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603" w:rsidRDefault="001C7D41" w:rsidP="00EC2FF2">
      <w:pPr>
        <w:jc w:val="center"/>
        <w:rPr>
          <w:rFonts w:ascii="Tahoma" w:hAnsi="Tahoma" w:cs="Tahoma"/>
          <w:b/>
          <w:sz w:val="32"/>
          <w:szCs w:val="32"/>
        </w:rPr>
      </w:pPr>
      <w:r w:rsidRPr="00173617">
        <w:rPr>
          <w:rFonts w:ascii="Tahoma" w:hAnsi="Tahoma" w:cs="Tahoma"/>
          <w:b/>
          <w:sz w:val="32"/>
          <w:szCs w:val="32"/>
        </w:rPr>
        <w:t>Libro bianco su soluzioni per la sostenibilità ambientale in Italia: perché le speranze divengano possibilità</w:t>
      </w:r>
    </w:p>
    <w:p w:rsidR="00EA6B80" w:rsidRPr="00173617" w:rsidRDefault="008E5603" w:rsidP="00EC2FF2">
      <w:pPr>
        <w:jc w:val="center"/>
        <w:rPr>
          <w:rFonts w:ascii="Tahoma" w:hAnsi="Tahoma" w:cs="Tahoma"/>
          <w:b/>
          <w:sz w:val="32"/>
          <w:szCs w:val="32"/>
        </w:rPr>
      </w:pPr>
      <w:r>
        <w:rPr>
          <w:rFonts w:ascii="Tahoma" w:hAnsi="Tahoma" w:cs="Tahoma"/>
          <w:b/>
          <w:sz w:val="32"/>
          <w:szCs w:val="32"/>
        </w:rPr>
        <w:t>“</w:t>
      </w:r>
      <w:proofErr w:type="spellStart"/>
      <w:r w:rsidRPr="008E5603">
        <w:rPr>
          <w:rFonts w:ascii="Tahoma" w:hAnsi="Tahoma" w:cs="Tahoma"/>
          <w:b/>
          <w:sz w:val="32"/>
          <w:szCs w:val="32"/>
        </w:rPr>
        <w:t>Ecotecnologie</w:t>
      </w:r>
      <w:proofErr w:type="spellEnd"/>
      <w:r w:rsidRPr="008E5603">
        <w:rPr>
          <w:rFonts w:ascii="Tahoma" w:hAnsi="Tahoma" w:cs="Tahoma"/>
          <w:b/>
          <w:sz w:val="32"/>
          <w:szCs w:val="32"/>
        </w:rPr>
        <w:t xml:space="preserve"> per un </w:t>
      </w:r>
      <w:proofErr w:type="spellStart"/>
      <w:r w:rsidRPr="008E5603">
        <w:rPr>
          <w:rFonts w:ascii="Tahoma" w:hAnsi="Tahoma" w:cs="Tahoma"/>
          <w:b/>
          <w:sz w:val="32"/>
          <w:szCs w:val="32"/>
        </w:rPr>
        <w:t>Ecofuturo</w:t>
      </w:r>
      <w:proofErr w:type="spellEnd"/>
      <w:r>
        <w:rPr>
          <w:rFonts w:ascii="Tahoma" w:hAnsi="Tahoma" w:cs="Tahoma"/>
          <w:b/>
          <w:sz w:val="32"/>
          <w:szCs w:val="32"/>
        </w:rPr>
        <w:t>”</w:t>
      </w:r>
    </w:p>
    <w:p w:rsidR="00593268" w:rsidRDefault="00593268" w:rsidP="00593268">
      <w:pPr>
        <w:jc w:val="center"/>
        <w:rPr>
          <w:rFonts w:ascii="Tahoma" w:eastAsia="Times New Roman" w:hAnsi="Tahoma" w:cs="Tahoma"/>
          <w:b/>
          <w:color w:val="222222"/>
          <w:sz w:val="28"/>
          <w:szCs w:val="28"/>
          <w:lang w:eastAsia="it-IT"/>
        </w:rPr>
      </w:pPr>
      <w:r w:rsidRPr="00593268">
        <w:rPr>
          <w:rFonts w:ascii="Tahoma" w:eastAsia="Times New Roman" w:hAnsi="Tahoma" w:cs="Tahoma"/>
          <w:b/>
          <w:color w:val="222222"/>
          <w:sz w:val="28"/>
          <w:szCs w:val="28"/>
          <w:lang w:eastAsia="it-IT"/>
        </w:rPr>
        <w:t>Indice generale</w:t>
      </w:r>
    </w:p>
    <w:p w:rsidR="00A440F5" w:rsidRPr="00A440F5" w:rsidRDefault="00A440F5" w:rsidP="00A440F5">
      <w:pPr>
        <w:pStyle w:val="Paragrafoelenco"/>
        <w:numPr>
          <w:ilvl w:val="0"/>
          <w:numId w:val="2"/>
        </w:numPr>
        <w:tabs>
          <w:tab w:val="clear" w:pos="720"/>
          <w:tab w:val="num" w:pos="426"/>
        </w:tabs>
        <w:ind w:left="426" w:hanging="426"/>
        <w:jc w:val="both"/>
        <w:rPr>
          <w:rFonts w:ascii="Arial" w:eastAsia="Times New Roman" w:hAnsi="Arial" w:cs="Arial"/>
          <w:b/>
          <w:color w:val="222222"/>
          <w:sz w:val="24"/>
          <w:szCs w:val="24"/>
          <w:lang w:eastAsia="it-IT"/>
        </w:rPr>
      </w:pPr>
      <w:r>
        <w:rPr>
          <w:rFonts w:ascii="Arial" w:eastAsia="Times New Roman" w:hAnsi="Arial" w:cs="Arial"/>
          <w:b/>
          <w:color w:val="222222"/>
          <w:sz w:val="24"/>
          <w:szCs w:val="24"/>
          <w:lang w:eastAsia="it-IT"/>
        </w:rPr>
        <w:t>Premessa</w:t>
      </w:r>
    </w:p>
    <w:p w:rsidR="004E25EB" w:rsidRPr="00EC2FF2" w:rsidRDefault="001C7D41" w:rsidP="00077D38">
      <w:pPr>
        <w:pStyle w:val="Paragrafoelenco"/>
        <w:numPr>
          <w:ilvl w:val="0"/>
          <w:numId w:val="2"/>
        </w:numPr>
        <w:tabs>
          <w:tab w:val="clear" w:pos="720"/>
          <w:tab w:val="num" w:pos="426"/>
        </w:tabs>
        <w:ind w:left="426" w:hanging="426"/>
        <w:jc w:val="both"/>
        <w:rPr>
          <w:rFonts w:ascii="Arial" w:eastAsia="Times New Roman" w:hAnsi="Arial" w:cs="Arial"/>
          <w:color w:val="222222"/>
          <w:sz w:val="20"/>
          <w:szCs w:val="20"/>
          <w:lang w:eastAsia="it-IT"/>
        </w:rPr>
      </w:pPr>
      <w:r w:rsidRPr="00593268">
        <w:rPr>
          <w:rFonts w:ascii="Arial" w:eastAsia="Times New Roman" w:hAnsi="Arial" w:cs="Arial"/>
          <w:b/>
          <w:color w:val="222222"/>
          <w:sz w:val="24"/>
          <w:szCs w:val="24"/>
          <w:lang w:eastAsia="it-IT"/>
        </w:rPr>
        <w:t>Capitolo 1</w:t>
      </w:r>
      <w:r w:rsidR="0030660B" w:rsidRPr="00593268">
        <w:rPr>
          <w:rFonts w:ascii="Arial" w:eastAsia="Times New Roman" w:hAnsi="Arial" w:cs="Arial"/>
          <w:b/>
          <w:color w:val="222222"/>
          <w:sz w:val="24"/>
          <w:szCs w:val="24"/>
          <w:lang w:eastAsia="it-IT"/>
        </w:rPr>
        <w:t>-</w:t>
      </w:r>
      <w:r w:rsidRPr="00593268">
        <w:rPr>
          <w:b/>
          <w:sz w:val="24"/>
          <w:szCs w:val="24"/>
        </w:rPr>
        <w:t xml:space="preserve"> </w:t>
      </w:r>
      <w:r w:rsidRPr="00593268">
        <w:rPr>
          <w:rFonts w:ascii="Arial" w:eastAsia="Times New Roman" w:hAnsi="Arial" w:cs="Arial"/>
          <w:b/>
          <w:color w:val="222222"/>
          <w:sz w:val="24"/>
          <w:szCs w:val="24"/>
          <w:lang w:eastAsia="it-IT"/>
        </w:rPr>
        <w:t>naturalizzazione acqua (SIDEA)</w:t>
      </w:r>
      <w:r w:rsidR="004E25EB" w:rsidRPr="004E25EB">
        <w:rPr>
          <w:rFonts w:ascii="Arial" w:eastAsia="Times New Roman" w:hAnsi="Arial" w:cs="Arial"/>
          <w:color w:val="222222"/>
          <w:sz w:val="18"/>
          <w:szCs w:val="18"/>
          <w:lang w:eastAsia="it-IT"/>
        </w:rPr>
        <w:t xml:space="preserve"> - </w:t>
      </w:r>
      <w:r w:rsidR="004E25EB" w:rsidRPr="00EC2FF2">
        <w:rPr>
          <w:rFonts w:ascii="Arial" w:eastAsia="Times New Roman" w:hAnsi="Arial" w:cs="Arial"/>
          <w:color w:val="222222"/>
          <w:sz w:val="20"/>
          <w:szCs w:val="20"/>
          <w:lang w:eastAsia="it-IT"/>
        </w:rPr>
        <w:t xml:space="preserve">Acqua </w:t>
      </w:r>
      <w:proofErr w:type="spellStart"/>
      <w:r w:rsidR="004E25EB" w:rsidRPr="00EC2FF2">
        <w:rPr>
          <w:rFonts w:ascii="Arial" w:eastAsia="Times New Roman" w:hAnsi="Arial" w:cs="Arial"/>
          <w:color w:val="222222"/>
          <w:sz w:val="20"/>
          <w:szCs w:val="20"/>
          <w:lang w:eastAsia="it-IT"/>
        </w:rPr>
        <w:t>naturizzata</w:t>
      </w:r>
      <w:proofErr w:type="spellEnd"/>
      <w:r w:rsidR="004E25EB" w:rsidRPr="00EC2FF2">
        <w:rPr>
          <w:rFonts w:ascii="Arial" w:eastAsia="Times New Roman" w:hAnsi="Arial" w:cs="Arial"/>
          <w:color w:val="222222"/>
          <w:sz w:val="20"/>
          <w:szCs w:val="20"/>
          <w:lang w:eastAsia="it-IT"/>
        </w:rPr>
        <w:t>, un nuovo mondo per l'acqua da bere</w:t>
      </w:r>
    </w:p>
    <w:p w:rsidR="001C7D41" w:rsidRPr="00564F65" w:rsidRDefault="001C7D41" w:rsidP="00077D38">
      <w:pPr>
        <w:pStyle w:val="Paragrafoelenco"/>
        <w:numPr>
          <w:ilvl w:val="0"/>
          <w:numId w:val="2"/>
        </w:numPr>
        <w:tabs>
          <w:tab w:val="clear" w:pos="720"/>
          <w:tab w:val="num" w:pos="426"/>
        </w:tabs>
        <w:ind w:left="426" w:hanging="426"/>
        <w:jc w:val="both"/>
        <w:rPr>
          <w:rFonts w:ascii="Arial" w:eastAsia="Times New Roman" w:hAnsi="Arial" w:cs="Arial"/>
          <w:color w:val="222222"/>
          <w:sz w:val="18"/>
          <w:szCs w:val="18"/>
          <w:lang w:eastAsia="it-IT"/>
        </w:rPr>
      </w:pPr>
      <w:r w:rsidRPr="00593268">
        <w:rPr>
          <w:rFonts w:ascii="Arial" w:eastAsia="Times New Roman" w:hAnsi="Arial" w:cs="Arial"/>
          <w:b/>
          <w:color w:val="222222"/>
          <w:sz w:val="24"/>
          <w:szCs w:val="24"/>
          <w:lang w:eastAsia="it-IT"/>
        </w:rPr>
        <w:t>Capitolo 2</w:t>
      </w:r>
      <w:r w:rsidR="0030660B" w:rsidRPr="00593268">
        <w:rPr>
          <w:rFonts w:ascii="Arial" w:eastAsia="Times New Roman" w:hAnsi="Arial" w:cs="Arial"/>
          <w:b/>
          <w:color w:val="222222"/>
          <w:sz w:val="24"/>
          <w:szCs w:val="24"/>
          <w:lang w:eastAsia="it-IT"/>
        </w:rPr>
        <w:t xml:space="preserve"> -</w:t>
      </w:r>
      <w:r w:rsidRPr="00593268">
        <w:rPr>
          <w:rFonts w:ascii="Arial" w:eastAsia="Times New Roman" w:hAnsi="Arial" w:cs="Arial"/>
          <w:b/>
          <w:color w:val="222222"/>
          <w:sz w:val="24"/>
          <w:szCs w:val="24"/>
          <w:lang w:eastAsia="it-IT"/>
        </w:rPr>
        <w:t xml:space="preserve"> depurazione acqua (</w:t>
      </w:r>
      <w:proofErr w:type="spellStart"/>
      <w:r w:rsidRPr="00593268">
        <w:rPr>
          <w:rFonts w:ascii="Arial" w:eastAsia="Times New Roman" w:hAnsi="Arial" w:cs="Arial"/>
          <w:b/>
          <w:color w:val="222222"/>
          <w:sz w:val="24"/>
          <w:szCs w:val="24"/>
          <w:lang w:eastAsia="it-IT"/>
        </w:rPr>
        <w:t>Gturbo</w:t>
      </w:r>
      <w:proofErr w:type="spellEnd"/>
      <w:r w:rsidRPr="00593268">
        <w:rPr>
          <w:rFonts w:ascii="Arial" w:eastAsia="Times New Roman" w:hAnsi="Arial" w:cs="Arial"/>
          <w:b/>
          <w:color w:val="222222"/>
          <w:sz w:val="24"/>
          <w:szCs w:val="24"/>
          <w:lang w:eastAsia="it-IT"/>
        </w:rPr>
        <w:t>)</w:t>
      </w:r>
      <w:r w:rsidR="00564F65" w:rsidRPr="00564F65">
        <w:rPr>
          <w:rFonts w:ascii="Arial" w:eastAsia="Times New Roman" w:hAnsi="Arial" w:cs="Arial"/>
          <w:color w:val="222222"/>
          <w:sz w:val="18"/>
          <w:szCs w:val="18"/>
          <w:lang w:eastAsia="it-IT"/>
        </w:rPr>
        <w:t xml:space="preserve"> </w:t>
      </w:r>
      <w:r w:rsidR="00564F65" w:rsidRPr="00EC2FF2">
        <w:rPr>
          <w:rFonts w:ascii="Arial" w:eastAsia="Times New Roman" w:hAnsi="Arial" w:cs="Arial"/>
          <w:color w:val="222222"/>
          <w:sz w:val="20"/>
          <w:szCs w:val="20"/>
          <w:lang w:eastAsia="it-IT"/>
        </w:rPr>
        <w:t>- Depurazione delle acque in Italia: una autentica “bufala” per i cittadini pagatori in epoca di “</w:t>
      </w:r>
      <w:proofErr w:type="spellStart"/>
      <w:r w:rsidR="00564F65" w:rsidRPr="00EC2FF2">
        <w:rPr>
          <w:rFonts w:ascii="Arial" w:eastAsia="Times New Roman" w:hAnsi="Arial" w:cs="Arial"/>
          <w:color w:val="222222"/>
          <w:sz w:val="20"/>
          <w:szCs w:val="20"/>
          <w:lang w:eastAsia="it-IT"/>
        </w:rPr>
        <w:t>spanding-review</w:t>
      </w:r>
      <w:proofErr w:type="spellEnd"/>
      <w:r w:rsidR="00564F65" w:rsidRPr="00564F65">
        <w:rPr>
          <w:rFonts w:ascii="Arial" w:eastAsia="Times New Roman" w:hAnsi="Arial" w:cs="Arial"/>
          <w:color w:val="222222"/>
          <w:sz w:val="18"/>
          <w:szCs w:val="18"/>
          <w:lang w:eastAsia="it-IT"/>
        </w:rPr>
        <w:t>”</w:t>
      </w:r>
    </w:p>
    <w:p w:rsidR="001C7D41" w:rsidRPr="00EC2FF2" w:rsidRDefault="00077D38" w:rsidP="00077D38">
      <w:pPr>
        <w:pStyle w:val="Paragrafoelenco"/>
        <w:numPr>
          <w:ilvl w:val="0"/>
          <w:numId w:val="2"/>
        </w:numPr>
        <w:tabs>
          <w:tab w:val="clear" w:pos="720"/>
          <w:tab w:val="num" w:pos="426"/>
        </w:tabs>
        <w:ind w:left="426" w:hanging="426"/>
        <w:jc w:val="both"/>
        <w:rPr>
          <w:rFonts w:ascii="Arial" w:eastAsia="Times New Roman" w:hAnsi="Arial" w:cs="Arial"/>
          <w:color w:val="222222"/>
          <w:sz w:val="20"/>
          <w:szCs w:val="20"/>
          <w:lang w:eastAsia="it-IT"/>
        </w:rPr>
      </w:pPr>
      <w:r w:rsidRPr="00593268">
        <w:rPr>
          <w:rFonts w:ascii="Arial" w:eastAsia="Times New Roman" w:hAnsi="Arial" w:cs="Arial"/>
          <w:b/>
          <w:color w:val="222222"/>
          <w:sz w:val="24"/>
          <w:szCs w:val="24"/>
          <w:lang w:eastAsia="it-IT"/>
        </w:rPr>
        <w:t>Capitolo 3 - dragaggi sostenibili</w:t>
      </w:r>
      <w:r w:rsidR="00593268">
        <w:rPr>
          <w:rFonts w:ascii="Arial" w:eastAsia="Times New Roman" w:hAnsi="Arial" w:cs="Arial"/>
          <w:b/>
          <w:color w:val="222222"/>
          <w:sz w:val="24"/>
          <w:szCs w:val="24"/>
          <w:lang w:eastAsia="it-IT"/>
        </w:rPr>
        <w:t xml:space="preserve"> (</w:t>
      </w:r>
      <w:proofErr w:type="spellStart"/>
      <w:r w:rsidR="00593268">
        <w:rPr>
          <w:rFonts w:ascii="Arial" w:eastAsia="Times New Roman" w:hAnsi="Arial" w:cs="Arial"/>
          <w:b/>
          <w:color w:val="222222"/>
          <w:sz w:val="24"/>
          <w:szCs w:val="24"/>
          <w:lang w:eastAsia="it-IT"/>
        </w:rPr>
        <w:t>Decomar</w:t>
      </w:r>
      <w:proofErr w:type="spellEnd"/>
      <w:r w:rsidR="00593268">
        <w:rPr>
          <w:rFonts w:ascii="Arial" w:eastAsia="Times New Roman" w:hAnsi="Arial" w:cs="Arial"/>
          <w:b/>
          <w:color w:val="222222"/>
          <w:sz w:val="24"/>
          <w:szCs w:val="24"/>
          <w:lang w:eastAsia="it-IT"/>
        </w:rPr>
        <w:t>)</w:t>
      </w:r>
      <w:r w:rsidRPr="00593268">
        <w:rPr>
          <w:rFonts w:ascii="Arial" w:eastAsia="Times New Roman" w:hAnsi="Arial" w:cs="Arial"/>
          <w:b/>
          <w:color w:val="222222"/>
          <w:sz w:val="24"/>
          <w:szCs w:val="24"/>
          <w:lang w:eastAsia="it-IT"/>
        </w:rPr>
        <w:t xml:space="preserve"> </w:t>
      </w:r>
      <w:r w:rsidRPr="00EC2FF2">
        <w:rPr>
          <w:rFonts w:ascii="Arial" w:eastAsia="Times New Roman" w:hAnsi="Arial" w:cs="Arial"/>
          <w:color w:val="222222"/>
          <w:sz w:val="20"/>
          <w:szCs w:val="20"/>
          <w:lang w:eastAsia="it-IT"/>
        </w:rPr>
        <w:t xml:space="preserve">-  Per sfangamento bacini, </w:t>
      </w:r>
      <w:proofErr w:type="spellStart"/>
      <w:r w:rsidRPr="00EC2FF2">
        <w:rPr>
          <w:rFonts w:ascii="Arial" w:eastAsia="Times New Roman" w:hAnsi="Arial" w:cs="Arial"/>
          <w:color w:val="222222"/>
          <w:sz w:val="20"/>
          <w:szCs w:val="20"/>
          <w:lang w:eastAsia="it-IT"/>
        </w:rPr>
        <w:t>ripascimento</w:t>
      </w:r>
      <w:proofErr w:type="spellEnd"/>
      <w:r w:rsidRPr="00EC2FF2">
        <w:rPr>
          <w:rFonts w:ascii="Arial" w:eastAsia="Times New Roman" w:hAnsi="Arial" w:cs="Arial"/>
          <w:color w:val="222222"/>
          <w:sz w:val="20"/>
          <w:szCs w:val="20"/>
          <w:lang w:eastAsia="it-IT"/>
        </w:rPr>
        <w:t xml:space="preserve"> duraturo di arenili e spiagge minacciate da fenomeni di erosione costiera, </w:t>
      </w:r>
      <w:r w:rsidR="002349E6">
        <w:rPr>
          <w:rFonts w:ascii="Arial" w:eastAsia="Times New Roman" w:hAnsi="Arial" w:cs="Arial"/>
          <w:color w:val="222222"/>
          <w:sz w:val="20"/>
          <w:szCs w:val="20"/>
          <w:lang w:eastAsia="it-IT"/>
        </w:rPr>
        <w:t xml:space="preserve">come </w:t>
      </w:r>
      <w:r w:rsidRPr="00EC2FF2">
        <w:rPr>
          <w:rFonts w:ascii="Arial" w:eastAsia="Times New Roman" w:hAnsi="Arial" w:cs="Arial"/>
          <w:color w:val="222222"/>
          <w:sz w:val="20"/>
          <w:szCs w:val="20"/>
          <w:lang w:eastAsia="it-IT"/>
        </w:rPr>
        <w:t>supporto della bonifica di aree portuali inquinate (</w:t>
      </w:r>
      <w:proofErr w:type="spellStart"/>
      <w:r w:rsidRPr="00EC2FF2">
        <w:rPr>
          <w:rFonts w:ascii="Arial" w:eastAsia="Times New Roman" w:hAnsi="Arial" w:cs="Arial"/>
          <w:color w:val="222222"/>
          <w:sz w:val="20"/>
          <w:szCs w:val="20"/>
          <w:lang w:eastAsia="it-IT"/>
        </w:rPr>
        <w:t>Decomar</w:t>
      </w:r>
      <w:proofErr w:type="spellEnd"/>
      <w:r w:rsidRPr="00EC2FF2">
        <w:rPr>
          <w:rFonts w:ascii="Arial" w:eastAsia="Times New Roman" w:hAnsi="Arial" w:cs="Arial"/>
          <w:color w:val="222222"/>
          <w:sz w:val="20"/>
          <w:szCs w:val="20"/>
          <w:lang w:eastAsia="it-IT"/>
        </w:rPr>
        <w:t>)</w:t>
      </w:r>
    </w:p>
    <w:p w:rsidR="00764438" w:rsidRPr="00EC2FF2" w:rsidRDefault="00764438" w:rsidP="001A2003">
      <w:pPr>
        <w:pStyle w:val="Paragrafoelenco"/>
        <w:numPr>
          <w:ilvl w:val="1"/>
          <w:numId w:val="2"/>
        </w:numPr>
        <w:rPr>
          <w:rFonts w:ascii="Arial" w:eastAsia="Times New Roman" w:hAnsi="Arial" w:cs="Arial"/>
          <w:color w:val="222222"/>
          <w:sz w:val="20"/>
          <w:szCs w:val="20"/>
          <w:lang w:eastAsia="it-IT"/>
        </w:rPr>
      </w:pPr>
      <w:r w:rsidRPr="00EC2FF2">
        <w:rPr>
          <w:rFonts w:ascii="Arial" w:eastAsia="Times New Roman" w:hAnsi="Arial" w:cs="Arial"/>
          <w:b/>
          <w:color w:val="222222"/>
          <w:sz w:val="20"/>
          <w:szCs w:val="20"/>
          <w:lang w:eastAsia="it-IT"/>
        </w:rPr>
        <w:t>3.1 Acque interne - Sfangamento bacini interni (dighe), per recupero capacità di captazione</w:t>
      </w:r>
    </w:p>
    <w:p w:rsidR="00764438" w:rsidRPr="00EC2FF2" w:rsidRDefault="00764438" w:rsidP="001A2003">
      <w:pPr>
        <w:pStyle w:val="Paragrafoelenco"/>
        <w:numPr>
          <w:ilvl w:val="1"/>
          <w:numId w:val="2"/>
        </w:numPr>
        <w:rPr>
          <w:rFonts w:ascii="Arial" w:eastAsia="Times New Roman" w:hAnsi="Arial" w:cs="Arial"/>
          <w:b/>
          <w:color w:val="222222"/>
          <w:sz w:val="20"/>
          <w:szCs w:val="20"/>
          <w:lang w:eastAsia="it-IT"/>
        </w:rPr>
      </w:pPr>
      <w:r w:rsidRPr="00EC2FF2">
        <w:rPr>
          <w:rFonts w:ascii="Arial" w:eastAsia="Times New Roman" w:hAnsi="Arial" w:cs="Arial"/>
          <w:b/>
          <w:color w:val="222222"/>
          <w:sz w:val="20"/>
          <w:szCs w:val="20"/>
          <w:lang w:eastAsia="it-IT"/>
        </w:rPr>
        <w:t xml:space="preserve">3.2 Acque marine: </w:t>
      </w:r>
      <w:proofErr w:type="spellStart"/>
      <w:r w:rsidRPr="00EC2FF2">
        <w:rPr>
          <w:rFonts w:ascii="Arial" w:eastAsia="Times New Roman" w:hAnsi="Arial" w:cs="Arial"/>
          <w:b/>
          <w:color w:val="222222"/>
          <w:sz w:val="20"/>
          <w:szCs w:val="20"/>
          <w:lang w:eastAsia="it-IT"/>
        </w:rPr>
        <w:t>ripascimento</w:t>
      </w:r>
      <w:proofErr w:type="spellEnd"/>
      <w:r w:rsidRPr="00EC2FF2">
        <w:rPr>
          <w:rFonts w:ascii="Arial" w:eastAsia="Times New Roman" w:hAnsi="Arial" w:cs="Arial"/>
          <w:b/>
          <w:color w:val="222222"/>
          <w:sz w:val="20"/>
          <w:szCs w:val="20"/>
          <w:lang w:eastAsia="it-IT"/>
        </w:rPr>
        <w:t xml:space="preserve"> spiagge e ricostruzione da erosione costiera</w:t>
      </w:r>
    </w:p>
    <w:p w:rsidR="00764438" w:rsidRPr="00EC2FF2" w:rsidRDefault="00764438" w:rsidP="001A2003">
      <w:pPr>
        <w:pStyle w:val="Paragrafoelenco"/>
        <w:numPr>
          <w:ilvl w:val="1"/>
          <w:numId w:val="2"/>
        </w:numPr>
        <w:rPr>
          <w:rFonts w:ascii="Arial" w:eastAsia="Times New Roman" w:hAnsi="Arial" w:cs="Arial"/>
          <w:b/>
          <w:color w:val="222222"/>
          <w:sz w:val="20"/>
          <w:szCs w:val="20"/>
          <w:lang w:eastAsia="it-IT"/>
        </w:rPr>
      </w:pPr>
      <w:r w:rsidRPr="00EC2FF2">
        <w:rPr>
          <w:rFonts w:ascii="Arial" w:eastAsia="Times New Roman" w:hAnsi="Arial" w:cs="Arial"/>
          <w:b/>
          <w:color w:val="222222"/>
          <w:sz w:val="20"/>
          <w:szCs w:val="20"/>
          <w:lang w:eastAsia="it-IT"/>
        </w:rPr>
        <w:t>3.3 Acque marine: sfangamento sostenibile aree portuali anche fortemente inquinate e in aree SIN</w:t>
      </w:r>
    </w:p>
    <w:p w:rsidR="009D6E11" w:rsidRPr="00593268" w:rsidRDefault="009D6E11" w:rsidP="00077D38">
      <w:pPr>
        <w:pStyle w:val="Paragrafoelenco"/>
        <w:numPr>
          <w:ilvl w:val="0"/>
          <w:numId w:val="2"/>
        </w:numPr>
        <w:tabs>
          <w:tab w:val="clear" w:pos="720"/>
          <w:tab w:val="num" w:pos="426"/>
        </w:tabs>
        <w:ind w:left="426" w:hanging="426"/>
        <w:jc w:val="both"/>
        <w:rPr>
          <w:rFonts w:ascii="Arial" w:eastAsia="Times New Roman" w:hAnsi="Arial" w:cs="Arial"/>
          <w:b/>
          <w:color w:val="222222"/>
          <w:sz w:val="24"/>
          <w:szCs w:val="24"/>
          <w:lang w:eastAsia="it-IT"/>
        </w:rPr>
      </w:pPr>
      <w:r w:rsidRPr="00593268">
        <w:rPr>
          <w:rFonts w:ascii="Arial" w:eastAsia="Times New Roman" w:hAnsi="Arial" w:cs="Arial"/>
          <w:b/>
          <w:color w:val="222222"/>
          <w:sz w:val="24"/>
          <w:szCs w:val="24"/>
          <w:lang w:eastAsia="it-IT"/>
        </w:rPr>
        <w:t>Capitolo 4 – Fotovoltaico</w:t>
      </w:r>
      <w:r w:rsidR="00DE770A">
        <w:rPr>
          <w:rFonts w:ascii="Arial" w:eastAsia="Times New Roman" w:hAnsi="Arial" w:cs="Arial"/>
          <w:b/>
          <w:color w:val="222222"/>
          <w:sz w:val="24"/>
          <w:szCs w:val="24"/>
          <w:lang w:eastAsia="it-IT"/>
        </w:rPr>
        <w:t>,</w:t>
      </w:r>
      <w:r w:rsidRPr="00593268">
        <w:rPr>
          <w:rFonts w:ascii="Arial" w:eastAsia="Times New Roman" w:hAnsi="Arial" w:cs="Arial"/>
          <w:b/>
          <w:color w:val="222222"/>
          <w:sz w:val="24"/>
          <w:szCs w:val="24"/>
          <w:lang w:eastAsia="it-IT"/>
        </w:rPr>
        <w:t xml:space="preserve"> Energy </w:t>
      </w:r>
      <w:proofErr w:type="spellStart"/>
      <w:r w:rsidRPr="00593268">
        <w:rPr>
          <w:rFonts w:ascii="Arial" w:eastAsia="Times New Roman" w:hAnsi="Arial" w:cs="Arial"/>
          <w:b/>
          <w:color w:val="222222"/>
          <w:sz w:val="24"/>
          <w:szCs w:val="24"/>
          <w:lang w:eastAsia="it-IT"/>
        </w:rPr>
        <w:t>storage</w:t>
      </w:r>
      <w:proofErr w:type="spellEnd"/>
      <w:r w:rsidRPr="00593268">
        <w:rPr>
          <w:rFonts w:ascii="Arial" w:eastAsia="Times New Roman" w:hAnsi="Arial" w:cs="Arial"/>
          <w:b/>
          <w:color w:val="222222"/>
          <w:sz w:val="24"/>
          <w:szCs w:val="24"/>
          <w:lang w:eastAsia="it-IT"/>
        </w:rPr>
        <w:t xml:space="preserve"> (Western &amp; </w:t>
      </w:r>
      <w:proofErr w:type="spellStart"/>
      <w:r w:rsidRPr="00593268">
        <w:rPr>
          <w:rFonts w:ascii="Arial" w:eastAsia="Times New Roman" w:hAnsi="Arial" w:cs="Arial"/>
          <w:b/>
          <w:color w:val="222222"/>
          <w:sz w:val="24"/>
          <w:szCs w:val="24"/>
          <w:lang w:eastAsia="it-IT"/>
        </w:rPr>
        <w:t>co-</w:t>
      </w:r>
      <w:proofErr w:type="spellEnd"/>
      <w:r w:rsidRPr="00593268">
        <w:rPr>
          <w:rFonts w:ascii="Arial" w:eastAsia="Times New Roman" w:hAnsi="Arial" w:cs="Arial"/>
          <w:b/>
          <w:color w:val="222222"/>
          <w:sz w:val="24"/>
          <w:szCs w:val="24"/>
          <w:lang w:eastAsia="it-IT"/>
        </w:rPr>
        <w:t xml:space="preserve"> Leonardo System)</w:t>
      </w:r>
      <w:r w:rsidR="00DE770A">
        <w:rPr>
          <w:rFonts w:ascii="Arial" w:eastAsia="Times New Roman" w:hAnsi="Arial" w:cs="Arial"/>
          <w:b/>
          <w:color w:val="222222"/>
          <w:sz w:val="24"/>
          <w:szCs w:val="24"/>
          <w:lang w:eastAsia="it-IT"/>
        </w:rPr>
        <w:t>, mobilità elettrica</w:t>
      </w:r>
    </w:p>
    <w:p w:rsidR="001A2003" w:rsidRPr="00EC2FF2" w:rsidRDefault="001A2003" w:rsidP="001A2003">
      <w:pPr>
        <w:pStyle w:val="Paragrafoelenco"/>
        <w:numPr>
          <w:ilvl w:val="1"/>
          <w:numId w:val="2"/>
        </w:numPr>
        <w:jc w:val="both"/>
        <w:rPr>
          <w:rFonts w:ascii="Arial" w:eastAsia="Times New Roman" w:hAnsi="Arial" w:cs="Arial"/>
          <w:color w:val="222222"/>
          <w:sz w:val="20"/>
          <w:szCs w:val="20"/>
          <w:lang w:eastAsia="it-IT"/>
        </w:rPr>
      </w:pPr>
      <w:r w:rsidRPr="00EC2FF2">
        <w:rPr>
          <w:rFonts w:ascii="Arial" w:eastAsia="Times New Roman" w:hAnsi="Arial" w:cs="Arial"/>
          <w:b/>
          <w:color w:val="222222"/>
          <w:sz w:val="20"/>
          <w:szCs w:val="20"/>
          <w:lang w:eastAsia="it-IT"/>
        </w:rPr>
        <w:t xml:space="preserve">4.1 Energy </w:t>
      </w:r>
      <w:proofErr w:type="spellStart"/>
      <w:r w:rsidRPr="00EC2FF2">
        <w:rPr>
          <w:rFonts w:ascii="Arial" w:eastAsia="Times New Roman" w:hAnsi="Arial" w:cs="Arial"/>
          <w:b/>
          <w:color w:val="222222"/>
          <w:sz w:val="20"/>
          <w:szCs w:val="20"/>
          <w:lang w:eastAsia="it-IT"/>
        </w:rPr>
        <w:t>storage</w:t>
      </w:r>
      <w:proofErr w:type="spellEnd"/>
      <w:r w:rsidRPr="00EC2FF2">
        <w:rPr>
          <w:rFonts w:ascii="Arial" w:eastAsia="Times New Roman" w:hAnsi="Arial" w:cs="Arial"/>
          <w:b/>
          <w:color w:val="222222"/>
          <w:sz w:val="20"/>
          <w:szCs w:val="20"/>
          <w:lang w:eastAsia="it-IT"/>
        </w:rPr>
        <w:t xml:space="preserve"> per completare definitivamente la migrazione verso il modello energetico distribuito</w:t>
      </w:r>
    </w:p>
    <w:p w:rsidR="001A2003" w:rsidRDefault="001A2003" w:rsidP="001A2003">
      <w:pPr>
        <w:pStyle w:val="Paragrafoelenco"/>
        <w:numPr>
          <w:ilvl w:val="1"/>
          <w:numId w:val="2"/>
        </w:numPr>
        <w:rPr>
          <w:rFonts w:ascii="Arial" w:eastAsia="Times New Roman" w:hAnsi="Arial" w:cs="Arial"/>
          <w:b/>
          <w:color w:val="222222"/>
          <w:sz w:val="20"/>
          <w:szCs w:val="20"/>
          <w:lang w:eastAsia="it-IT"/>
        </w:rPr>
      </w:pPr>
      <w:r w:rsidRPr="00EC2FF2">
        <w:rPr>
          <w:rFonts w:ascii="Arial" w:eastAsia="Times New Roman" w:hAnsi="Arial" w:cs="Arial"/>
          <w:b/>
          <w:color w:val="222222"/>
          <w:sz w:val="20"/>
          <w:szCs w:val="20"/>
          <w:lang w:eastAsia="it-IT"/>
        </w:rPr>
        <w:t xml:space="preserve">4.2 Energy </w:t>
      </w:r>
      <w:proofErr w:type="spellStart"/>
      <w:r w:rsidRPr="00EC2FF2">
        <w:rPr>
          <w:rFonts w:ascii="Arial" w:eastAsia="Times New Roman" w:hAnsi="Arial" w:cs="Arial"/>
          <w:b/>
          <w:color w:val="222222"/>
          <w:sz w:val="20"/>
          <w:szCs w:val="20"/>
          <w:lang w:eastAsia="it-IT"/>
        </w:rPr>
        <w:t>Storage</w:t>
      </w:r>
      <w:proofErr w:type="spellEnd"/>
      <w:r w:rsidRPr="00EC2FF2">
        <w:rPr>
          <w:rFonts w:ascii="Arial" w:eastAsia="Times New Roman" w:hAnsi="Arial" w:cs="Arial"/>
          <w:b/>
          <w:color w:val="222222"/>
          <w:sz w:val="20"/>
          <w:szCs w:val="20"/>
          <w:lang w:eastAsia="it-IT"/>
        </w:rPr>
        <w:t xml:space="preserve">: soluzioni intelligenti  guardando alla autonomia energetica ed al off </w:t>
      </w:r>
      <w:proofErr w:type="spellStart"/>
      <w:r w:rsidRPr="00EC2FF2">
        <w:rPr>
          <w:rFonts w:ascii="Arial" w:eastAsia="Times New Roman" w:hAnsi="Arial" w:cs="Arial"/>
          <w:b/>
          <w:color w:val="222222"/>
          <w:sz w:val="20"/>
          <w:szCs w:val="20"/>
          <w:lang w:eastAsia="it-IT"/>
        </w:rPr>
        <w:t>grid</w:t>
      </w:r>
      <w:proofErr w:type="spellEnd"/>
      <w:r w:rsidRPr="00EC2FF2">
        <w:rPr>
          <w:rFonts w:ascii="Arial" w:eastAsia="Times New Roman" w:hAnsi="Arial" w:cs="Arial"/>
          <w:b/>
          <w:color w:val="222222"/>
          <w:sz w:val="20"/>
          <w:szCs w:val="20"/>
          <w:lang w:eastAsia="it-IT"/>
        </w:rPr>
        <w:t xml:space="preserve"> (Leonardo System</w:t>
      </w:r>
      <w:r w:rsidR="000860C6">
        <w:rPr>
          <w:rFonts w:ascii="Arial" w:eastAsia="Times New Roman" w:hAnsi="Arial" w:cs="Arial"/>
          <w:b/>
          <w:color w:val="222222"/>
          <w:sz w:val="20"/>
          <w:szCs w:val="20"/>
          <w:lang w:eastAsia="it-IT"/>
        </w:rPr>
        <w:t>, Zucchetti Centro Sistemi</w:t>
      </w:r>
      <w:r w:rsidRPr="00EC2FF2">
        <w:rPr>
          <w:rFonts w:ascii="Arial" w:eastAsia="Times New Roman" w:hAnsi="Arial" w:cs="Arial"/>
          <w:b/>
          <w:color w:val="222222"/>
          <w:sz w:val="20"/>
          <w:szCs w:val="20"/>
          <w:lang w:eastAsia="it-IT"/>
        </w:rPr>
        <w:t>)</w:t>
      </w:r>
      <w:r w:rsidR="000860C6">
        <w:rPr>
          <w:rFonts w:ascii="Arial" w:eastAsia="Times New Roman" w:hAnsi="Arial" w:cs="Arial"/>
          <w:b/>
          <w:color w:val="222222"/>
          <w:sz w:val="20"/>
          <w:szCs w:val="20"/>
          <w:lang w:eastAsia="it-IT"/>
        </w:rPr>
        <w:t xml:space="preserve">, </w:t>
      </w:r>
    </w:p>
    <w:p w:rsidR="00DE770A" w:rsidRPr="00EC2FF2" w:rsidRDefault="00DE770A" w:rsidP="001A2003">
      <w:pPr>
        <w:pStyle w:val="Paragrafoelenco"/>
        <w:numPr>
          <w:ilvl w:val="1"/>
          <w:numId w:val="2"/>
        </w:numPr>
        <w:rPr>
          <w:rFonts w:ascii="Arial" w:eastAsia="Times New Roman" w:hAnsi="Arial" w:cs="Arial"/>
          <w:b/>
          <w:color w:val="222222"/>
          <w:sz w:val="20"/>
          <w:szCs w:val="20"/>
          <w:lang w:eastAsia="it-IT"/>
        </w:rPr>
      </w:pPr>
      <w:r w:rsidRPr="00DE770A">
        <w:rPr>
          <w:rFonts w:ascii="Arial" w:eastAsia="Times New Roman" w:hAnsi="Arial" w:cs="Arial"/>
          <w:b/>
          <w:color w:val="222222"/>
          <w:sz w:val="20"/>
          <w:szCs w:val="20"/>
          <w:lang w:eastAsia="it-IT"/>
        </w:rPr>
        <w:t>4.3 Mobilità elettrica: una storia che viene da molto lontano</w:t>
      </w:r>
    </w:p>
    <w:p w:rsidR="001A2003" w:rsidRPr="001A2003" w:rsidRDefault="001A2003" w:rsidP="001A2003">
      <w:pPr>
        <w:pStyle w:val="Paragrafoelenco"/>
        <w:numPr>
          <w:ilvl w:val="1"/>
          <w:numId w:val="2"/>
        </w:numPr>
        <w:rPr>
          <w:rFonts w:ascii="Arial" w:eastAsia="Times New Roman" w:hAnsi="Arial" w:cs="Arial"/>
          <w:b/>
          <w:color w:val="222222"/>
          <w:sz w:val="18"/>
          <w:szCs w:val="18"/>
          <w:lang w:eastAsia="it-IT"/>
        </w:rPr>
      </w:pPr>
      <w:r w:rsidRPr="001A2003">
        <w:rPr>
          <w:rFonts w:ascii="Arial" w:eastAsia="Times New Roman" w:hAnsi="Arial" w:cs="Arial"/>
          <w:b/>
          <w:color w:val="FF0000"/>
          <w:sz w:val="18"/>
          <w:szCs w:val="18"/>
          <w:lang w:eastAsia="it-IT"/>
        </w:rPr>
        <w:t>4.</w:t>
      </w:r>
      <w:r w:rsidR="000860C6">
        <w:rPr>
          <w:rFonts w:ascii="Arial" w:eastAsia="Times New Roman" w:hAnsi="Arial" w:cs="Arial"/>
          <w:b/>
          <w:color w:val="FF0000"/>
          <w:sz w:val="18"/>
          <w:szCs w:val="18"/>
          <w:lang w:eastAsia="it-IT"/>
        </w:rPr>
        <w:t>4</w:t>
      </w:r>
      <w:r>
        <w:rPr>
          <w:rFonts w:ascii="Arial" w:eastAsia="Times New Roman" w:hAnsi="Arial" w:cs="Arial"/>
          <w:b/>
          <w:color w:val="222222"/>
          <w:sz w:val="18"/>
          <w:szCs w:val="18"/>
          <w:lang w:eastAsia="it-IT"/>
        </w:rPr>
        <w:t xml:space="preserve"> </w:t>
      </w:r>
      <w:r w:rsidRPr="001A2003">
        <w:rPr>
          <w:rFonts w:ascii="Arial" w:eastAsia="Times New Roman" w:hAnsi="Arial" w:cs="Arial"/>
          <w:b/>
          <w:color w:val="FF0000"/>
          <w:sz w:val="18"/>
          <w:szCs w:val="18"/>
          <w:lang w:eastAsia="it-IT"/>
        </w:rPr>
        <w:t>&lt;omissis&gt; Fotovoltaico innovativo</w:t>
      </w:r>
    </w:p>
    <w:p w:rsidR="005B6098" w:rsidRPr="00593268" w:rsidRDefault="005B6098" w:rsidP="00077D38">
      <w:pPr>
        <w:pStyle w:val="Paragrafoelenco"/>
        <w:numPr>
          <w:ilvl w:val="0"/>
          <w:numId w:val="2"/>
        </w:numPr>
        <w:tabs>
          <w:tab w:val="clear" w:pos="720"/>
          <w:tab w:val="num" w:pos="426"/>
        </w:tabs>
        <w:ind w:left="426" w:hanging="426"/>
        <w:jc w:val="both"/>
        <w:rPr>
          <w:rFonts w:ascii="Arial" w:eastAsia="Times New Roman" w:hAnsi="Arial" w:cs="Arial"/>
          <w:b/>
          <w:color w:val="222222"/>
          <w:sz w:val="24"/>
          <w:szCs w:val="24"/>
          <w:lang w:eastAsia="it-IT"/>
        </w:rPr>
      </w:pPr>
      <w:r w:rsidRPr="00593268">
        <w:rPr>
          <w:rFonts w:ascii="Arial" w:eastAsia="Times New Roman" w:hAnsi="Arial" w:cs="Arial"/>
          <w:b/>
          <w:color w:val="222222"/>
          <w:sz w:val="24"/>
          <w:szCs w:val="24"/>
          <w:lang w:eastAsia="it-IT"/>
        </w:rPr>
        <w:t xml:space="preserve">Capitolo </w:t>
      </w:r>
      <w:r w:rsidR="009D6E11" w:rsidRPr="00593268">
        <w:rPr>
          <w:rFonts w:ascii="Arial" w:eastAsia="Times New Roman" w:hAnsi="Arial" w:cs="Arial"/>
          <w:b/>
          <w:color w:val="222222"/>
          <w:sz w:val="24"/>
          <w:szCs w:val="24"/>
          <w:lang w:eastAsia="it-IT"/>
        </w:rPr>
        <w:t>5</w:t>
      </w:r>
      <w:r w:rsidRPr="00593268">
        <w:rPr>
          <w:rFonts w:ascii="Arial" w:eastAsia="Times New Roman" w:hAnsi="Arial" w:cs="Arial"/>
          <w:b/>
          <w:color w:val="222222"/>
          <w:sz w:val="24"/>
          <w:szCs w:val="24"/>
          <w:lang w:eastAsia="it-IT"/>
        </w:rPr>
        <w:t xml:space="preserve"> - Geotermia a media </w:t>
      </w:r>
      <w:proofErr w:type="spellStart"/>
      <w:r w:rsidRPr="00593268">
        <w:rPr>
          <w:rFonts w:ascii="Arial" w:eastAsia="Times New Roman" w:hAnsi="Arial" w:cs="Arial"/>
          <w:b/>
          <w:color w:val="222222"/>
          <w:sz w:val="24"/>
          <w:szCs w:val="24"/>
          <w:lang w:eastAsia="it-IT"/>
        </w:rPr>
        <w:t>entalpia</w:t>
      </w:r>
      <w:proofErr w:type="spellEnd"/>
      <w:r w:rsidRPr="00593268">
        <w:rPr>
          <w:rFonts w:ascii="Arial" w:eastAsia="Times New Roman" w:hAnsi="Arial" w:cs="Arial"/>
          <w:b/>
          <w:color w:val="222222"/>
          <w:sz w:val="24"/>
          <w:szCs w:val="24"/>
          <w:lang w:eastAsia="it-IT"/>
        </w:rPr>
        <w:t xml:space="preserve"> (</w:t>
      </w:r>
      <w:proofErr w:type="spellStart"/>
      <w:r w:rsidRPr="00593268">
        <w:rPr>
          <w:rFonts w:ascii="Arial" w:eastAsia="Times New Roman" w:hAnsi="Arial" w:cs="Arial"/>
          <w:b/>
          <w:color w:val="222222"/>
          <w:sz w:val="24"/>
          <w:szCs w:val="24"/>
          <w:lang w:eastAsia="it-IT"/>
        </w:rPr>
        <w:t>Electratherm</w:t>
      </w:r>
      <w:proofErr w:type="spellEnd"/>
      <w:r w:rsidRPr="00593268">
        <w:rPr>
          <w:rFonts w:ascii="Arial" w:eastAsia="Times New Roman" w:hAnsi="Arial" w:cs="Arial"/>
          <w:b/>
          <w:color w:val="222222"/>
          <w:sz w:val="24"/>
          <w:szCs w:val="24"/>
          <w:lang w:eastAsia="it-IT"/>
        </w:rPr>
        <w:t xml:space="preserve">) e bassa </w:t>
      </w:r>
      <w:proofErr w:type="spellStart"/>
      <w:r w:rsidRPr="00593268">
        <w:rPr>
          <w:rFonts w:ascii="Arial" w:eastAsia="Times New Roman" w:hAnsi="Arial" w:cs="Arial"/>
          <w:b/>
          <w:color w:val="222222"/>
          <w:sz w:val="24"/>
          <w:szCs w:val="24"/>
          <w:lang w:eastAsia="it-IT"/>
        </w:rPr>
        <w:t>entalpia</w:t>
      </w:r>
      <w:proofErr w:type="spellEnd"/>
      <w:r w:rsidRPr="00593268">
        <w:rPr>
          <w:rFonts w:ascii="Arial" w:eastAsia="Times New Roman" w:hAnsi="Arial" w:cs="Arial"/>
          <w:b/>
          <w:color w:val="222222"/>
          <w:sz w:val="24"/>
          <w:szCs w:val="24"/>
          <w:lang w:eastAsia="it-IT"/>
        </w:rPr>
        <w:t xml:space="preserve"> (Geotermia srl e </w:t>
      </w:r>
      <w:proofErr w:type="spellStart"/>
      <w:r w:rsidRPr="00593268">
        <w:rPr>
          <w:rFonts w:ascii="Arial" w:eastAsia="Times New Roman" w:hAnsi="Arial" w:cs="Arial"/>
          <w:b/>
          <w:color w:val="222222"/>
          <w:sz w:val="24"/>
          <w:szCs w:val="24"/>
          <w:lang w:eastAsia="it-IT"/>
        </w:rPr>
        <w:t>Ecoforest</w:t>
      </w:r>
      <w:proofErr w:type="spellEnd"/>
      <w:r w:rsidRPr="00593268">
        <w:rPr>
          <w:rFonts w:ascii="Arial" w:eastAsia="Times New Roman" w:hAnsi="Arial" w:cs="Arial"/>
          <w:b/>
          <w:color w:val="222222"/>
          <w:sz w:val="24"/>
          <w:szCs w:val="24"/>
          <w:lang w:eastAsia="it-IT"/>
        </w:rPr>
        <w:t xml:space="preserve"> Pompe di calore geotermiche)</w:t>
      </w:r>
    </w:p>
    <w:p w:rsidR="005B6098" w:rsidRPr="00EC2FF2" w:rsidRDefault="009D6E11" w:rsidP="005B6098">
      <w:pPr>
        <w:pStyle w:val="Paragrafoelenco"/>
        <w:numPr>
          <w:ilvl w:val="1"/>
          <w:numId w:val="2"/>
        </w:numPr>
        <w:jc w:val="both"/>
        <w:rPr>
          <w:rFonts w:ascii="Arial" w:eastAsia="Times New Roman" w:hAnsi="Arial" w:cs="Arial"/>
          <w:color w:val="222222"/>
          <w:sz w:val="20"/>
          <w:szCs w:val="20"/>
          <w:lang w:eastAsia="it-IT"/>
        </w:rPr>
      </w:pPr>
      <w:r w:rsidRPr="00EC2FF2">
        <w:rPr>
          <w:rFonts w:ascii="Arial" w:eastAsia="Times New Roman" w:hAnsi="Arial" w:cs="Arial"/>
          <w:b/>
          <w:color w:val="222222"/>
          <w:sz w:val="20"/>
          <w:szCs w:val="20"/>
          <w:lang w:eastAsia="it-IT"/>
        </w:rPr>
        <w:t>5</w:t>
      </w:r>
      <w:r w:rsidR="005B6098" w:rsidRPr="00EC2FF2">
        <w:rPr>
          <w:rFonts w:ascii="Arial" w:eastAsia="Times New Roman" w:hAnsi="Arial" w:cs="Arial"/>
          <w:b/>
          <w:color w:val="222222"/>
          <w:sz w:val="20"/>
          <w:szCs w:val="20"/>
          <w:lang w:eastAsia="it-IT"/>
        </w:rPr>
        <w:t>.1 Geotermia 2.0: da dove partire in Italia, se non dalla Toscana??</w:t>
      </w:r>
    </w:p>
    <w:p w:rsidR="005B6098" w:rsidRPr="00EC2FF2" w:rsidRDefault="009D6E11" w:rsidP="005B6098">
      <w:pPr>
        <w:pStyle w:val="Paragrafoelenco"/>
        <w:numPr>
          <w:ilvl w:val="1"/>
          <w:numId w:val="2"/>
        </w:numPr>
        <w:jc w:val="both"/>
        <w:rPr>
          <w:rFonts w:ascii="Arial" w:eastAsia="Times New Roman" w:hAnsi="Arial" w:cs="Arial"/>
          <w:color w:val="222222"/>
          <w:sz w:val="20"/>
          <w:szCs w:val="20"/>
          <w:lang w:eastAsia="it-IT"/>
        </w:rPr>
      </w:pPr>
      <w:r w:rsidRPr="00EC2FF2">
        <w:rPr>
          <w:rFonts w:ascii="Arial" w:eastAsia="Times New Roman" w:hAnsi="Arial" w:cs="Arial"/>
          <w:b/>
          <w:color w:val="222222"/>
          <w:sz w:val="20"/>
          <w:szCs w:val="20"/>
          <w:lang w:eastAsia="it-IT"/>
        </w:rPr>
        <w:t>5</w:t>
      </w:r>
      <w:r w:rsidR="005B6098" w:rsidRPr="00EC2FF2">
        <w:rPr>
          <w:rFonts w:ascii="Arial" w:eastAsia="Times New Roman" w:hAnsi="Arial" w:cs="Arial"/>
          <w:b/>
          <w:color w:val="222222"/>
          <w:sz w:val="20"/>
          <w:szCs w:val="20"/>
          <w:lang w:eastAsia="it-IT"/>
        </w:rPr>
        <w:t xml:space="preserve">.2 Geotermia a bassa </w:t>
      </w:r>
      <w:proofErr w:type="spellStart"/>
      <w:r w:rsidR="005B6098" w:rsidRPr="00EC2FF2">
        <w:rPr>
          <w:rFonts w:ascii="Arial" w:eastAsia="Times New Roman" w:hAnsi="Arial" w:cs="Arial"/>
          <w:b/>
          <w:color w:val="222222"/>
          <w:sz w:val="20"/>
          <w:szCs w:val="20"/>
          <w:lang w:eastAsia="it-IT"/>
        </w:rPr>
        <w:t>entalpia</w:t>
      </w:r>
      <w:proofErr w:type="spellEnd"/>
      <w:r w:rsidR="005B6098" w:rsidRPr="00EC2FF2">
        <w:rPr>
          <w:rFonts w:ascii="Arial" w:eastAsia="Times New Roman" w:hAnsi="Arial" w:cs="Arial"/>
          <w:b/>
          <w:color w:val="222222"/>
          <w:sz w:val="20"/>
          <w:szCs w:val="20"/>
          <w:lang w:eastAsia="it-IT"/>
        </w:rPr>
        <w:t xml:space="preserve">: un impulso decisivo verso l’abitazione </w:t>
      </w:r>
      <w:proofErr w:type="spellStart"/>
      <w:r w:rsidR="005B6098" w:rsidRPr="00EC2FF2">
        <w:rPr>
          <w:rFonts w:ascii="Arial" w:eastAsia="Times New Roman" w:hAnsi="Arial" w:cs="Arial"/>
          <w:b/>
          <w:color w:val="222222"/>
          <w:sz w:val="20"/>
          <w:szCs w:val="20"/>
          <w:lang w:eastAsia="it-IT"/>
        </w:rPr>
        <w:t>off-grid</w:t>
      </w:r>
      <w:proofErr w:type="spellEnd"/>
      <w:r w:rsidR="005B6098" w:rsidRPr="00EC2FF2">
        <w:rPr>
          <w:rFonts w:ascii="Arial" w:eastAsia="Times New Roman" w:hAnsi="Arial" w:cs="Arial"/>
          <w:b/>
          <w:color w:val="222222"/>
          <w:sz w:val="20"/>
          <w:szCs w:val="20"/>
          <w:lang w:eastAsia="it-IT"/>
        </w:rPr>
        <w:t xml:space="preserve"> e il modello energetico distribuito</w:t>
      </w:r>
    </w:p>
    <w:p w:rsidR="001C7D41" w:rsidRPr="00593268" w:rsidRDefault="001C7D41" w:rsidP="005B6098">
      <w:pPr>
        <w:pStyle w:val="Paragrafoelenco"/>
        <w:numPr>
          <w:ilvl w:val="0"/>
          <w:numId w:val="2"/>
        </w:numPr>
        <w:tabs>
          <w:tab w:val="clear" w:pos="720"/>
          <w:tab w:val="num" w:pos="426"/>
        </w:tabs>
        <w:ind w:left="426" w:hanging="426"/>
        <w:jc w:val="both"/>
        <w:rPr>
          <w:rFonts w:ascii="Arial" w:eastAsia="Times New Roman" w:hAnsi="Arial" w:cs="Arial"/>
          <w:b/>
          <w:color w:val="222222"/>
          <w:sz w:val="24"/>
          <w:szCs w:val="24"/>
          <w:lang w:eastAsia="it-IT"/>
        </w:rPr>
      </w:pPr>
      <w:r w:rsidRPr="00593268">
        <w:rPr>
          <w:rFonts w:ascii="Arial" w:eastAsia="Times New Roman" w:hAnsi="Arial" w:cs="Arial"/>
          <w:b/>
          <w:color w:val="222222"/>
          <w:sz w:val="24"/>
          <w:szCs w:val="24"/>
          <w:lang w:eastAsia="it-IT"/>
        </w:rPr>
        <w:t xml:space="preserve">Capitolo </w:t>
      </w:r>
      <w:r w:rsidR="009D6E11" w:rsidRPr="00593268">
        <w:rPr>
          <w:rFonts w:ascii="Arial" w:eastAsia="Times New Roman" w:hAnsi="Arial" w:cs="Arial"/>
          <w:b/>
          <w:color w:val="222222"/>
          <w:sz w:val="24"/>
          <w:szCs w:val="24"/>
          <w:lang w:eastAsia="it-IT"/>
        </w:rPr>
        <w:t>6</w:t>
      </w:r>
      <w:r w:rsidR="0030660B" w:rsidRPr="00593268">
        <w:rPr>
          <w:rFonts w:ascii="Arial" w:eastAsia="Times New Roman" w:hAnsi="Arial" w:cs="Arial"/>
          <w:b/>
          <w:color w:val="222222"/>
          <w:sz w:val="24"/>
          <w:szCs w:val="24"/>
          <w:lang w:eastAsia="it-IT"/>
        </w:rPr>
        <w:t xml:space="preserve"> -</w:t>
      </w:r>
      <w:r w:rsidRPr="00593268">
        <w:rPr>
          <w:rFonts w:ascii="Arial" w:eastAsia="Times New Roman" w:hAnsi="Arial" w:cs="Arial"/>
          <w:b/>
          <w:color w:val="222222"/>
          <w:sz w:val="24"/>
          <w:szCs w:val="24"/>
          <w:lang w:eastAsia="it-IT"/>
        </w:rPr>
        <w:t xml:space="preserve"> </w:t>
      </w:r>
      <w:proofErr w:type="spellStart"/>
      <w:r w:rsidR="0030660B" w:rsidRPr="00593268">
        <w:rPr>
          <w:rFonts w:ascii="Arial" w:eastAsia="Times New Roman" w:hAnsi="Arial" w:cs="Arial"/>
          <w:b/>
          <w:color w:val="222222"/>
          <w:sz w:val="24"/>
          <w:szCs w:val="24"/>
          <w:lang w:eastAsia="it-IT"/>
        </w:rPr>
        <w:t>microgenerazione</w:t>
      </w:r>
      <w:proofErr w:type="spellEnd"/>
      <w:r w:rsidR="0030660B" w:rsidRPr="00593268">
        <w:rPr>
          <w:rFonts w:ascii="Arial" w:eastAsia="Times New Roman" w:hAnsi="Arial" w:cs="Arial"/>
          <w:b/>
          <w:color w:val="222222"/>
          <w:sz w:val="24"/>
          <w:szCs w:val="24"/>
          <w:lang w:eastAsia="it-IT"/>
        </w:rPr>
        <w:t xml:space="preserve"> distribuita: </w:t>
      </w:r>
      <w:r w:rsidRPr="00593268">
        <w:rPr>
          <w:rFonts w:ascii="Arial" w:eastAsia="Times New Roman" w:hAnsi="Arial" w:cs="Arial"/>
          <w:b/>
          <w:color w:val="222222"/>
          <w:sz w:val="24"/>
          <w:szCs w:val="24"/>
          <w:lang w:eastAsia="it-IT"/>
        </w:rPr>
        <w:t>recuperi termici industriali, biomasse (</w:t>
      </w:r>
      <w:proofErr w:type="spellStart"/>
      <w:r w:rsidRPr="00593268">
        <w:rPr>
          <w:rFonts w:ascii="Arial" w:eastAsia="Times New Roman" w:hAnsi="Arial" w:cs="Arial"/>
          <w:b/>
          <w:color w:val="222222"/>
          <w:sz w:val="24"/>
          <w:szCs w:val="24"/>
          <w:lang w:eastAsia="it-IT"/>
        </w:rPr>
        <w:t>E</w:t>
      </w:r>
      <w:r w:rsidR="00AC2FA0">
        <w:rPr>
          <w:rFonts w:ascii="Arial" w:eastAsia="Times New Roman" w:hAnsi="Arial" w:cs="Arial"/>
          <w:b/>
          <w:color w:val="222222"/>
          <w:sz w:val="24"/>
          <w:szCs w:val="24"/>
          <w:lang w:eastAsia="it-IT"/>
        </w:rPr>
        <w:t>l</w:t>
      </w:r>
      <w:r w:rsidRPr="00593268">
        <w:rPr>
          <w:rFonts w:ascii="Arial" w:eastAsia="Times New Roman" w:hAnsi="Arial" w:cs="Arial"/>
          <w:b/>
          <w:color w:val="222222"/>
          <w:sz w:val="24"/>
          <w:szCs w:val="24"/>
          <w:lang w:eastAsia="it-IT"/>
        </w:rPr>
        <w:t>ectratherm</w:t>
      </w:r>
      <w:proofErr w:type="spellEnd"/>
      <w:r w:rsidRPr="00593268">
        <w:rPr>
          <w:rFonts w:ascii="Arial" w:eastAsia="Times New Roman" w:hAnsi="Arial" w:cs="Arial"/>
          <w:b/>
          <w:color w:val="222222"/>
          <w:sz w:val="24"/>
          <w:szCs w:val="24"/>
          <w:lang w:eastAsia="it-IT"/>
        </w:rPr>
        <w:t>)</w:t>
      </w:r>
    </w:p>
    <w:p w:rsidR="00593268" w:rsidRPr="00EC2FF2" w:rsidRDefault="00593268" w:rsidP="00593268">
      <w:pPr>
        <w:pStyle w:val="Paragrafoelenco"/>
        <w:numPr>
          <w:ilvl w:val="1"/>
          <w:numId w:val="2"/>
        </w:numPr>
        <w:jc w:val="both"/>
        <w:rPr>
          <w:rFonts w:ascii="Arial" w:eastAsia="Times New Roman" w:hAnsi="Arial" w:cs="Arial"/>
          <w:b/>
          <w:color w:val="222222"/>
          <w:sz w:val="20"/>
          <w:szCs w:val="20"/>
          <w:lang w:eastAsia="it-IT"/>
        </w:rPr>
      </w:pPr>
      <w:r w:rsidRPr="00EC2FF2">
        <w:rPr>
          <w:rFonts w:ascii="Arial" w:eastAsia="Times New Roman" w:hAnsi="Arial" w:cs="Arial"/>
          <w:b/>
          <w:color w:val="222222"/>
          <w:sz w:val="20"/>
          <w:szCs w:val="20"/>
          <w:lang w:eastAsia="it-IT"/>
        </w:rPr>
        <w:t xml:space="preserve">6.1 Generazione distribuita, efficienza energetica, recuperi termici, media e bassa </w:t>
      </w:r>
      <w:proofErr w:type="spellStart"/>
      <w:r w:rsidRPr="00EC2FF2">
        <w:rPr>
          <w:rFonts w:ascii="Arial" w:eastAsia="Times New Roman" w:hAnsi="Arial" w:cs="Arial"/>
          <w:b/>
          <w:color w:val="222222"/>
          <w:sz w:val="20"/>
          <w:szCs w:val="20"/>
          <w:lang w:eastAsia="it-IT"/>
        </w:rPr>
        <w:t>entalpia</w:t>
      </w:r>
      <w:proofErr w:type="spellEnd"/>
      <w:r w:rsidRPr="00EC2FF2">
        <w:rPr>
          <w:rFonts w:ascii="Arial" w:eastAsia="Times New Roman" w:hAnsi="Arial" w:cs="Arial"/>
          <w:b/>
          <w:color w:val="222222"/>
          <w:sz w:val="20"/>
          <w:szCs w:val="20"/>
          <w:lang w:eastAsia="it-IT"/>
        </w:rPr>
        <w:t xml:space="preserve">: arriva la “Green </w:t>
      </w:r>
      <w:proofErr w:type="spellStart"/>
      <w:r w:rsidRPr="00EC2FF2">
        <w:rPr>
          <w:rFonts w:ascii="Arial" w:eastAsia="Times New Roman" w:hAnsi="Arial" w:cs="Arial"/>
          <w:b/>
          <w:color w:val="222222"/>
          <w:sz w:val="20"/>
          <w:szCs w:val="20"/>
          <w:lang w:eastAsia="it-IT"/>
        </w:rPr>
        <w:t>Machine</w:t>
      </w:r>
      <w:proofErr w:type="spellEnd"/>
      <w:r w:rsidRPr="00EC2FF2">
        <w:rPr>
          <w:rFonts w:ascii="Arial" w:eastAsia="Times New Roman" w:hAnsi="Arial" w:cs="Arial"/>
          <w:b/>
          <w:color w:val="222222"/>
          <w:sz w:val="20"/>
          <w:szCs w:val="20"/>
          <w:lang w:eastAsia="it-IT"/>
        </w:rPr>
        <w:t>”</w:t>
      </w:r>
    </w:p>
    <w:p w:rsidR="001C7D41" w:rsidRPr="00593268" w:rsidRDefault="001C7D41" w:rsidP="00593268">
      <w:pPr>
        <w:pStyle w:val="Paragrafoelenco"/>
        <w:numPr>
          <w:ilvl w:val="0"/>
          <w:numId w:val="2"/>
        </w:numPr>
        <w:tabs>
          <w:tab w:val="clear" w:pos="720"/>
          <w:tab w:val="num" w:pos="426"/>
        </w:tabs>
        <w:ind w:left="426" w:hanging="426"/>
        <w:jc w:val="both"/>
        <w:rPr>
          <w:rFonts w:ascii="Arial" w:eastAsia="Times New Roman" w:hAnsi="Arial" w:cs="Arial"/>
          <w:b/>
          <w:color w:val="222222"/>
          <w:sz w:val="24"/>
          <w:szCs w:val="24"/>
          <w:lang w:eastAsia="it-IT"/>
        </w:rPr>
      </w:pPr>
      <w:r w:rsidRPr="00593268">
        <w:rPr>
          <w:rFonts w:ascii="Arial" w:eastAsia="Times New Roman" w:hAnsi="Arial" w:cs="Arial"/>
          <w:b/>
          <w:color w:val="222222"/>
          <w:sz w:val="24"/>
          <w:szCs w:val="24"/>
          <w:lang w:eastAsia="it-IT"/>
        </w:rPr>
        <w:t xml:space="preserve">Capitolo </w:t>
      </w:r>
      <w:r w:rsidR="00593268" w:rsidRPr="00593268">
        <w:rPr>
          <w:rFonts w:ascii="Arial" w:eastAsia="Times New Roman" w:hAnsi="Arial" w:cs="Arial"/>
          <w:b/>
          <w:color w:val="222222"/>
          <w:sz w:val="24"/>
          <w:szCs w:val="24"/>
          <w:lang w:eastAsia="it-IT"/>
        </w:rPr>
        <w:t>7</w:t>
      </w:r>
      <w:r w:rsidRPr="00593268">
        <w:rPr>
          <w:rFonts w:ascii="Arial" w:eastAsia="Times New Roman" w:hAnsi="Arial" w:cs="Arial"/>
          <w:b/>
          <w:color w:val="222222"/>
          <w:sz w:val="24"/>
          <w:szCs w:val="24"/>
          <w:lang w:eastAsia="it-IT"/>
        </w:rPr>
        <w:t>: Trattamento in situ rifiuti sanitari (</w:t>
      </w:r>
      <w:proofErr w:type="spellStart"/>
      <w:r w:rsidRPr="00593268">
        <w:rPr>
          <w:rFonts w:ascii="Arial" w:eastAsia="Times New Roman" w:hAnsi="Arial" w:cs="Arial"/>
          <w:b/>
          <w:color w:val="222222"/>
          <w:sz w:val="24"/>
          <w:szCs w:val="24"/>
          <w:lang w:eastAsia="it-IT"/>
        </w:rPr>
        <w:t>OMPeco</w:t>
      </w:r>
      <w:proofErr w:type="spellEnd"/>
      <w:r w:rsidRPr="00593268">
        <w:rPr>
          <w:rFonts w:ascii="Arial" w:eastAsia="Times New Roman" w:hAnsi="Arial" w:cs="Arial"/>
          <w:b/>
          <w:color w:val="222222"/>
          <w:sz w:val="24"/>
          <w:szCs w:val="24"/>
          <w:lang w:eastAsia="it-IT"/>
        </w:rPr>
        <w:t xml:space="preserve">, </w:t>
      </w:r>
      <w:proofErr w:type="spellStart"/>
      <w:r w:rsidRPr="00593268">
        <w:rPr>
          <w:rFonts w:ascii="Arial" w:eastAsia="Times New Roman" w:hAnsi="Arial" w:cs="Arial"/>
          <w:b/>
          <w:color w:val="222222"/>
          <w:sz w:val="24"/>
          <w:szCs w:val="24"/>
          <w:lang w:eastAsia="it-IT"/>
        </w:rPr>
        <w:t>Bioase</w:t>
      </w:r>
      <w:proofErr w:type="spellEnd"/>
      <w:r w:rsidRPr="00593268">
        <w:rPr>
          <w:rFonts w:ascii="Arial" w:eastAsia="Times New Roman" w:hAnsi="Arial" w:cs="Arial"/>
          <w:b/>
          <w:color w:val="222222"/>
          <w:sz w:val="24"/>
          <w:szCs w:val="24"/>
          <w:lang w:eastAsia="it-IT"/>
        </w:rPr>
        <w:t>)</w:t>
      </w:r>
    </w:p>
    <w:p w:rsidR="00593268" w:rsidRPr="00EC2FF2" w:rsidRDefault="00593268" w:rsidP="00593268">
      <w:pPr>
        <w:pStyle w:val="Paragrafoelenco"/>
        <w:numPr>
          <w:ilvl w:val="1"/>
          <w:numId w:val="2"/>
        </w:numPr>
        <w:jc w:val="both"/>
        <w:rPr>
          <w:rFonts w:ascii="Arial" w:eastAsia="Times New Roman" w:hAnsi="Arial" w:cs="Arial"/>
          <w:b/>
          <w:color w:val="222222"/>
          <w:sz w:val="20"/>
          <w:szCs w:val="20"/>
          <w:lang w:eastAsia="it-IT"/>
        </w:rPr>
      </w:pPr>
      <w:r w:rsidRPr="00EC2FF2">
        <w:rPr>
          <w:rFonts w:ascii="Arial" w:eastAsia="Times New Roman" w:hAnsi="Arial" w:cs="Arial"/>
          <w:b/>
          <w:color w:val="222222"/>
          <w:sz w:val="20"/>
          <w:szCs w:val="20"/>
          <w:lang w:eastAsia="it-IT"/>
        </w:rPr>
        <w:t>7.1 Trattamento in situ rifiuti sanitari (</w:t>
      </w:r>
      <w:proofErr w:type="spellStart"/>
      <w:r w:rsidRPr="00EC2FF2">
        <w:rPr>
          <w:rFonts w:ascii="Arial" w:eastAsia="Times New Roman" w:hAnsi="Arial" w:cs="Arial"/>
          <w:b/>
          <w:color w:val="222222"/>
          <w:sz w:val="20"/>
          <w:szCs w:val="20"/>
          <w:lang w:eastAsia="it-IT"/>
        </w:rPr>
        <w:t>OMPeco</w:t>
      </w:r>
      <w:proofErr w:type="spellEnd"/>
      <w:r w:rsidRPr="00EC2FF2">
        <w:rPr>
          <w:rFonts w:ascii="Arial" w:eastAsia="Times New Roman" w:hAnsi="Arial" w:cs="Arial"/>
          <w:b/>
          <w:color w:val="222222"/>
          <w:sz w:val="20"/>
          <w:szCs w:val="20"/>
          <w:lang w:eastAsia="it-IT"/>
        </w:rPr>
        <w:t>)</w:t>
      </w:r>
    </w:p>
    <w:p w:rsidR="00593268" w:rsidRPr="00EC2FF2" w:rsidRDefault="00593268" w:rsidP="00593268">
      <w:pPr>
        <w:pStyle w:val="Paragrafoelenco"/>
        <w:numPr>
          <w:ilvl w:val="1"/>
          <w:numId w:val="2"/>
        </w:numPr>
        <w:jc w:val="both"/>
        <w:rPr>
          <w:rFonts w:ascii="Arial" w:eastAsia="Times New Roman" w:hAnsi="Arial" w:cs="Arial"/>
          <w:b/>
          <w:color w:val="222222"/>
          <w:sz w:val="20"/>
          <w:szCs w:val="20"/>
          <w:lang w:eastAsia="it-IT"/>
        </w:rPr>
      </w:pPr>
      <w:r w:rsidRPr="00EC2FF2">
        <w:rPr>
          <w:rFonts w:ascii="Arial" w:eastAsia="Times New Roman" w:hAnsi="Arial" w:cs="Arial"/>
          <w:b/>
          <w:color w:val="222222"/>
          <w:sz w:val="20"/>
          <w:szCs w:val="20"/>
          <w:lang w:eastAsia="it-IT"/>
        </w:rPr>
        <w:t xml:space="preserve">7.2 </w:t>
      </w:r>
      <w:proofErr w:type="spellStart"/>
      <w:r w:rsidRPr="00EC2FF2">
        <w:rPr>
          <w:rFonts w:ascii="Arial" w:eastAsia="Times New Roman" w:hAnsi="Arial" w:cs="Arial"/>
          <w:b/>
          <w:color w:val="222222"/>
          <w:sz w:val="20"/>
          <w:szCs w:val="20"/>
          <w:lang w:eastAsia="it-IT"/>
        </w:rPr>
        <w:t>Bioessiccazione</w:t>
      </w:r>
      <w:proofErr w:type="spellEnd"/>
      <w:r w:rsidRPr="00EC2FF2">
        <w:rPr>
          <w:rFonts w:ascii="Arial" w:eastAsia="Times New Roman" w:hAnsi="Arial" w:cs="Arial"/>
          <w:b/>
          <w:color w:val="222222"/>
          <w:sz w:val="20"/>
          <w:szCs w:val="20"/>
          <w:lang w:eastAsia="it-IT"/>
        </w:rPr>
        <w:t xml:space="preserve"> di rifiuti solidi urbani (BIOASE)</w:t>
      </w:r>
    </w:p>
    <w:p w:rsidR="001C7D41" w:rsidRPr="00593268" w:rsidRDefault="001C7D41" w:rsidP="00593268">
      <w:pPr>
        <w:pStyle w:val="Paragrafoelenco"/>
        <w:numPr>
          <w:ilvl w:val="0"/>
          <w:numId w:val="2"/>
        </w:numPr>
        <w:tabs>
          <w:tab w:val="clear" w:pos="720"/>
          <w:tab w:val="num" w:pos="426"/>
        </w:tabs>
        <w:ind w:left="426" w:hanging="426"/>
        <w:jc w:val="both"/>
        <w:rPr>
          <w:rFonts w:ascii="Arial" w:eastAsia="Times New Roman" w:hAnsi="Arial" w:cs="Arial"/>
          <w:b/>
          <w:color w:val="222222"/>
          <w:sz w:val="24"/>
          <w:szCs w:val="24"/>
          <w:lang w:eastAsia="it-IT"/>
        </w:rPr>
      </w:pPr>
      <w:r w:rsidRPr="00593268">
        <w:rPr>
          <w:rFonts w:ascii="Arial" w:eastAsia="Times New Roman" w:hAnsi="Arial" w:cs="Arial"/>
          <w:b/>
          <w:color w:val="222222"/>
          <w:sz w:val="24"/>
          <w:szCs w:val="24"/>
          <w:lang w:eastAsia="it-IT"/>
        </w:rPr>
        <w:t xml:space="preserve">Capitolo </w:t>
      </w:r>
      <w:r w:rsidR="00593268" w:rsidRPr="00593268">
        <w:rPr>
          <w:rFonts w:ascii="Arial" w:eastAsia="Times New Roman" w:hAnsi="Arial" w:cs="Arial"/>
          <w:b/>
          <w:color w:val="222222"/>
          <w:sz w:val="24"/>
          <w:szCs w:val="24"/>
          <w:lang w:eastAsia="it-IT"/>
        </w:rPr>
        <w:t>8</w:t>
      </w:r>
      <w:r w:rsidRPr="00593268">
        <w:rPr>
          <w:rFonts w:ascii="Arial" w:eastAsia="Times New Roman" w:hAnsi="Arial" w:cs="Arial"/>
          <w:b/>
          <w:color w:val="222222"/>
          <w:sz w:val="24"/>
          <w:szCs w:val="24"/>
          <w:lang w:eastAsia="it-IT"/>
        </w:rPr>
        <w:t>: Illuminazione efficiente</w:t>
      </w:r>
    </w:p>
    <w:p w:rsidR="00593268" w:rsidRPr="00D85D4B" w:rsidRDefault="00593268" w:rsidP="00593268">
      <w:pPr>
        <w:pStyle w:val="Paragrafoelenco"/>
        <w:numPr>
          <w:ilvl w:val="1"/>
          <w:numId w:val="2"/>
        </w:numPr>
        <w:jc w:val="both"/>
        <w:rPr>
          <w:rFonts w:ascii="Arial" w:eastAsia="Times New Roman" w:hAnsi="Arial" w:cs="Arial"/>
          <w:b/>
          <w:color w:val="222222"/>
          <w:sz w:val="20"/>
          <w:szCs w:val="20"/>
          <w:lang w:eastAsia="it-IT"/>
        </w:rPr>
      </w:pPr>
      <w:r w:rsidRPr="00D85D4B">
        <w:rPr>
          <w:rFonts w:ascii="Arial" w:eastAsia="Times New Roman" w:hAnsi="Arial" w:cs="Arial"/>
          <w:b/>
          <w:color w:val="222222"/>
          <w:sz w:val="20"/>
          <w:szCs w:val="20"/>
          <w:lang w:eastAsia="it-IT"/>
        </w:rPr>
        <w:t xml:space="preserve">8.1. </w:t>
      </w:r>
      <w:r w:rsidR="00D85D4B" w:rsidRPr="00D85D4B">
        <w:rPr>
          <w:rFonts w:ascii="Arial" w:eastAsia="Times New Roman" w:hAnsi="Arial" w:cs="Arial"/>
          <w:b/>
          <w:color w:val="222222"/>
          <w:sz w:val="20"/>
          <w:szCs w:val="20"/>
          <w:lang w:eastAsia="it-IT"/>
        </w:rPr>
        <w:t>Illuminazione 2.0: Illuminazione efficiente LED e non solo in epoca di “</w:t>
      </w:r>
      <w:proofErr w:type="spellStart"/>
      <w:r w:rsidR="00D85D4B" w:rsidRPr="00D85D4B">
        <w:rPr>
          <w:rFonts w:ascii="Arial" w:eastAsia="Times New Roman" w:hAnsi="Arial" w:cs="Arial"/>
          <w:b/>
          <w:color w:val="222222"/>
          <w:sz w:val="20"/>
          <w:szCs w:val="20"/>
          <w:lang w:eastAsia="it-IT"/>
        </w:rPr>
        <w:t>Spanding</w:t>
      </w:r>
      <w:proofErr w:type="spellEnd"/>
      <w:r w:rsidR="00D85D4B" w:rsidRPr="00D85D4B">
        <w:rPr>
          <w:rFonts w:ascii="Arial" w:eastAsia="Times New Roman" w:hAnsi="Arial" w:cs="Arial"/>
          <w:b/>
          <w:color w:val="222222"/>
          <w:sz w:val="20"/>
          <w:szCs w:val="20"/>
          <w:lang w:eastAsia="it-IT"/>
        </w:rPr>
        <w:t xml:space="preserve"> </w:t>
      </w:r>
      <w:proofErr w:type="spellStart"/>
      <w:r w:rsidR="00D85D4B" w:rsidRPr="00D85D4B">
        <w:rPr>
          <w:rFonts w:ascii="Arial" w:eastAsia="Times New Roman" w:hAnsi="Arial" w:cs="Arial"/>
          <w:b/>
          <w:color w:val="222222"/>
          <w:sz w:val="20"/>
          <w:szCs w:val="20"/>
          <w:lang w:eastAsia="it-IT"/>
        </w:rPr>
        <w:t>Review</w:t>
      </w:r>
      <w:proofErr w:type="spellEnd"/>
      <w:r w:rsidR="00D85D4B" w:rsidRPr="00D85D4B">
        <w:rPr>
          <w:rFonts w:ascii="Arial" w:eastAsia="Times New Roman" w:hAnsi="Arial" w:cs="Arial"/>
          <w:b/>
          <w:color w:val="222222"/>
          <w:sz w:val="20"/>
          <w:szCs w:val="20"/>
          <w:lang w:eastAsia="it-IT"/>
        </w:rPr>
        <w:t>”</w:t>
      </w:r>
    </w:p>
    <w:p w:rsidR="0030660B" w:rsidRPr="00593268" w:rsidRDefault="0030660B" w:rsidP="00593268">
      <w:pPr>
        <w:pStyle w:val="Paragrafoelenco"/>
        <w:numPr>
          <w:ilvl w:val="0"/>
          <w:numId w:val="2"/>
        </w:numPr>
        <w:tabs>
          <w:tab w:val="clear" w:pos="720"/>
          <w:tab w:val="num" w:pos="426"/>
        </w:tabs>
        <w:ind w:left="426" w:hanging="426"/>
        <w:jc w:val="both"/>
        <w:rPr>
          <w:rFonts w:ascii="Arial" w:eastAsia="Times New Roman" w:hAnsi="Arial" w:cs="Arial"/>
          <w:b/>
          <w:color w:val="222222"/>
          <w:sz w:val="24"/>
          <w:szCs w:val="24"/>
          <w:lang w:eastAsia="it-IT"/>
        </w:rPr>
      </w:pPr>
      <w:r w:rsidRPr="00593268">
        <w:rPr>
          <w:rFonts w:ascii="Arial" w:eastAsia="Times New Roman" w:hAnsi="Arial" w:cs="Arial"/>
          <w:b/>
          <w:color w:val="222222"/>
          <w:sz w:val="24"/>
          <w:szCs w:val="24"/>
          <w:lang w:eastAsia="it-IT"/>
        </w:rPr>
        <w:t>Capitol</w:t>
      </w:r>
      <w:r w:rsidR="00D37F66" w:rsidRPr="00593268">
        <w:rPr>
          <w:rFonts w:ascii="Arial" w:eastAsia="Times New Roman" w:hAnsi="Arial" w:cs="Arial"/>
          <w:b/>
          <w:color w:val="222222"/>
          <w:sz w:val="24"/>
          <w:szCs w:val="24"/>
          <w:lang w:eastAsia="it-IT"/>
        </w:rPr>
        <w:t xml:space="preserve">o </w:t>
      </w:r>
      <w:r w:rsidR="00593268" w:rsidRPr="00593268">
        <w:rPr>
          <w:rFonts w:ascii="Arial" w:eastAsia="Times New Roman" w:hAnsi="Arial" w:cs="Arial"/>
          <w:b/>
          <w:color w:val="222222"/>
          <w:sz w:val="24"/>
          <w:szCs w:val="24"/>
          <w:lang w:eastAsia="it-IT"/>
        </w:rPr>
        <w:t>9</w:t>
      </w:r>
      <w:r w:rsidR="00D37F66" w:rsidRPr="00593268">
        <w:rPr>
          <w:rFonts w:ascii="Arial" w:eastAsia="Times New Roman" w:hAnsi="Arial" w:cs="Arial"/>
          <w:b/>
          <w:color w:val="222222"/>
          <w:sz w:val="24"/>
          <w:szCs w:val="24"/>
          <w:lang w:eastAsia="it-IT"/>
        </w:rPr>
        <w:t>: abitare sicuro, efficiente</w:t>
      </w:r>
      <w:r w:rsidRPr="00593268">
        <w:rPr>
          <w:rFonts w:ascii="Arial" w:eastAsia="Times New Roman" w:hAnsi="Arial" w:cs="Arial"/>
          <w:b/>
          <w:color w:val="222222"/>
          <w:sz w:val="24"/>
          <w:szCs w:val="24"/>
          <w:lang w:eastAsia="it-IT"/>
        </w:rPr>
        <w:t>, economico: bioedilizia e materiali biocompatibili</w:t>
      </w:r>
    </w:p>
    <w:p w:rsidR="00593268" w:rsidRPr="00EC2FF2" w:rsidRDefault="00593268" w:rsidP="00593268">
      <w:pPr>
        <w:pStyle w:val="Paragrafoelenco"/>
        <w:numPr>
          <w:ilvl w:val="1"/>
          <w:numId w:val="2"/>
        </w:numPr>
        <w:jc w:val="both"/>
        <w:rPr>
          <w:rFonts w:ascii="Arial" w:eastAsia="Times New Roman" w:hAnsi="Arial" w:cs="Arial"/>
          <w:b/>
          <w:color w:val="222222"/>
          <w:sz w:val="20"/>
          <w:szCs w:val="20"/>
          <w:lang w:eastAsia="it-IT"/>
        </w:rPr>
      </w:pPr>
      <w:r w:rsidRPr="00EC2FF2">
        <w:rPr>
          <w:rFonts w:ascii="Arial" w:eastAsia="Times New Roman" w:hAnsi="Arial" w:cs="Arial"/>
          <w:b/>
          <w:color w:val="222222"/>
          <w:sz w:val="20"/>
          <w:szCs w:val="20"/>
          <w:lang w:eastAsia="it-IT"/>
        </w:rPr>
        <w:t>9.1 L’efficienza energetica, irripetibile occasione per rilanciare il settore dell’edilizia, cambiandole il volto</w:t>
      </w:r>
    </w:p>
    <w:p w:rsidR="00593268" w:rsidRPr="00EC2FF2" w:rsidRDefault="00593268" w:rsidP="00593268">
      <w:pPr>
        <w:pStyle w:val="Paragrafoelenco"/>
        <w:numPr>
          <w:ilvl w:val="1"/>
          <w:numId w:val="2"/>
        </w:numPr>
        <w:jc w:val="both"/>
        <w:rPr>
          <w:rFonts w:ascii="Arial" w:eastAsia="Times New Roman" w:hAnsi="Arial" w:cs="Arial"/>
          <w:b/>
          <w:color w:val="222222"/>
          <w:sz w:val="20"/>
          <w:szCs w:val="20"/>
          <w:lang w:eastAsia="it-IT"/>
        </w:rPr>
      </w:pPr>
      <w:r w:rsidRPr="00EC2FF2">
        <w:rPr>
          <w:rFonts w:ascii="Arial" w:eastAsia="Times New Roman" w:hAnsi="Arial" w:cs="Arial"/>
          <w:b/>
          <w:color w:val="222222"/>
          <w:sz w:val="20"/>
          <w:szCs w:val="20"/>
          <w:lang w:eastAsia="it-IT"/>
        </w:rPr>
        <w:t>9.2 Le case passive: un fondamentale tassello per rifondare una edilizia “sostenibile”</w:t>
      </w:r>
    </w:p>
    <w:p w:rsidR="00593268" w:rsidRDefault="00593268" w:rsidP="00593268">
      <w:pPr>
        <w:pStyle w:val="Paragrafoelenco"/>
        <w:numPr>
          <w:ilvl w:val="1"/>
          <w:numId w:val="2"/>
        </w:numPr>
        <w:jc w:val="both"/>
        <w:rPr>
          <w:rFonts w:ascii="Arial" w:eastAsia="Times New Roman" w:hAnsi="Arial" w:cs="Arial"/>
          <w:b/>
          <w:color w:val="222222"/>
          <w:sz w:val="20"/>
          <w:szCs w:val="20"/>
          <w:lang w:eastAsia="it-IT"/>
        </w:rPr>
      </w:pPr>
      <w:r w:rsidRPr="00EC2FF2">
        <w:rPr>
          <w:rFonts w:ascii="Arial" w:eastAsia="Times New Roman" w:hAnsi="Arial" w:cs="Arial"/>
          <w:b/>
          <w:color w:val="222222"/>
          <w:sz w:val="20"/>
          <w:szCs w:val="20"/>
          <w:lang w:eastAsia="it-IT"/>
        </w:rPr>
        <w:t>9</w:t>
      </w:r>
      <w:r w:rsidR="00D85D4B" w:rsidRPr="00D85D4B">
        <w:t xml:space="preserve"> </w:t>
      </w:r>
      <w:r w:rsidR="00D85D4B" w:rsidRPr="00D85D4B">
        <w:rPr>
          <w:rFonts w:ascii="Arial" w:eastAsia="Times New Roman" w:hAnsi="Arial" w:cs="Arial"/>
          <w:b/>
          <w:color w:val="222222"/>
          <w:sz w:val="20"/>
          <w:szCs w:val="20"/>
          <w:lang w:eastAsia="it-IT"/>
        </w:rPr>
        <w:t>Biomateriali: Bioarchitettura e “costruire e ristrutturare sostenibile”</w:t>
      </w:r>
    </w:p>
    <w:p w:rsidR="008E5603" w:rsidRPr="008E5603" w:rsidRDefault="008E5603" w:rsidP="008E5603">
      <w:pPr>
        <w:rPr>
          <w:rFonts w:ascii="Tahoma" w:eastAsia="Times New Roman" w:hAnsi="Tahoma" w:cs="Tahoma"/>
          <w:b/>
          <w:color w:val="222222"/>
          <w:sz w:val="28"/>
          <w:szCs w:val="28"/>
          <w:lang w:eastAsia="it-IT"/>
        </w:rPr>
      </w:pPr>
      <w:r>
        <w:rPr>
          <w:rFonts w:ascii="Tahoma" w:eastAsia="Times New Roman" w:hAnsi="Tahoma" w:cs="Tahoma"/>
          <w:b/>
          <w:color w:val="222222"/>
          <w:sz w:val="28"/>
          <w:szCs w:val="28"/>
          <w:lang w:eastAsia="it-IT"/>
        </w:rPr>
        <w:lastRenderedPageBreak/>
        <w:t>Premessa</w:t>
      </w:r>
    </w:p>
    <w:p w:rsidR="008E5603" w:rsidRDefault="008E5603" w:rsidP="008E5603">
      <w:pPr>
        <w:pStyle w:val="Standard"/>
        <w:jc w:val="both"/>
      </w:pPr>
      <w:r>
        <w:t xml:space="preserve">Per molti anni la scienza si è dovuta inchinare alla monocultura del petrolio. Il petrolio, venduto a prezzi inferiori all'acqua, era invincibile nella competizione economica e a nulla servivano gli appelli dei primi ecologisti che, dagli anni 70 (Club di Roma 1972 – vedi post </w:t>
      </w:r>
      <w:hyperlink r:id="rId6" w:history="1">
        <w:r w:rsidRPr="008042FF">
          <w:rPr>
            <w:rStyle w:val="Collegamentoipertestuale"/>
          </w:rPr>
          <w:t>http://figliodellafantasia.wordpress.com/2013/04/04/leconomia-lossessione-della-crescita-illimitata-e-il-piano-b/</w:t>
        </w:r>
      </w:hyperlink>
      <w:r>
        <w:t>), indicavano il disastro climatico incombente, l'economia non avrebbe mai adottato le soluzione ecologiche se non fossero diventate convenienti.</w:t>
      </w:r>
    </w:p>
    <w:p w:rsidR="008E5603" w:rsidRDefault="008E5603" w:rsidP="00B71D06">
      <w:pPr>
        <w:pStyle w:val="Standard"/>
        <w:jc w:val="both"/>
      </w:pPr>
      <w:r>
        <w:t xml:space="preserve">Oggi tutto è cambiato, le </w:t>
      </w:r>
      <w:proofErr w:type="spellStart"/>
      <w:r>
        <w:t>ecotecnologie</w:t>
      </w:r>
      <w:proofErr w:type="spellEnd"/>
      <w:r>
        <w:t xml:space="preserve"> vengono messe a punto e commercializzate in continuazione, crollano i prezz</w:t>
      </w:r>
      <w:r w:rsidR="00B559E7">
        <w:t>i</w:t>
      </w:r>
      <w:r>
        <w:t xml:space="preserve"> come è avvenuto per il fotovoltaico (in meno di 10 anni calato dell'800%)</w:t>
      </w:r>
      <w:r w:rsidR="00B559E7">
        <w:t xml:space="preserve">, con il </w:t>
      </w:r>
      <w:r>
        <w:t>petrolio</w:t>
      </w:r>
      <w:r w:rsidR="00B559E7">
        <w:t xml:space="preserve"> che invece, </w:t>
      </w:r>
      <w:r>
        <w:t>negli stessi 10 anni è aumentato vertiginosamente aumenta</w:t>
      </w:r>
      <w:r w:rsidR="00B559E7">
        <w:t xml:space="preserve">ndo del </w:t>
      </w:r>
      <w:r>
        <w:t>500%.</w:t>
      </w:r>
    </w:p>
    <w:p w:rsidR="008E5603" w:rsidRDefault="008E5603" w:rsidP="00B71D06">
      <w:pPr>
        <w:pStyle w:val="Standard"/>
        <w:jc w:val="both"/>
      </w:pPr>
      <w:r>
        <w:t xml:space="preserve">L'economia però ancora non ha capito che tutto è cambiato. I decisori politici, a parte lodevoli eccezioni, non colgono che ora ecologia è anche e finalmente economia e che assumendo decisioni coerenti, facendo piccole e mirate modifiche legislative e </w:t>
      </w:r>
      <w:proofErr w:type="spellStart"/>
      <w:r>
        <w:t>e</w:t>
      </w:r>
      <w:proofErr w:type="spellEnd"/>
      <w:r>
        <w:t xml:space="preserve"> regolamentari possono </w:t>
      </w:r>
      <w:r w:rsidR="00B71D06">
        <w:t>“</w:t>
      </w:r>
      <w:r>
        <w:t>cambiare il verso</w:t>
      </w:r>
      <w:r w:rsidR="00B71D06">
        <w:t>”</w:t>
      </w:r>
      <w:r>
        <w:t xml:space="preserve"> dell'economia e del budget da crisi a rinascita.</w:t>
      </w:r>
    </w:p>
    <w:p w:rsidR="008E5603" w:rsidRDefault="008E5603" w:rsidP="00B71D06">
      <w:pPr>
        <w:pStyle w:val="Standard"/>
        <w:jc w:val="both"/>
      </w:pPr>
      <w:proofErr w:type="spellStart"/>
      <w:r>
        <w:t>Ecofuturo</w:t>
      </w:r>
      <w:proofErr w:type="spellEnd"/>
      <w:r>
        <w:t xml:space="preserve"> Festival è nato per questo, figlio di Jacopo Fo con le esperienze sul campo e la rivista </w:t>
      </w:r>
      <w:proofErr w:type="spellStart"/>
      <w:r>
        <w:t>Ecotecno</w:t>
      </w:r>
      <w:proofErr w:type="spellEnd"/>
      <w:r>
        <w:t xml:space="preserve">, delle esperienze di economia ecosostenibile diffusa di Michele Dotti e Marco </w:t>
      </w:r>
      <w:proofErr w:type="spellStart"/>
      <w:r>
        <w:t>Boschini</w:t>
      </w:r>
      <w:proofErr w:type="spellEnd"/>
      <w:r>
        <w:t xml:space="preserve"> e della iniziativa di Genova di Fabio Roggiolani Ecologia è Economia del 2006.</w:t>
      </w:r>
    </w:p>
    <w:p w:rsidR="008E5603" w:rsidRDefault="008E5603" w:rsidP="00B71D06">
      <w:pPr>
        <w:pStyle w:val="Standard"/>
        <w:jc w:val="both"/>
      </w:pPr>
      <w:proofErr w:type="spellStart"/>
      <w:r>
        <w:t>Ecofuturo</w:t>
      </w:r>
      <w:proofErr w:type="spellEnd"/>
      <w:r>
        <w:t xml:space="preserve"> con i suoi 8 giorni di confronti e presentazioni ha rappresentato il primo momento di positiva simbiosi tra imprese innovative e movimento ecologista diffuso e ha mostrato che la nuova economia dell'ecologia è matura per competere con le proprie forze.</w:t>
      </w:r>
    </w:p>
    <w:p w:rsidR="008E5603" w:rsidRDefault="008E5603" w:rsidP="008E5603">
      <w:pPr>
        <w:pStyle w:val="Standard"/>
      </w:pPr>
      <w:r>
        <w:t>Non solo energia rinnovabile che pure resta la chiave di volta ma risparmio energetico a 360 gradi per cambiare il paese e l'economia  internazionale.</w:t>
      </w:r>
    </w:p>
    <w:p w:rsidR="008E5603" w:rsidRDefault="008E5603" w:rsidP="008E5603">
      <w:pPr>
        <w:pStyle w:val="Standard"/>
      </w:pPr>
    </w:p>
    <w:p w:rsidR="008E5603" w:rsidRDefault="008E5603" w:rsidP="00B71D06">
      <w:pPr>
        <w:pStyle w:val="Standard"/>
        <w:jc w:val="both"/>
      </w:pPr>
      <w:proofErr w:type="spellStart"/>
      <w:r>
        <w:t>Ecofuturo</w:t>
      </w:r>
      <w:proofErr w:type="spellEnd"/>
      <w:r>
        <w:t xml:space="preserve"> è stato e sarà vetrina delle invenzioni e delle sperimentazioni ma le tecnologie e le proposte di questo libro bianco non sono note di colore, non sono nella fase del sogno o della ricerca sperimentale sono </w:t>
      </w:r>
      <w:proofErr w:type="spellStart"/>
      <w:r w:rsidRPr="00B71D06">
        <w:rPr>
          <w:b/>
        </w:rPr>
        <w:t>ecotecnologie</w:t>
      </w:r>
      <w:proofErr w:type="spellEnd"/>
      <w:r w:rsidRPr="00B71D06">
        <w:rPr>
          <w:b/>
        </w:rPr>
        <w:t xml:space="preserve"> testate, garantite, applicate e finanziabili</w:t>
      </w:r>
      <w:r>
        <w:t xml:space="preserve"> </w:t>
      </w:r>
      <w:r w:rsidRPr="00B71D06">
        <w:rPr>
          <w:b/>
        </w:rPr>
        <w:t>con il risparmio che esse stesse generano nella prima fase per poi consegnare all'utente un sistema che determina un dimezzamento dei costi successivi alla loro adozione.</w:t>
      </w:r>
      <w:r w:rsidR="00B71D06">
        <w:rPr>
          <w:b/>
        </w:rPr>
        <w:t xml:space="preserve"> </w:t>
      </w:r>
      <w:r w:rsidR="00B71D06" w:rsidRPr="00B71D06">
        <w:t>Dispongono tutte di br</w:t>
      </w:r>
      <w:r>
        <w:t xml:space="preserve">evetti nazionali e internazionali, riconoscimenti ministeriali e certificazioni di qualità e ambientali e sono state sottoposte al vaglio critico del comitato scientifico di </w:t>
      </w:r>
      <w:proofErr w:type="spellStart"/>
      <w:r>
        <w:t>Ecofuturo</w:t>
      </w:r>
      <w:proofErr w:type="spellEnd"/>
      <w:r>
        <w:t xml:space="preserve"> composto</w:t>
      </w:r>
      <w:r w:rsidR="00B71D06">
        <w:t xml:space="preserve"> </w:t>
      </w:r>
      <w:r>
        <w:t xml:space="preserve">dai </w:t>
      </w:r>
      <w:proofErr w:type="spellStart"/>
      <w:r>
        <w:t>Proff</w:t>
      </w:r>
      <w:proofErr w:type="spellEnd"/>
      <w:r>
        <w:t xml:space="preserve">. Giuliano Gabbani, Claudio </w:t>
      </w:r>
      <w:proofErr w:type="spellStart"/>
      <w:r>
        <w:t>Margottini</w:t>
      </w:r>
      <w:proofErr w:type="spellEnd"/>
      <w:r>
        <w:t xml:space="preserve">, Maurizio </w:t>
      </w:r>
      <w:proofErr w:type="spellStart"/>
      <w:r>
        <w:t>Fauri</w:t>
      </w:r>
      <w:proofErr w:type="spellEnd"/>
      <w:r>
        <w:t xml:space="preserve">, Enrico </w:t>
      </w:r>
      <w:proofErr w:type="spellStart"/>
      <w:r>
        <w:t>Pandeli</w:t>
      </w:r>
      <w:proofErr w:type="spellEnd"/>
      <w:r>
        <w:t xml:space="preserve">, Sauro </w:t>
      </w:r>
      <w:proofErr w:type="spellStart"/>
      <w:r>
        <w:t>Valentini</w:t>
      </w:r>
      <w:proofErr w:type="spellEnd"/>
      <w:r>
        <w:t>.</w:t>
      </w:r>
    </w:p>
    <w:p w:rsidR="008E5603" w:rsidRDefault="008E5603" w:rsidP="008E5603">
      <w:pPr>
        <w:pStyle w:val="Standard"/>
      </w:pPr>
    </w:p>
    <w:p w:rsidR="008E5603" w:rsidRDefault="008E5603" w:rsidP="00B71D06">
      <w:pPr>
        <w:pStyle w:val="Standard"/>
        <w:jc w:val="both"/>
      </w:pPr>
      <w:r>
        <w:t>L'applicazione diffusa sul territorio italiano determina nel complesso un risparmio nel sistema pubblico e nel sistema privato, una ripresa di competitività per le nostre aziende grazie alla riduzione dei costi energetici e una penetrazione dei mercati grazie alla innovazione.</w:t>
      </w:r>
      <w:r w:rsidR="00B71D06">
        <w:t xml:space="preserve"> </w:t>
      </w:r>
      <w:r>
        <w:t>Il flusso complessivo nell'impatto con il PIL è probabilmente neutro tra la perdita di valore del minor consumo di idrocarburi e il maggior introito dai nuovi investimenti ma l'aumento dei posti di lavoro è certamente importante e l</w:t>
      </w:r>
      <w:r w:rsidR="00B71D06">
        <w:t>’</w:t>
      </w:r>
      <w:r>
        <w:t>autonomia e la sicurezza strategica energetica risulta</w:t>
      </w:r>
      <w:r w:rsidR="00B71D06">
        <w:t>no</w:t>
      </w:r>
      <w:r>
        <w:t xml:space="preserve"> molto maggior</w:t>
      </w:r>
      <w:r w:rsidR="00B71D06">
        <w:t>i</w:t>
      </w:r>
      <w:r>
        <w:t>.</w:t>
      </w:r>
    </w:p>
    <w:p w:rsidR="008E5603" w:rsidRDefault="008E5603" w:rsidP="00B71D06">
      <w:pPr>
        <w:pStyle w:val="Standard"/>
        <w:jc w:val="both"/>
      </w:pPr>
      <w:r>
        <w:t xml:space="preserve">Lo studio recente della IEA appena pubblicato mostra che da qui al 2035 possiamo risparmiare a livello delle economie avanzate 18 mila miliardi di $ una cifra pari ai PIL di USA Canada e Messico messi assieme e che la mancanza di decisioni coerenti ci può far sprecare due terzi di questo immenso valore. Più specificamente </w:t>
      </w:r>
      <w:proofErr w:type="spellStart"/>
      <w:r>
        <w:t>Federlegnoarreda</w:t>
      </w:r>
      <w:proofErr w:type="spellEnd"/>
      <w:r>
        <w:t xml:space="preserve"> di Confindustria quantifica lo spreco energetico del costruito italiano in 130 </w:t>
      </w:r>
      <w:proofErr w:type="spellStart"/>
      <w:r>
        <w:t>miliadi</w:t>
      </w:r>
      <w:proofErr w:type="spellEnd"/>
      <w:r>
        <w:t xml:space="preserve"> di euro all'anno. La stessa citata IEA indica che ogni</w:t>
      </w:r>
    </w:p>
    <w:p w:rsidR="008E5603" w:rsidRDefault="008E5603" w:rsidP="00B71D06">
      <w:pPr>
        <w:pStyle w:val="Standard"/>
        <w:jc w:val="both"/>
      </w:pPr>
      <w:r>
        <w:t>€ di investimento in efficienza energetica ne restituisce almeno 4 .</w:t>
      </w:r>
    </w:p>
    <w:p w:rsidR="008E5603" w:rsidRDefault="008E5603" w:rsidP="00B71D06">
      <w:pPr>
        <w:pStyle w:val="Standard"/>
        <w:jc w:val="both"/>
      </w:pPr>
      <w:r>
        <w:t>Il valore quindi della nostra proposta per il sistema paese è per il pubblico portatore di un risparmio sul disavanzo enorme e tale da determinare il paradosso di investimenti che portano al crollo della spesa corrente di ogni livello amministrativo.</w:t>
      </w:r>
    </w:p>
    <w:p w:rsidR="008E5603" w:rsidRDefault="008E5603" w:rsidP="00B71D06">
      <w:pPr>
        <w:pStyle w:val="Standard"/>
        <w:jc w:val="both"/>
      </w:pPr>
      <w:r>
        <w:t xml:space="preserve">Un esempio semplice su cui stiamo facendo concrete proposte con cosa si riscaldano le caserme del corpo forestale dello stato ? Tutte con il metano il gpl ed il gasolio perché a causa del patto di </w:t>
      </w:r>
      <w:r>
        <w:lastRenderedPageBreak/>
        <w:t>stabilità non si possono inserire delle caldaie a biomasse legnose che ripagherebbero l'investimento nel primo anno di funzionamento. Ah la forestale produce anche la legna che vende ad altri per riscaldamento.</w:t>
      </w:r>
    </w:p>
    <w:p w:rsidR="008E5603" w:rsidRDefault="008E5603" w:rsidP="00B71D06">
      <w:pPr>
        <w:pStyle w:val="Standard"/>
      </w:pPr>
    </w:p>
    <w:p w:rsidR="008E5603" w:rsidRDefault="008E5603" w:rsidP="00B71D06">
      <w:pPr>
        <w:pStyle w:val="Standard"/>
        <w:jc w:val="both"/>
      </w:pPr>
      <w:r>
        <w:t xml:space="preserve">Libertà dei territori di decidere ma divieto di non decidere. La continua aggressione alle nuove tecnologie rinnovabili e di efficienza energetica ricorda davvero molto la </w:t>
      </w:r>
      <w:proofErr w:type="spellStart"/>
      <w:r>
        <w:t>Vandea</w:t>
      </w:r>
      <w:proofErr w:type="spellEnd"/>
      <w:r>
        <w:t xml:space="preserve"> e il suo rifiuto delle idee illuministe. Oggi la contestazione per oltre il 90%b delle vertenze aperte sul territorio è rivolta al contrasto alla realizzazione di nuove tecnologie ed impianti. Ogni </w:t>
      </w:r>
      <w:proofErr w:type="spellStart"/>
      <w:r>
        <w:t>kw</w:t>
      </w:r>
      <w:proofErr w:type="spellEnd"/>
      <w:r>
        <w:t xml:space="preserve"> di risparmio mancato e ogni </w:t>
      </w:r>
      <w:proofErr w:type="spellStart"/>
      <w:r>
        <w:t>kw</w:t>
      </w:r>
      <w:proofErr w:type="spellEnd"/>
      <w:r>
        <w:t xml:space="preserve"> di energia non prodotta da una delle innumerevoli proposte rinnovabili è un </w:t>
      </w:r>
      <w:proofErr w:type="spellStart"/>
      <w:r>
        <w:t>kw</w:t>
      </w:r>
      <w:proofErr w:type="spellEnd"/>
      <w:r>
        <w:t xml:space="preserve"> prodotto dalle fonti fossili o nucleari con ricadute incomparabilmente più gravi di qualsivoglia energia rinnovabile. </w:t>
      </w:r>
      <w:r w:rsidRPr="00B71D06">
        <w:rPr>
          <w:b/>
        </w:rPr>
        <w:t>Con il concetto che la migliore rete è quella più corta possibile e che per paradosso la linea più snella ed efficiente è ...tonda</w:t>
      </w:r>
      <w:r>
        <w:t xml:space="preserve">, </w:t>
      </w:r>
      <w:r w:rsidRPr="00B71D06">
        <w:rPr>
          <w:b/>
        </w:rPr>
        <w:t xml:space="preserve">occorre liberare da anni di burocratiche trappole le azione </w:t>
      </w:r>
      <w:proofErr w:type="spellStart"/>
      <w:r w:rsidRPr="00B71D06">
        <w:rPr>
          <w:b/>
        </w:rPr>
        <w:t>ecotecnologiche</w:t>
      </w:r>
      <w:proofErr w:type="spellEnd"/>
      <w:r w:rsidRPr="00B71D06">
        <w:rPr>
          <w:b/>
        </w:rPr>
        <w:t xml:space="preserve"> per le rinnovabili e per l'efficienza energetica per poter offrire anche agli abitanti dei centri storici e delle aree abitate intensamente con i sistemi efficienti di utenza o con lo scambio altrove l'energia da fonti rinnovabili e il risparmio che ne consegue</w:t>
      </w:r>
      <w:r>
        <w:t>. Solo se tutti i cittadini e tutte le imprese potranno beneficiare se lo desiderano dei benefici dell'era rinnovabile la rivoluzione energetica e una nuova  era di sviluppo in equilibrio con l'impronta ecologica sostenibile dalla terra sarà possibile.</w:t>
      </w:r>
      <w:r w:rsidR="00B71D06">
        <w:t xml:space="preserve"> </w:t>
      </w:r>
      <w:r>
        <w:t>Ed ora fatte queste</w:t>
      </w:r>
      <w:r w:rsidR="00B71D06">
        <w:t xml:space="preserve"> dovute</w:t>
      </w:r>
      <w:r>
        <w:t xml:space="preserve"> premesse passiamo alla illustrazione di alcune di queste nuove proposte che invitiamo a discutere e contestare .</w:t>
      </w:r>
      <w:r w:rsidR="00B71D06">
        <w:t xml:space="preserve"> </w:t>
      </w:r>
      <w:r>
        <w:t>Inoltre invitiamo tutti a farci pervenire le proprie idee, questo è un libro bianco a schede estraibili e implementabili in ogni momento affinché sia consultabile come l'open source dell'innovazione</w:t>
      </w:r>
    </w:p>
    <w:p w:rsidR="008E5603" w:rsidRDefault="008E5603" w:rsidP="00B71D06">
      <w:pPr>
        <w:pStyle w:val="Standard"/>
        <w:jc w:val="both"/>
      </w:pPr>
      <w:r>
        <w:t>eco-nomica.</w:t>
      </w:r>
    </w:p>
    <w:p w:rsidR="008E5603" w:rsidRDefault="008E5603" w:rsidP="00B71D06">
      <w:pPr>
        <w:spacing w:after="0" w:line="326" w:lineRule="atLeast"/>
        <w:jc w:val="both"/>
        <w:textAlignment w:val="baseline"/>
        <w:rPr>
          <w:rFonts w:ascii="Georgia" w:eastAsia="Times New Roman" w:hAnsi="Georgia" w:cs="Times New Roman"/>
          <w:color w:val="333333"/>
          <w:lang w:eastAsia="it-IT"/>
        </w:rPr>
      </w:pPr>
    </w:p>
    <w:p w:rsidR="008E5603" w:rsidRDefault="008E5603" w:rsidP="00B71D06">
      <w:pPr>
        <w:spacing w:after="0" w:line="326" w:lineRule="atLeast"/>
        <w:jc w:val="both"/>
        <w:textAlignment w:val="baseline"/>
        <w:rPr>
          <w:rFonts w:ascii="Georgia" w:eastAsia="Times New Roman" w:hAnsi="Georgia" w:cs="Times New Roman"/>
          <w:color w:val="333333"/>
          <w:lang w:eastAsia="it-IT"/>
        </w:rPr>
      </w:pPr>
    </w:p>
    <w:p w:rsidR="008E5603" w:rsidRPr="008E5603" w:rsidRDefault="008E5603" w:rsidP="008E5603">
      <w:pPr>
        <w:spacing w:after="0" w:line="326" w:lineRule="atLeast"/>
        <w:jc w:val="both"/>
        <w:textAlignment w:val="baseline"/>
        <w:rPr>
          <w:rFonts w:ascii="Georgia" w:eastAsia="Times New Roman" w:hAnsi="Georgia" w:cs="Times New Roman"/>
          <w:color w:val="333333"/>
          <w:lang w:eastAsia="it-IT"/>
        </w:rPr>
      </w:pPr>
    </w:p>
    <w:p w:rsidR="000A65D1" w:rsidRPr="000A65D1" w:rsidRDefault="000A65D1" w:rsidP="000A65D1">
      <w:pPr>
        <w:rPr>
          <w:rFonts w:ascii="Tahoma" w:eastAsia="Times New Roman" w:hAnsi="Tahoma" w:cs="Tahoma"/>
          <w:b/>
          <w:color w:val="222222"/>
          <w:sz w:val="28"/>
          <w:szCs w:val="28"/>
          <w:lang w:eastAsia="it-IT"/>
        </w:rPr>
      </w:pPr>
      <w:r w:rsidRPr="000A65D1">
        <w:rPr>
          <w:rFonts w:ascii="Tahoma" w:hAnsi="Tahoma" w:cs="Tahoma"/>
          <w:b/>
          <w:sz w:val="28"/>
          <w:szCs w:val="28"/>
        </w:rPr>
        <w:t xml:space="preserve">Capitolo 1-  </w:t>
      </w:r>
      <w:r w:rsidRPr="000A65D1">
        <w:rPr>
          <w:rFonts w:ascii="Tahoma" w:eastAsia="Times New Roman" w:hAnsi="Tahoma" w:cs="Tahoma"/>
          <w:b/>
          <w:color w:val="222222"/>
          <w:sz w:val="28"/>
          <w:szCs w:val="28"/>
          <w:lang w:eastAsia="it-IT"/>
        </w:rPr>
        <w:t>naturalizzazione acqua (SIDEA)</w:t>
      </w:r>
    </w:p>
    <w:p w:rsidR="00C27EF1" w:rsidRPr="00C27EF1" w:rsidRDefault="00C27EF1" w:rsidP="00C27EF1">
      <w:pPr>
        <w:rPr>
          <w:rFonts w:ascii="Tahoma" w:eastAsia="Times New Roman" w:hAnsi="Tahoma" w:cs="Tahoma"/>
          <w:b/>
          <w:color w:val="222222"/>
          <w:sz w:val="28"/>
          <w:szCs w:val="28"/>
          <w:lang w:eastAsia="it-IT"/>
        </w:rPr>
      </w:pPr>
      <w:r w:rsidRPr="00C27EF1">
        <w:rPr>
          <w:rFonts w:ascii="Tahoma" w:eastAsia="Times New Roman" w:hAnsi="Tahoma" w:cs="Tahoma"/>
          <w:b/>
          <w:color w:val="222222"/>
          <w:sz w:val="28"/>
          <w:szCs w:val="28"/>
          <w:lang w:eastAsia="it-IT"/>
        </w:rPr>
        <w:t xml:space="preserve">Acqua </w:t>
      </w:r>
      <w:proofErr w:type="spellStart"/>
      <w:r w:rsidRPr="00C27EF1">
        <w:rPr>
          <w:rFonts w:ascii="Tahoma" w:eastAsia="Times New Roman" w:hAnsi="Tahoma" w:cs="Tahoma"/>
          <w:b/>
          <w:color w:val="222222"/>
          <w:sz w:val="28"/>
          <w:szCs w:val="28"/>
          <w:lang w:eastAsia="it-IT"/>
        </w:rPr>
        <w:t>naturizzata</w:t>
      </w:r>
      <w:proofErr w:type="spellEnd"/>
      <w:r w:rsidRPr="00C27EF1">
        <w:rPr>
          <w:rFonts w:ascii="Tahoma" w:eastAsia="Times New Roman" w:hAnsi="Tahoma" w:cs="Tahoma"/>
          <w:b/>
          <w:color w:val="222222"/>
          <w:sz w:val="28"/>
          <w:szCs w:val="28"/>
          <w:lang w:eastAsia="it-IT"/>
        </w:rPr>
        <w:t>, un nuovo mondo per l'acqua da bere</w:t>
      </w:r>
    </w:p>
    <w:p w:rsidR="00C27EF1" w:rsidRPr="00EC2FF2" w:rsidRDefault="00C27EF1" w:rsidP="00EC2FF2">
      <w:pPr>
        <w:spacing w:after="0" w:line="326" w:lineRule="atLeast"/>
        <w:jc w:val="both"/>
        <w:textAlignment w:val="baseline"/>
        <w:rPr>
          <w:rFonts w:ascii="Georgia" w:eastAsia="Times New Roman" w:hAnsi="Georgia" w:cs="Times New Roman"/>
          <w:color w:val="333333"/>
          <w:lang w:eastAsia="it-IT"/>
        </w:rPr>
      </w:pPr>
      <w:r w:rsidRPr="00EC2FF2">
        <w:rPr>
          <w:rFonts w:ascii="Georgia" w:eastAsia="Times New Roman" w:hAnsi="Georgia" w:cs="Times New Roman"/>
          <w:color w:val="333333"/>
          <w:lang w:eastAsia="it-IT"/>
        </w:rPr>
        <w:t xml:space="preserve">Trasformare il consumo di 12 miliardi di bottiglie di acqua minerale in 12 miliardi di litri d'acqua erogati dai </w:t>
      </w:r>
      <w:proofErr w:type="spellStart"/>
      <w:r w:rsidRPr="00EC2FF2">
        <w:rPr>
          <w:rFonts w:ascii="Georgia" w:eastAsia="Times New Roman" w:hAnsi="Georgia" w:cs="Times New Roman"/>
          <w:color w:val="333333"/>
          <w:lang w:eastAsia="it-IT"/>
        </w:rPr>
        <w:t>fontanelli</w:t>
      </w:r>
      <w:proofErr w:type="spellEnd"/>
      <w:r w:rsidRPr="00EC2FF2">
        <w:rPr>
          <w:rFonts w:ascii="Georgia" w:eastAsia="Times New Roman" w:hAnsi="Georgia" w:cs="Times New Roman"/>
          <w:color w:val="333333"/>
          <w:lang w:eastAsia="it-IT"/>
        </w:rPr>
        <w:t xml:space="preserve"> pubblici oppure da macchine </w:t>
      </w:r>
      <w:proofErr w:type="spellStart"/>
      <w:r w:rsidRPr="00EC2FF2">
        <w:rPr>
          <w:rFonts w:ascii="Georgia" w:eastAsia="Times New Roman" w:hAnsi="Georgia" w:cs="Times New Roman"/>
          <w:color w:val="333333"/>
          <w:lang w:eastAsia="it-IT"/>
        </w:rPr>
        <w:t>naturizzatrici</w:t>
      </w:r>
      <w:proofErr w:type="spellEnd"/>
      <w:r w:rsidRPr="00EC2FF2">
        <w:rPr>
          <w:rFonts w:ascii="Georgia" w:eastAsia="Times New Roman" w:hAnsi="Georgia" w:cs="Times New Roman"/>
          <w:color w:val="333333"/>
          <w:lang w:eastAsia="it-IT"/>
        </w:rPr>
        <w:t xml:space="preserve"> familiari o condominiali: E’ possibile. </w:t>
      </w:r>
    </w:p>
    <w:p w:rsidR="00C27EF1" w:rsidRDefault="00C27EF1" w:rsidP="00EC2FF2">
      <w:pPr>
        <w:spacing w:after="0" w:line="326" w:lineRule="atLeast"/>
        <w:jc w:val="both"/>
        <w:textAlignment w:val="baseline"/>
        <w:rPr>
          <w:rFonts w:ascii="Georgia" w:eastAsia="Times New Roman" w:hAnsi="Georgia" w:cs="Times New Roman"/>
          <w:color w:val="333333"/>
          <w:lang w:eastAsia="it-IT"/>
        </w:rPr>
      </w:pPr>
      <w:r w:rsidRPr="00EC2FF2">
        <w:rPr>
          <w:rFonts w:ascii="Georgia" w:eastAsia="Times New Roman" w:hAnsi="Georgia" w:cs="Times New Roman"/>
          <w:color w:val="333333"/>
          <w:lang w:eastAsia="it-IT"/>
        </w:rPr>
        <w:t xml:space="preserve">Avremo acqua a km </w:t>
      </w:r>
      <w:r w:rsidR="00895197">
        <w:rPr>
          <w:rFonts w:ascii="Georgia" w:eastAsia="Times New Roman" w:hAnsi="Georgia" w:cs="Times New Roman"/>
          <w:color w:val="333333"/>
          <w:lang w:eastAsia="it-IT"/>
        </w:rPr>
        <w:t>0</w:t>
      </w:r>
      <w:r w:rsidRPr="00EC2FF2">
        <w:rPr>
          <w:rFonts w:ascii="Georgia" w:eastAsia="Times New Roman" w:hAnsi="Georgia" w:cs="Times New Roman"/>
          <w:color w:val="333333"/>
          <w:lang w:eastAsia="it-IT"/>
        </w:rPr>
        <w:t xml:space="preserve"> appena potabilizzata dalla rete pubblica e resa più buona o anche fresca o gassata sul momento. Risparmieremo anche in termini economici, oltre a bere un'acqua che non ha effettuato lunghi viaggi, non è stata mesi o anni stoccata in magazzini e piazzali e divenendo, anche per questo, migliore e più salubre. Sarebbero 600.000 i viaggi di camion risparmiati per il trasporto dell’acqua minerale imbottigliata nei punti vendita ed almeno altrettanti per riportare a recupero le bottiglie in plastica, senza considerare l'energia per lo smaltimento e il petrolio importato risparmiato, con un fiume tra plastica e gasolio, sottratti alla dispersione ed all’inquinamento. Una tecnologia tutta italiana, fatta di macchine, filtri, lampade, tecnologia, in un acqua erogata completamente “</w:t>
      </w:r>
      <w:proofErr w:type="spellStart"/>
      <w:r w:rsidRPr="00EC2FF2">
        <w:rPr>
          <w:rFonts w:ascii="Georgia" w:eastAsia="Times New Roman" w:hAnsi="Georgia" w:cs="Times New Roman"/>
          <w:color w:val="333333"/>
          <w:lang w:eastAsia="it-IT"/>
        </w:rPr>
        <w:t>Made</w:t>
      </w:r>
      <w:proofErr w:type="spellEnd"/>
      <w:r w:rsidRPr="00EC2FF2">
        <w:rPr>
          <w:rFonts w:ascii="Georgia" w:eastAsia="Times New Roman" w:hAnsi="Georgia" w:cs="Times New Roman"/>
          <w:color w:val="333333"/>
          <w:lang w:eastAsia="it-IT"/>
        </w:rPr>
        <w:t xml:space="preserve"> in Italy”. Molto bella e davvero interessante l’esperienza integrata di SIDEA Italia</w:t>
      </w:r>
      <w:r>
        <w:t xml:space="preserve"> </w:t>
      </w:r>
      <w:r w:rsidRPr="00EC2FF2">
        <w:rPr>
          <w:rFonts w:ascii="Georgia" w:eastAsia="Times New Roman" w:hAnsi="Georgia" w:cs="Times New Roman"/>
          <w:color w:val="333333"/>
          <w:lang w:eastAsia="it-IT"/>
        </w:rPr>
        <w:t>(</w:t>
      </w:r>
      <w:hyperlink r:id="rId7" w:history="1">
        <w:r w:rsidRPr="00084396">
          <w:rPr>
            <w:rStyle w:val="Collegamentoipertestuale"/>
          </w:rPr>
          <w:t>http://www.sideaitalia.com/</w:t>
        </w:r>
      </w:hyperlink>
      <w:r w:rsidRPr="00EC2FF2">
        <w:rPr>
          <w:rFonts w:ascii="Georgia" w:eastAsia="Times New Roman" w:hAnsi="Georgia" w:cs="Times New Roman"/>
          <w:color w:val="333333"/>
          <w:lang w:eastAsia="it-IT"/>
        </w:rPr>
        <w:t>),</w:t>
      </w:r>
      <w:r>
        <w:t xml:space="preserve"> </w:t>
      </w:r>
      <w:r w:rsidRPr="00EC2FF2">
        <w:rPr>
          <w:rFonts w:ascii="Georgia" w:eastAsia="Times New Roman" w:hAnsi="Georgia" w:cs="Times New Roman"/>
          <w:color w:val="333333"/>
          <w:lang w:eastAsia="it-IT"/>
        </w:rPr>
        <w:t xml:space="preserve">azienda di Pontassieve (FI), produttrice di macchine e </w:t>
      </w:r>
      <w:proofErr w:type="spellStart"/>
      <w:r w:rsidRPr="00EC2FF2">
        <w:rPr>
          <w:rFonts w:ascii="Georgia" w:eastAsia="Times New Roman" w:hAnsi="Georgia" w:cs="Times New Roman"/>
          <w:color w:val="333333"/>
          <w:lang w:eastAsia="it-IT"/>
        </w:rPr>
        <w:t>fontanelli</w:t>
      </w:r>
      <w:proofErr w:type="spellEnd"/>
      <w:r w:rsidRPr="00EC2FF2">
        <w:rPr>
          <w:rFonts w:ascii="Georgia" w:eastAsia="Times New Roman" w:hAnsi="Georgia" w:cs="Times New Roman"/>
          <w:color w:val="333333"/>
          <w:lang w:eastAsia="it-IT"/>
        </w:rPr>
        <w:t xml:space="preserve"> di naturalizzazione dell’acqua del rubinetto e di </w:t>
      </w:r>
      <w:proofErr w:type="spellStart"/>
      <w:r w:rsidRPr="00EC2FF2">
        <w:rPr>
          <w:rFonts w:ascii="Georgia" w:eastAsia="Times New Roman" w:hAnsi="Georgia" w:cs="Times New Roman"/>
          <w:color w:val="333333"/>
          <w:lang w:eastAsia="it-IT"/>
        </w:rPr>
        <w:t>Secam</w:t>
      </w:r>
      <w:proofErr w:type="spellEnd"/>
      <w:r w:rsidRPr="00EC2FF2">
        <w:rPr>
          <w:rFonts w:ascii="Georgia" w:eastAsia="Times New Roman" w:hAnsi="Georgia" w:cs="Times New Roman"/>
          <w:color w:val="333333"/>
          <w:lang w:eastAsia="it-IT"/>
        </w:rPr>
        <w:t xml:space="preserve">, azienda pubblica per la gestione del servizio idrico e dei rifiuti della Valtellina, che ha realizzato una rete capillare di </w:t>
      </w:r>
      <w:proofErr w:type="spellStart"/>
      <w:r w:rsidRPr="00EC2FF2">
        <w:rPr>
          <w:rFonts w:ascii="Georgia" w:eastAsia="Times New Roman" w:hAnsi="Georgia" w:cs="Times New Roman"/>
          <w:color w:val="333333"/>
          <w:lang w:eastAsia="it-IT"/>
        </w:rPr>
        <w:t>fontanelli</w:t>
      </w:r>
      <w:proofErr w:type="spellEnd"/>
      <w:r w:rsidRPr="00EC2FF2">
        <w:rPr>
          <w:rFonts w:ascii="Georgia" w:eastAsia="Times New Roman" w:hAnsi="Georgia" w:cs="Times New Roman"/>
          <w:color w:val="333333"/>
          <w:lang w:eastAsia="it-IT"/>
        </w:rPr>
        <w:t>, basata su questa bellissima tecnologia, che si pone in maniera decisamente innovativa, rispetto a tecniche convenzionali di trattamento come l’osmosi inversa.</w:t>
      </w:r>
      <w:r w:rsidR="00895197">
        <w:rPr>
          <w:rFonts w:ascii="Georgia" w:eastAsia="Times New Roman" w:hAnsi="Georgia" w:cs="Times New Roman"/>
          <w:color w:val="333333"/>
          <w:lang w:eastAsia="it-IT"/>
        </w:rPr>
        <w:t xml:space="preserve"> </w:t>
      </w:r>
    </w:p>
    <w:p w:rsidR="00895197" w:rsidRDefault="00895197" w:rsidP="00EC2FF2">
      <w:pPr>
        <w:spacing w:after="0" w:line="326" w:lineRule="atLeast"/>
        <w:jc w:val="both"/>
        <w:textAlignment w:val="baseline"/>
        <w:rPr>
          <w:rFonts w:ascii="Georgia" w:eastAsia="Times New Roman" w:hAnsi="Georgia" w:cs="Times New Roman"/>
          <w:color w:val="333333"/>
          <w:lang w:eastAsia="it-IT"/>
        </w:rPr>
      </w:pPr>
    </w:p>
    <w:p w:rsidR="00895197" w:rsidRDefault="00895197" w:rsidP="00305CE9">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color w:val="333333"/>
          <w:lang w:eastAsia="it-IT"/>
        </w:rPr>
        <w:lastRenderedPageBreak/>
        <w:t>Un brevetto quello di SIDEA Italia (</w:t>
      </w:r>
      <w:r w:rsidRPr="00895197">
        <w:rPr>
          <w:rFonts w:ascii="Georgia" w:eastAsia="Times New Roman" w:hAnsi="Georgia" w:cs="Times New Roman"/>
          <w:b/>
          <w:color w:val="333333"/>
          <w:lang w:eastAsia="it-IT"/>
        </w:rPr>
        <w:t xml:space="preserve">link brevetto </w:t>
      </w:r>
      <w:hyperlink r:id="rId8" w:history="1">
        <w:r w:rsidRPr="00895197">
          <w:rPr>
            <w:rStyle w:val="Collegamentoipertestuale"/>
            <w:rFonts w:ascii="Georgia" w:eastAsia="Times New Roman" w:hAnsi="Georgia" w:cs="Times New Roman"/>
            <w:b/>
            <w:lang w:eastAsia="it-IT"/>
          </w:rPr>
          <w:t>http://www.sideaitalia.com/page.php?cat_id=9&amp;id=17</w:t>
        </w:r>
      </w:hyperlink>
      <w:r>
        <w:rPr>
          <w:rFonts w:ascii="Georgia" w:eastAsia="Times New Roman" w:hAnsi="Georgia" w:cs="Times New Roman"/>
          <w:color w:val="333333"/>
          <w:lang w:eastAsia="it-IT"/>
        </w:rPr>
        <w:t>), del 1992 ed esteso a livello mondiale nel 2004. Si tratta di un sistema di sterilizzazione “a freddo” dell’acqua potabile, che utilizza</w:t>
      </w:r>
      <w:r w:rsidRPr="00895197">
        <w:rPr>
          <w:rFonts w:ascii="Georgia" w:eastAsia="Times New Roman" w:hAnsi="Georgia" w:cs="Times New Roman"/>
          <w:color w:val="333333"/>
          <w:lang w:eastAsia="it-IT"/>
        </w:rPr>
        <w:t xml:space="preserve"> raggi ultravioletti</w:t>
      </w:r>
      <w:r>
        <w:rPr>
          <w:rFonts w:ascii="Georgia" w:eastAsia="Times New Roman" w:hAnsi="Georgia" w:cs="Times New Roman"/>
          <w:color w:val="333333"/>
          <w:lang w:eastAsia="it-IT"/>
        </w:rPr>
        <w:t>, con lampade posizionate nelle v</w:t>
      </w:r>
      <w:r w:rsidRPr="00895197">
        <w:rPr>
          <w:rFonts w:ascii="Georgia" w:eastAsia="Times New Roman" w:hAnsi="Georgia" w:cs="Times New Roman"/>
          <w:color w:val="333333"/>
          <w:lang w:eastAsia="it-IT"/>
        </w:rPr>
        <w:t>icinanze del fluido da trattare</w:t>
      </w:r>
      <w:r>
        <w:rPr>
          <w:rFonts w:ascii="Georgia" w:eastAsia="Times New Roman" w:hAnsi="Georgia" w:cs="Times New Roman"/>
          <w:color w:val="333333"/>
          <w:lang w:eastAsia="it-IT"/>
        </w:rPr>
        <w:t xml:space="preserve">, che emettono specifiche </w:t>
      </w:r>
      <w:r w:rsidRPr="00895197">
        <w:rPr>
          <w:rFonts w:ascii="Georgia" w:eastAsia="Times New Roman" w:hAnsi="Georgia" w:cs="Times New Roman"/>
          <w:color w:val="333333"/>
          <w:lang w:eastAsia="it-IT"/>
        </w:rPr>
        <w:t xml:space="preserve">radiazioni con lunghezza d’onda nel campo dell’ultravioletto, </w:t>
      </w:r>
      <w:r>
        <w:rPr>
          <w:rFonts w:ascii="Georgia" w:eastAsia="Times New Roman" w:hAnsi="Georgia" w:cs="Times New Roman"/>
          <w:color w:val="333333"/>
          <w:lang w:eastAsia="it-IT"/>
        </w:rPr>
        <w:t xml:space="preserve">dotate di </w:t>
      </w:r>
      <w:r w:rsidRPr="00895197">
        <w:rPr>
          <w:rFonts w:ascii="Georgia" w:eastAsia="Times New Roman" w:hAnsi="Georgia" w:cs="Times New Roman"/>
          <w:color w:val="333333"/>
          <w:lang w:eastAsia="it-IT"/>
        </w:rPr>
        <w:t xml:space="preserve">spiccate proprietà </w:t>
      </w:r>
      <w:proofErr w:type="spellStart"/>
      <w:r w:rsidRPr="00895197">
        <w:rPr>
          <w:rFonts w:ascii="Georgia" w:eastAsia="Times New Roman" w:hAnsi="Georgia" w:cs="Times New Roman"/>
          <w:color w:val="333333"/>
          <w:lang w:eastAsia="it-IT"/>
        </w:rPr>
        <w:t>germicid</w:t>
      </w:r>
      <w:r>
        <w:rPr>
          <w:rFonts w:ascii="Georgia" w:eastAsia="Times New Roman" w:hAnsi="Georgia" w:cs="Times New Roman"/>
          <w:color w:val="333333"/>
          <w:lang w:eastAsia="it-IT"/>
        </w:rPr>
        <w:t>e</w:t>
      </w:r>
      <w:proofErr w:type="spellEnd"/>
      <w:r w:rsidRPr="00895197">
        <w:rPr>
          <w:rFonts w:ascii="Georgia" w:eastAsia="Times New Roman" w:hAnsi="Georgia" w:cs="Times New Roman"/>
          <w:color w:val="333333"/>
          <w:lang w:eastAsia="it-IT"/>
        </w:rPr>
        <w:t xml:space="preserve">. </w:t>
      </w:r>
      <w:r>
        <w:rPr>
          <w:rFonts w:ascii="Georgia" w:eastAsia="Times New Roman" w:hAnsi="Georgia" w:cs="Times New Roman"/>
          <w:color w:val="333333"/>
          <w:lang w:eastAsia="it-IT"/>
        </w:rPr>
        <w:t xml:space="preserve"> Il sistema SIDEA ITALIA, si distingue d</w:t>
      </w:r>
      <w:r w:rsidRPr="00895197">
        <w:rPr>
          <w:rFonts w:ascii="Georgia" w:eastAsia="Times New Roman" w:hAnsi="Georgia" w:cs="Times New Roman"/>
          <w:color w:val="333333"/>
          <w:lang w:eastAsia="it-IT"/>
        </w:rPr>
        <w:t xml:space="preserve">ai tradizionali sistemi di sterilizzazione a raggi ultravioletti, </w:t>
      </w:r>
      <w:r>
        <w:rPr>
          <w:rFonts w:ascii="Georgia" w:eastAsia="Times New Roman" w:hAnsi="Georgia" w:cs="Times New Roman"/>
          <w:color w:val="333333"/>
          <w:lang w:eastAsia="it-IT"/>
        </w:rPr>
        <w:t>per l’</w:t>
      </w:r>
      <w:r w:rsidRPr="00895197">
        <w:rPr>
          <w:rFonts w:ascii="Georgia" w:eastAsia="Times New Roman" w:hAnsi="Georgia" w:cs="Times New Roman"/>
          <w:color w:val="333333"/>
          <w:lang w:eastAsia="it-IT"/>
        </w:rPr>
        <w:t>ado</w:t>
      </w:r>
      <w:r>
        <w:rPr>
          <w:rFonts w:ascii="Georgia" w:eastAsia="Times New Roman" w:hAnsi="Georgia" w:cs="Times New Roman"/>
          <w:color w:val="333333"/>
          <w:lang w:eastAsia="it-IT"/>
        </w:rPr>
        <w:t xml:space="preserve">zione di </w:t>
      </w:r>
      <w:r w:rsidRPr="00895197">
        <w:rPr>
          <w:rFonts w:ascii="Georgia" w:eastAsia="Times New Roman" w:hAnsi="Georgia" w:cs="Times New Roman"/>
          <w:color w:val="333333"/>
          <w:lang w:eastAsia="it-IT"/>
        </w:rPr>
        <w:t xml:space="preserve">particolari accorgimenti che </w:t>
      </w:r>
      <w:r>
        <w:rPr>
          <w:rFonts w:ascii="Georgia" w:eastAsia="Times New Roman" w:hAnsi="Georgia" w:cs="Times New Roman"/>
          <w:color w:val="333333"/>
          <w:lang w:eastAsia="it-IT"/>
        </w:rPr>
        <w:t xml:space="preserve">consentono </w:t>
      </w:r>
      <w:r w:rsidRPr="00895197">
        <w:rPr>
          <w:rFonts w:ascii="Georgia" w:eastAsia="Times New Roman" w:hAnsi="Georgia" w:cs="Times New Roman"/>
          <w:color w:val="333333"/>
          <w:lang w:eastAsia="it-IT"/>
        </w:rPr>
        <w:t>di raggiungere un’efficienza di sterilizzazione superiore al 99,999%</w:t>
      </w:r>
      <w:r>
        <w:rPr>
          <w:rFonts w:ascii="Georgia" w:eastAsia="Times New Roman" w:hAnsi="Georgia" w:cs="Times New Roman"/>
          <w:color w:val="333333"/>
          <w:lang w:eastAsia="it-IT"/>
        </w:rPr>
        <w:t>, con l</w:t>
      </w:r>
      <w:r w:rsidRPr="00895197">
        <w:rPr>
          <w:rFonts w:ascii="Georgia" w:eastAsia="Times New Roman" w:hAnsi="Georgia" w:cs="Times New Roman"/>
          <w:color w:val="333333"/>
          <w:lang w:eastAsia="it-IT"/>
        </w:rPr>
        <w:t xml:space="preserve">’acqua da sterilizzare </w:t>
      </w:r>
      <w:r>
        <w:rPr>
          <w:rFonts w:ascii="Georgia" w:eastAsia="Times New Roman" w:hAnsi="Georgia" w:cs="Times New Roman"/>
          <w:color w:val="333333"/>
          <w:lang w:eastAsia="it-IT"/>
        </w:rPr>
        <w:t xml:space="preserve">che </w:t>
      </w:r>
      <w:r w:rsidRPr="00895197">
        <w:rPr>
          <w:rFonts w:ascii="Georgia" w:eastAsia="Times New Roman" w:hAnsi="Georgia" w:cs="Times New Roman"/>
          <w:color w:val="333333"/>
          <w:lang w:eastAsia="it-IT"/>
        </w:rPr>
        <w:t xml:space="preserve">scorre </w:t>
      </w:r>
      <w:r>
        <w:rPr>
          <w:rFonts w:ascii="Georgia" w:eastAsia="Times New Roman" w:hAnsi="Georgia" w:cs="Times New Roman"/>
          <w:color w:val="333333"/>
          <w:lang w:eastAsia="it-IT"/>
        </w:rPr>
        <w:t xml:space="preserve">in un percorso a spirale </w:t>
      </w:r>
      <w:r w:rsidRPr="00895197">
        <w:rPr>
          <w:rFonts w:ascii="Georgia" w:eastAsia="Times New Roman" w:hAnsi="Georgia" w:cs="Times New Roman"/>
          <w:color w:val="333333"/>
          <w:lang w:eastAsia="it-IT"/>
        </w:rPr>
        <w:t>attorno alla sorgente di radiazioni sterilizzanti, permette</w:t>
      </w:r>
      <w:r>
        <w:rPr>
          <w:rFonts w:ascii="Georgia" w:eastAsia="Times New Roman" w:hAnsi="Georgia" w:cs="Times New Roman"/>
          <w:color w:val="333333"/>
          <w:lang w:eastAsia="it-IT"/>
        </w:rPr>
        <w:t>ndo</w:t>
      </w:r>
      <w:r w:rsidRPr="00895197">
        <w:rPr>
          <w:rFonts w:ascii="Georgia" w:eastAsia="Times New Roman" w:hAnsi="Georgia" w:cs="Times New Roman"/>
          <w:color w:val="333333"/>
          <w:lang w:eastAsia="it-IT"/>
        </w:rPr>
        <w:t xml:space="preserve"> di aumentare considerevolmente il tempo di esposizione ai raggi ultravioletti </w:t>
      </w:r>
      <w:r>
        <w:rPr>
          <w:rFonts w:ascii="Georgia" w:eastAsia="Times New Roman" w:hAnsi="Georgia" w:cs="Times New Roman"/>
          <w:color w:val="333333"/>
          <w:lang w:eastAsia="it-IT"/>
        </w:rPr>
        <w:t xml:space="preserve">e raggiungere gli incredibili livelli di sterilizzazione, </w:t>
      </w:r>
      <w:r w:rsidRPr="00895197">
        <w:rPr>
          <w:rFonts w:ascii="Georgia" w:eastAsia="Times New Roman" w:hAnsi="Georgia" w:cs="Times New Roman"/>
          <w:color w:val="333333"/>
          <w:lang w:eastAsia="it-IT"/>
        </w:rPr>
        <w:t xml:space="preserve">senza diminuire la velocità di passaggio del liquido all’interno della tubazione. </w:t>
      </w:r>
      <w:r>
        <w:rPr>
          <w:rFonts w:ascii="Georgia" w:eastAsia="Times New Roman" w:hAnsi="Georgia" w:cs="Times New Roman"/>
          <w:color w:val="333333"/>
          <w:lang w:eastAsia="it-IT"/>
        </w:rPr>
        <w:t>Un sistema che, a differenza dei classici impianti ad osmosi inversa, non impoverisce, in termini di sostanze minerali, la già impoverita acqua potabile del rubinetto, liberando dalla centralità di ruolo dei filtri a carbone attivo, utilizzati come elemento centrale anche nelle “Caraffe</w:t>
      </w:r>
      <w:r w:rsidR="00305CE9">
        <w:rPr>
          <w:rFonts w:ascii="Georgia" w:eastAsia="Times New Roman" w:hAnsi="Georgia" w:cs="Times New Roman"/>
          <w:color w:val="333333"/>
          <w:lang w:eastAsia="it-IT"/>
        </w:rPr>
        <w:t xml:space="preserve"> filtranti</w:t>
      </w:r>
      <w:r>
        <w:rPr>
          <w:rFonts w:ascii="Georgia" w:eastAsia="Times New Roman" w:hAnsi="Georgia" w:cs="Times New Roman"/>
          <w:color w:val="333333"/>
          <w:lang w:eastAsia="it-IT"/>
        </w:rPr>
        <w:t>”, che, se scaduti, rischiano di apportare</w:t>
      </w:r>
      <w:r w:rsidR="00305CE9">
        <w:rPr>
          <w:rFonts w:ascii="Georgia" w:eastAsia="Times New Roman" w:hAnsi="Georgia" w:cs="Times New Roman"/>
          <w:color w:val="333333"/>
          <w:lang w:eastAsia="it-IT"/>
        </w:rPr>
        <w:t xml:space="preserve"> pericoli ben maggiori nell’acqua prodotta, o come i tanto diffusi bottiglioni </w:t>
      </w:r>
      <w:proofErr w:type="spellStart"/>
      <w:r w:rsidR="00305CE9">
        <w:rPr>
          <w:rFonts w:ascii="Georgia" w:eastAsia="Times New Roman" w:hAnsi="Georgia" w:cs="Times New Roman"/>
          <w:color w:val="333333"/>
          <w:lang w:eastAsia="it-IT"/>
        </w:rPr>
        <w:t>multilitro</w:t>
      </w:r>
      <w:proofErr w:type="spellEnd"/>
      <w:r w:rsidR="00305CE9">
        <w:rPr>
          <w:rFonts w:ascii="Georgia" w:eastAsia="Times New Roman" w:hAnsi="Georgia" w:cs="Times New Roman"/>
          <w:color w:val="333333"/>
          <w:lang w:eastAsia="it-IT"/>
        </w:rPr>
        <w:t xml:space="preserve"> rovesciati, che rischiano di divenire pericolosi se collocati in ambiti a basso tasso di utilizzazione. Un sistema fortemente consolidato e dai grandi risultati sul campo con tutte le certificazioni del caso, </w:t>
      </w:r>
      <w:r w:rsidR="00305CE9" w:rsidRPr="00305CE9">
        <w:rPr>
          <w:rFonts w:ascii="Georgia" w:eastAsia="Times New Roman" w:hAnsi="Georgia" w:cs="Times New Roman"/>
          <w:color w:val="333333"/>
          <w:lang w:eastAsia="it-IT"/>
        </w:rPr>
        <w:t>ISO 9001:2008</w:t>
      </w:r>
      <w:r w:rsidR="00305CE9">
        <w:rPr>
          <w:rFonts w:ascii="Georgia" w:eastAsia="Times New Roman" w:hAnsi="Georgia" w:cs="Times New Roman"/>
          <w:color w:val="333333"/>
          <w:lang w:eastAsia="it-IT"/>
        </w:rPr>
        <w:t xml:space="preserve">, </w:t>
      </w:r>
      <w:r w:rsidR="00305CE9" w:rsidRPr="00305CE9">
        <w:rPr>
          <w:rFonts w:ascii="Georgia" w:eastAsia="Times New Roman" w:hAnsi="Georgia" w:cs="Times New Roman"/>
          <w:color w:val="333333"/>
          <w:lang w:eastAsia="it-IT"/>
        </w:rPr>
        <w:t>ISO 14001:2004</w:t>
      </w:r>
      <w:r w:rsidR="00305CE9">
        <w:rPr>
          <w:rFonts w:ascii="Georgia" w:eastAsia="Times New Roman" w:hAnsi="Georgia" w:cs="Times New Roman"/>
          <w:color w:val="333333"/>
          <w:lang w:eastAsia="it-IT"/>
        </w:rPr>
        <w:t xml:space="preserve"> ed </w:t>
      </w:r>
      <w:proofErr w:type="spellStart"/>
      <w:r w:rsidR="00305CE9" w:rsidRPr="00305CE9">
        <w:rPr>
          <w:rFonts w:ascii="Georgia" w:eastAsia="Times New Roman" w:hAnsi="Georgia" w:cs="Times New Roman"/>
          <w:color w:val="333333"/>
          <w:lang w:eastAsia="it-IT"/>
        </w:rPr>
        <w:t>Emas</w:t>
      </w:r>
      <w:proofErr w:type="spellEnd"/>
      <w:r w:rsidR="00FE5FFB">
        <w:rPr>
          <w:rFonts w:ascii="Georgia" w:eastAsia="Times New Roman" w:hAnsi="Georgia" w:cs="Times New Roman"/>
          <w:color w:val="333333"/>
          <w:lang w:eastAsia="it-IT"/>
        </w:rPr>
        <w:t xml:space="preserve">. Ad enfatizzare una azione del genere anche un recente studio del CENSIS, che colloca l’Italia </w:t>
      </w:r>
      <w:r w:rsidR="00FE5FFB" w:rsidRPr="00FE5FFB">
        <w:rPr>
          <w:rFonts w:ascii="Georgia" w:eastAsia="Times New Roman" w:hAnsi="Georgia" w:cs="Times New Roman"/>
          <w:b/>
          <w:bCs/>
          <w:color w:val="333333"/>
          <w:lang w:eastAsia="it-IT"/>
        </w:rPr>
        <w:t xml:space="preserve">al secondo posto in Europa per il consumo di acqua </w:t>
      </w:r>
      <w:r w:rsidR="00FE5FFB">
        <w:rPr>
          <w:rFonts w:ascii="Georgia" w:eastAsia="Times New Roman" w:hAnsi="Georgia" w:cs="Times New Roman"/>
          <w:b/>
          <w:bCs/>
          <w:color w:val="333333"/>
          <w:lang w:eastAsia="it-IT"/>
        </w:rPr>
        <w:t xml:space="preserve">minerale </w:t>
      </w:r>
      <w:r w:rsidR="00FE5FFB" w:rsidRPr="00FE5FFB">
        <w:rPr>
          <w:rFonts w:ascii="Georgia" w:eastAsia="Times New Roman" w:hAnsi="Georgia" w:cs="Times New Roman"/>
          <w:b/>
          <w:bCs/>
          <w:color w:val="333333"/>
          <w:lang w:eastAsia="it-IT"/>
        </w:rPr>
        <w:t>in bottiglia</w:t>
      </w:r>
      <w:r w:rsidR="00FE5FFB">
        <w:rPr>
          <w:rFonts w:ascii="Georgia" w:eastAsia="Times New Roman" w:hAnsi="Georgia" w:cs="Times New Roman"/>
          <w:b/>
          <w:bCs/>
          <w:color w:val="333333"/>
          <w:lang w:eastAsia="it-IT"/>
        </w:rPr>
        <w:t xml:space="preserve"> (PET), con un consumo in costante aumento</w:t>
      </w:r>
      <w:r w:rsidR="00FE5FFB" w:rsidRPr="00FE5FFB">
        <w:rPr>
          <w:rFonts w:ascii="Georgia" w:eastAsia="Times New Roman" w:hAnsi="Georgia" w:cs="Times New Roman"/>
          <w:b/>
          <w:bCs/>
          <w:color w:val="333333"/>
          <w:lang w:eastAsia="it-IT"/>
        </w:rPr>
        <w:t xml:space="preserve">, </w:t>
      </w:r>
      <w:r w:rsidR="00FE5FFB">
        <w:rPr>
          <w:rFonts w:ascii="Georgia" w:eastAsia="Times New Roman" w:hAnsi="Georgia" w:cs="Times New Roman"/>
          <w:b/>
          <w:bCs/>
          <w:color w:val="333333"/>
          <w:lang w:eastAsia="it-IT"/>
        </w:rPr>
        <w:t xml:space="preserve">nonostante che </w:t>
      </w:r>
      <w:r w:rsidR="00FE5FFB" w:rsidRPr="00FE5FFB">
        <w:rPr>
          <w:rFonts w:ascii="Georgia" w:eastAsia="Times New Roman" w:hAnsi="Georgia" w:cs="Times New Roman"/>
          <w:b/>
          <w:bCs/>
          <w:color w:val="333333"/>
          <w:lang w:eastAsia="it-IT"/>
        </w:rPr>
        <w:t xml:space="preserve">la nostra acqua pubblica </w:t>
      </w:r>
      <w:r w:rsidR="00FE5FFB">
        <w:rPr>
          <w:rFonts w:ascii="Georgia" w:eastAsia="Times New Roman" w:hAnsi="Georgia" w:cs="Times New Roman"/>
          <w:b/>
          <w:bCs/>
          <w:color w:val="333333"/>
          <w:lang w:eastAsia="it-IT"/>
        </w:rPr>
        <w:t xml:space="preserve">sia ancora </w:t>
      </w:r>
      <w:r w:rsidR="00FE5FFB" w:rsidRPr="00FE5FFB">
        <w:rPr>
          <w:rFonts w:ascii="Georgia" w:eastAsia="Times New Roman" w:hAnsi="Georgia" w:cs="Times New Roman"/>
          <w:b/>
          <w:bCs/>
          <w:color w:val="333333"/>
          <w:lang w:eastAsia="it-IT"/>
        </w:rPr>
        <w:t>la meno cara in assoluto</w:t>
      </w:r>
      <w:r w:rsidR="00FE5FFB">
        <w:rPr>
          <w:rFonts w:ascii="Georgia" w:eastAsia="Times New Roman" w:hAnsi="Georgia" w:cs="Times New Roman"/>
          <w:b/>
          <w:bCs/>
          <w:color w:val="333333"/>
          <w:lang w:eastAsia="it-IT"/>
        </w:rPr>
        <w:t xml:space="preserve"> </w:t>
      </w:r>
      <w:r w:rsidR="00FE5FFB" w:rsidRPr="00FE5FFB">
        <w:rPr>
          <w:rFonts w:ascii="Georgia" w:eastAsia="Times New Roman" w:hAnsi="Georgia" w:cs="Times New Roman"/>
          <w:color w:val="333333"/>
          <w:lang w:eastAsia="it-IT"/>
        </w:rPr>
        <w:t xml:space="preserve">(link </w:t>
      </w:r>
      <w:hyperlink r:id="rId9" w:history="1">
        <w:r w:rsidR="00FE5FFB" w:rsidRPr="00FE5FFB">
          <w:rPr>
            <w:rStyle w:val="Collegamentoipertestuale"/>
            <w:rFonts w:ascii="Georgia" w:eastAsia="Times New Roman" w:hAnsi="Georgia" w:cs="Times New Roman"/>
            <w:lang w:eastAsia="it-IT"/>
          </w:rPr>
          <w:t>http://www.ciaccimagazine.org/?p=14574&amp;utm_source=rss&amp;utm_medium=rss&amp;utm_campaign=censis-in-italia-record-per-il-consumo-di-acqua-in-bottiglia</w:t>
        </w:r>
      </w:hyperlink>
      <w:r w:rsidR="00FE5FFB" w:rsidRPr="00FE5FFB">
        <w:rPr>
          <w:rFonts w:ascii="Georgia" w:eastAsia="Times New Roman" w:hAnsi="Georgia" w:cs="Times New Roman"/>
          <w:color w:val="333333"/>
          <w:lang w:eastAsia="it-IT"/>
        </w:rPr>
        <w:t>).</w:t>
      </w:r>
    </w:p>
    <w:p w:rsidR="00FE5FFB" w:rsidRDefault="00FE5FFB" w:rsidP="00305CE9">
      <w:pPr>
        <w:spacing w:after="0" w:line="326" w:lineRule="atLeast"/>
        <w:jc w:val="both"/>
        <w:textAlignment w:val="baseline"/>
        <w:rPr>
          <w:rFonts w:ascii="Georgia" w:eastAsia="Times New Roman" w:hAnsi="Georgia" w:cs="Times New Roman"/>
          <w:color w:val="333333"/>
          <w:lang w:eastAsia="it-IT"/>
        </w:rPr>
      </w:pPr>
    </w:p>
    <w:p w:rsidR="00FE5FFB" w:rsidRDefault="00FE5FFB" w:rsidP="00FE5FFB">
      <w:pPr>
        <w:spacing w:after="0" w:line="326" w:lineRule="atLeast"/>
        <w:jc w:val="center"/>
        <w:textAlignment w:val="baseline"/>
        <w:rPr>
          <w:rFonts w:ascii="Georgia" w:eastAsia="Times New Roman" w:hAnsi="Georgia" w:cs="Times New Roman"/>
          <w:color w:val="333333"/>
          <w:lang w:eastAsia="it-IT"/>
        </w:rPr>
      </w:pPr>
      <w:r>
        <w:rPr>
          <w:noProof/>
          <w:lang w:eastAsia="it-IT"/>
        </w:rPr>
        <w:drawing>
          <wp:inline distT="0" distB="0" distL="0" distR="0">
            <wp:extent cx="5727700" cy="3821430"/>
            <wp:effectExtent l="19050" t="0" r="6350" b="0"/>
            <wp:docPr id="39" name="Immagine 12" descr="http://www.ciaccimagazine.org/wp-content/uploads/2014/09/consumi-acqua-bottig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iaccimagazine.org/wp-content/uploads/2014/09/consumi-acqua-bottiglia.jpg"/>
                    <pic:cNvPicPr>
                      <a:picLocks noChangeAspect="1" noChangeArrowheads="1"/>
                    </pic:cNvPicPr>
                  </pic:nvPicPr>
                  <pic:blipFill>
                    <a:blip r:embed="rId10" cstate="print"/>
                    <a:srcRect/>
                    <a:stretch>
                      <a:fillRect/>
                    </a:stretch>
                  </pic:blipFill>
                  <pic:spPr bwMode="auto">
                    <a:xfrm>
                      <a:off x="0" y="0"/>
                      <a:ext cx="5727700" cy="3821430"/>
                    </a:xfrm>
                    <a:prstGeom prst="rect">
                      <a:avLst/>
                    </a:prstGeom>
                    <a:noFill/>
                    <a:ln w="9525">
                      <a:noFill/>
                      <a:miter lim="800000"/>
                      <a:headEnd/>
                      <a:tailEnd/>
                    </a:ln>
                  </pic:spPr>
                </pic:pic>
              </a:graphicData>
            </a:graphic>
          </wp:inline>
        </w:drawing>
      </w:r>
    </w:p>
    <w:p w:rsidR="00FE5FFB" w:rsidRPr="00FE5FFB" w:rsidRDefault="00FE5FFB" w:rsidP="00305CE9">
      <w:pPr>
        <w:spacing w:after="0" w:line="326" w:lineRule="atLeast"/>
        <w:jc w:val="both"/>
        <w:textAlignment w:val="baseline"/>
        <w:rPr>
          <w:rFonts w:ascii="Georgia" w:eastAsia="Times New Roman" w:hAnsi="Georgia" w:cs="Times New Roman"/>
          <w:color w:val="333333"/>
          <w:lang w:eastAsia="it-IT"/>
        </w:rPr>
      </w:pPr>
    </w:p>
    <w:p w:rsidR="00FE5FFB" w:rsidRDefault="00FE5FFB" w:rsidP="00FE5FFB">
      <w:pPr>
        <w:spacing w:after="0" w:line="326" w:lineRule="atLeast"/>
        <w:jc w:val="center"/>
        <w:textAlignment w:val="baseline"/>
        <w:rPr>
          <w:rFonts w:ascii="Georgia" w:eastAsia="Times New Roman" w:hAnsi="Georgia" w:cs="Times New Roman"/>
          <w:color w:val="333333"/>
          <w:lang w:eastAsia="it-IT"/>
        </w:rPr>
      </w:pPr>
      <w:r>
        <w:rPr>
          <w:noProof/>
          <w:lang w:eastAsia="it-IT"/>
        </w:rPr>
        <w:drawing>
          <wp:inline distT="0" distB="0" distL="0" distR="0">
            <wp:extent cx="6003925" cy="3398520"/>
            <wp:effectExtent l="19050" t="0" r="0" b="0"/>
            <wp:docPr id="38" name="Immagine 9" descr="acqua-san-rubi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qua-san-rubinetto"/>
                    <pic:cNvPicPr>
                      <a:picLocks noChangeAspect="1" noChangeArrowheads="1"/>
                    </pic:cNvPicPr>
                  </pic:nvPicPr>
                  <pic:blipFill>
                    <a:blip r:embed="rId11" cstate="print"/>
                    <a:srcRect/>
                    <a:stretch>
                      <a:fillRect/>
                    </a:stretch>
                  </pic:blipFill>
                  <pic:spPr bwMode="auto">
                    <a:xfrm>
                      <a:off x="0" y="0"/>
                      <a:ext cx="6003925" cy="3398520"/>
                    </a:xfrm>
                    <a:prstGeom prst="rect">
                      <a:avLst/>
                    </a:prstGeom>
                    <a:noFill/>
                    <a:ln w="9525">
                      <a:noFill/>
                      <a:miter lim="800000"/>
                      <a:headEnd/>
                      <a:tailEnd/>
                    </a:ln>
                  </pic:spPr>
                </pic:pic>
              </a:graphicData>
            </a:graphic>
          </wp:inline>
        </w:drawing>
      </w:r>
    </w:p>
    <w:p w:rsidR="00FE5FFB" w:rsidRDefault="00FE5FFB" w:rsidP="00305CE9">
      <w:pPr>
        <w:spacing w:after="0" w:line="326" w:lineRule="atLeast"/>
        <w:jc w:val="both"/>
        <w:textAlignment w:val="baseline"/>
        <w:rPr>
          <w:rFonts w:ascii="Georgia" w:eastAsia="Times New Roman" w:hAnsi="Georgia" w:cs="Times New Roman"/>
          <w:color w:val="333333"/>
          <w:lang w:eastAsia="it-IT"/>
        </w:rPr>
      </w:pPr>
    </w:p>
    <w:p w:rsidR="00D37F66" w:rsidRPr="008F4A9B" w:rsidRDefault="00C27EF1" w:rsidP="008F4A9B">
      <w:pPr>
        <w:spacing w:after="0" w:line="326" w:lineRule="atLeast"/>
        <w:jc w:val="both"/>
        <w:textAlignment w:val="baseline"/>
        <w:rPr>
          <w:rFonts w:ascii="Georgia" w:eastAsia="Times New Roman" w:hAnsi="Georgia" w:cs="Times New Roman"/>
          <w:b/>
          <w:bCs/>
          <w:i/>
          <w:color w:val="0070C0"/>
          <w:lang w:eastAsia="it-IT"/>
        </w:rPr>
      </w:pPr>
      <w:r w:rsidRPr="008F4A9B">
        <w:rPr>
          <w:rFonts w:ascii="Georgia" w:eastAsia="Times New Roman" w:hAnsi="Georgia" w:cs="Times New Roman"/>
          <w:b/>
          <w:bCs/>
          <w:i/>
          <w:color w:val="0070C0"/>
          <w:lang w:eastAsia="it-IT"/>
        </w:rPr>
        <w:t>A livello puramente indicativo, cimentandoci in una ipotesi teorica nazionale globale, considerando gli oltre 8000 comuni italiani e i 60.000.000 di abitanti, con un Comune medio di circa 7.500 abitanti ed un consumo medio per abitante di 1 litro di acqua al giorno</w:t>
      </w:r>
      <w:r w:rsidR="00D37F66" w:rsidRPr="008F4A9B">
        <w:rPr>
          <w:rFonts w:ascii="Georgia" w:eastAsia="Times New Roman" w:hAnsi="Georgia" w:cs="Times New Roman"/>
          <w:b/>
          <w:bCs/>
          <w:i/>
          <w:color w:val="0070C0"/>
          <w:lang w:eastAsia="it-IT"/>
        </w:rPr>
        <w:t xml:space="preserve"> e la collocazione di un </w:t>
      </w:r>
      <w:proofErr w:type="spellStart"/>
      <w:r w:rsidRPr="008F4A9B">
        <w:rPr>
          <w:rFonts w:ascii="Georgia" w:eastAsia="Times New Roman" w:hAnsi="Georgia" w:cs="Times New Roman"/>
          <w:b/>
          <w:bCs/>
          <w:i/>
          <w:color w:val="0070C0"/>
          <w:lang w:eastAsia="it-IT"/>
        </w:rPr>
        <w:t>fontanello</w:t>
      </w:r>
      <w:proofErr w:type="spellEnd"/>
      <w:r w:rsidRPr="008F4A9B">
        <w:rPr>
          <w:rFonts w:ascii="Georgia" w:eastAsia="Times New Roman" w:hAnsi="Georgia" w:cs="Times New Roman"/>
          <w:b/>
          <w:bCs/>
          <w:i/>
          <w:color w:val="0070C0"/>
          <w:lang w:eastAsia="it-IT"/>
        </w:rPr>
        <w:t xml:space="preserve"> ogni 1000 ab</w:t>
      </w:r>
      <w:r w:rsidR="00D37F66" w:rsidRPr="008F4A9B">
        <w:rPr>
          <w:rFonts w:ascii="Georgia" w:eastAsia="Times New Roman" w:hAnsi="Georgia" w:cs="Times New Roman"/>
          <w:b/>
          <w:bCs/>
          <w:i/>
          <w:color w:val="0070C0"/>
          <w:lang w:eastAsia="it-IT"/>
        </w:rPr>
        <w:t>itanti, corrispondente alla installazione di 6</w:t>
      </w:r>
      <w:r w:rsidRPr="008F4A9B">
        <w:rPr>
          <w:rFonts w:ascii="Georgia" w:eastAsia="Times New Roman" w:hAnsi="Georgia" w:cs="Times New Roman"/>
          <w:b/>
          <w:bCs/>
          <w:i/>
          <w:color w:val="0070C0"/>
          <w:lang w:eastAsia="it-IT"/>
        </w:rPr>
        <w:t xml:space="preserve">0.000 </w:t>
      </w:r>
      <w:proofErr w:type="spellStart"/>
      <w:r w:rsidRPr="008F4A9B">
        <w:rPr>
          <w:rFonts w:ascii="Georgia" w:eastAsia="Times New Roman" w:hAnsi="Georgia" w:cs="Times New Roman"/>
          <w:b/>
          <w:bCs/>
          <w:i/>
          <w:color w:val="0070C0"/>
          <w:lang w:eastAsia="it-IT"/>
        </w:rPr>
        <w:t>fontanelli</w:t>
      </w:r>
      <w:proofErr w:type="spellEnd"/>
      <w:r w:rsidR="00D37F66" w:rsidRPr="008F4A9B">
        <w:rPr>
          <w:rFonts w:ascii="Georgia" w:eastAsia="Times New Roman" w:hAnsi="Georgia" w:cs="Times New Roman"/>
          <w:b/>
          <w:bCs/>
          <w:i/>
          <w:color w:val="0070C0"/>
          <w:lang w:eastAsia="it-IT"/>
        </w:rPr>
        <w:t xml:space="preserve"> per circa 1</w:t>
      </w:r>
      <w:r w:rsidRPr="008F4A9B">
        <w:rPr>
          <w:rFonts w:ascii="Georgia" w:eastAsia="Times New Roman" w:hAnsi="Georgia" w:cs="Times New Roman"/>
          <w:b/>
          <w:bCs/>
          <w:i/>
          <w:color w:val="0070C0"/>
          <w:lang w:eastAsia="it-IT"/>
        </w:rPr>
        <w:t xml:space="preserve">,2 </w:t>
      </w:r>
      <w:proofErr w:type="spellStart"/>
      <w:r w:rsidRPr="008F4A9B">
        <w:rPr>
          <w:rFonts w:ascii="Georgia" w:eastAsia="Times New Roman" w:hAnsi="Georgia" w:cs="Times New Roman"/>
          <w:b/>
          <w:bCs/>
          <w:i/>
          <w:color w:val="0070C0"/>
          <w:lang w:eastAsia="it-IT"/>
        </w:rPr>
        <w:t>mld</w:t>
      </w:r>
      <w:proofErr w:type="spellEnd"/>
      <w:r w:rsidRPr="008F4A9B">
        <w:rPr>
          <w:rFonts w:ascii="Georgia" w:eastAsia="Times New Roman" w:hAnsi="Georgia" w:cs="Times New Roman"/>
          <w:b/>
          <w:bCs/>
          <w:i/>
          <w:color w:val="0070C0"/>
          <w:lang w:eastAsia="it-IT"/>
        </w:rPr>
        <w:t xml:space="preserve"> </w:t>
      </w:r>
      <w:r w:rsidR="00D37F66" w:rsidRPr="008F4A9B">
        <w:rPr>
          <w:rFonts w:ascii="Georgia" w:eastAsia="Times New Roman" w:hAnsi="Georgia" w:cs="Times New Roman"/>
          <w:b/>
          <w:bCs/>
          <w:i/>
          <w:color w:val="0070C0"/>
          <w:lang w:eastAsia="it-IT"/>
        </w:rPr>
        <w:t xml:space="preserve">di euro di investimento </w:t>
      </w:r>
      <w:r w:rsidRPr="008F4A9B">
        <w:rPr>
          <w:rFonts w:ascii="Georgia" w:eastAsia="Times New Roman" w:hAnsi="Georgia" w:cs="Times New Roman"/>
          <w:b/>
          <w:bCs/>
          <w:i/>
          <w:color w:val="0070C0"/>
          <w:lang w:eastAsia="it-IT"/>
        </w:rPr>
        <w:t>totali</w:t>
      </w:r>
      <w:r w:rsidR="00D37F66" w:rsidRPr="008F4A9B">
        <w:rPr>
          <w:rFonts w:ascii="Georgia" w:eastAsia="Times New Roman" w:hAnsi="Georgia" w:cs="Times New Roman"/>
          <w:b/>
          <w:bCs/>
          <w:i/>
          <w:color w:val="0070C0"/>
          <w:lang w:eastAsia="it-IT"/>
        </w:rPr>
        <w:t xml:space="preserve">, conseguiremo subito </w:t>
      </w:r>
      <w:r w:rsidRPr="008F4A9B">
        <w:rPr>
          <w:rFonts w:ascii="Georgia" w:eastAsia="Times New Roman" w:hAnsi="Georgia" w:cs="Times New Roman"/>
          <w:b/>
          <w:bCs/>
          <w:i/>
          <w:color w:val="0070C0"/>
          <w:lang w:eastAsia="it-IT"/>
        </w:rPr>
        <w:t xml:space="preserve">33.000.000 di euro </w:t>
      </w:r>
      <w:r w:rsidR="00D37F66" w:rsidRPr="008F4A9B">
        <w:rPr>
          <w:rFonts w:ascii="Georgia" w:eastAsia="Times New Roman" w:hAnsi="Georgia" w:cs="Times New Roman"/>
          <w:b/>
          <w:bCs/>
          <w:i/>
          <w:color w:val="0070C0"/>
          <w:lang w:eastAsia="it-IT"/>
        </w:rPr>
        <w:t xml:space="preserve">di </w:t>
      </w:r>
      <w:r w:rsidRPr="008F4A9B">
        <w:rPr>
          <w:rFonts w:ascii="Georgia" w:eastAsia="Times New Roman" w:hAnsi="Georgia" w:cs="Times New Roman"/>
          <w:b/>
          <w:bCs/>
          <w:i/>
          <w:color w:val="0070C0"/>
          <w:lang w:eastAsia="it-IT"/>
        </w:rPr>
        <w:t>risparmio plastica all'anno</w:t>
      </w:r>
      <w:r w:rsidR="00D37F66" w:rsidRPr="008F4A9B">
        <w:rPr>
          <w:rFonts w:ascii="Georgia" w:eastAsia="Times New Roman" w:hAnsi="Georgia" w:cs="Times New Roman"/>
          <w:b/>
          <w:bCs/>
          <w:i/>
          <w:color w:val="0070C0"/>
          <w:lang w:eastAsia="it-IT"/>
        </w:rPr>
        <w:t xml:space="preserve">. A tutto questo sono da aggiungere circa </w:t>
      </w:r>
      <w:r w:rsidRPr="008F4A9B">
        <w:rPr>
          <w:rFonts w:ascii="Georgia" w:eastAsia="Times New Roman" w:hAnsi="Georgia" w:cs="Times New Roman"/>
          <w:b/>
          <w:bCs/>
          <w:i/>
          <w:color w:val="0070C0"/>
          <w:lang w:eastAsia="it-IT"/>
        </w:rPr>
        <w:t>6000 viaggi</w:t>
      </w:r>
      <w:r w:rsidR="00D37F66" w:rsidRPr="008F4A9B">
        <w:rPr>
          <w:rFonts w:ascii="Georgia" w:eastAsia="Times New Roman" w:hAnsi="Georgia" w:cs="Times New Roman"/>
          <w:b/>
          <w:bCs/>
          <w:i/>
          <w:color w:val="0070C0"/>
          <w:lang w:eastAsia="it-IT"/>
        </w:rPr>
        <w:t>/</w:t>
      </w:r>
      <w:r w:rsidRPr="008F4A9B">
        <w:rPr>
          <w:rFonts w:ascii="Georgia" w:eastAsia="Times New Roman" w:hAnsi="Georgia" w:cs="Times New Roman"/>
          <w:b/>
          <w:bCs/>
          <w:i/>
          <w:color w:val="0070C0"/>
          <w:lang w:eastAsia="it-IT"/>
        </w:rPr>
        <w:t>giorno in meno</w:t>
      </w:r>
      <w:r w:rsidR="00D37F66" w:rsidRPr="008F4A9B">
        <w:rPr>
          <w:rFonts w:ascii="Georgia" w:eastAsia="Times New Roman" w:hAnsi="Georgia" w:cs="Times New Roman"/>
          <w:b/>
          <w:bCs/>
          <w:i/>
          <w:color w:val="0070C0"/>
          <w:lang w:eastAsia="it-IT"/>
        </w:rPr>
        <w:t>. C</w:t>
      </w:r>
      <w:r w:rsidRPr="008F4A9B">
        <w:rPr>
          <w:rFonts w:ascii="Georgia" w:eastAsia="Times New Roman" w:hAnsi="Georgia" w:cs="Times New Roman"/>
          <w:b/>
          <w:bCs/>
          <w:i/>
          <w:color w:val="0070C0"/>
          <w:lang w:eastAsia="it-IT"/>
        </w:rPr>
        <w:t>alcol</w:t>
      </w:r>
      <w:r w:rsidR="00D37F66" w:rsidRPr="008F4A9B">
        <w:rPr>
          <w:rFonts w:ascii="Georgia" w:eastAsia="Times New Roman" w:hAnsi="Georgia" w:cs="Times New Roman"/>
          <w:b/>
          <w:bCs/>
          <w:i/>
          <w:color w:val="0070C0"/>
          <w:lang w:eastAsia="it-IT"/>
        </w:rPr>
        <w:t xml:space="preserve">ando </w:t>
      </w:r>
      <w:r w:rsidRPr="008F4A9B">
        <w:rPr>
          <w:rFonts w:ascii="Georgia" w:eastAsia="Times New Roman" w:hAnsi="Georgia" w:cs="Times New Roman"/>
          <w:b/>
          <w:bCs/>
          <w:i/>
          <w:color w:val="0070C0"/>
          <w:lang w:eastAsia="it-IT"/>
        </w:rPr>
        <w:t>500 km medi giorno equivalenti</w:t>
      </w:r>
      <w:r w:rsidR="00D37F66" w:rsidRPr="008F4A9B">
        <w:rPr>
          <w:rFonts w:ascii="Georgia" w:eastAsia="Times New Roman" w:hAnsi="Georgia" w:cs="Times New Roman"/>
          <w:b/>
          <w:bCs/>
          <w:i/>
          <w:color w:val="0070C0"/>
          <w:lang w:eastAsia="it-IT"/>
        </w:rPr>
        <w:t xml:space="preserve"> a</w:t>
      </w:r>
      <w:r w:rsidRPr="008F4A9B">
        <w:rPr>
          <w:rFonts w:ascii="Georgia" w:eastAsia="Times New Roman" w:hAnsi="Georgia" w:cs="Times New Roman"/>
          <w:b/>
          <w:bCs/>
          <w:i/>
          <w:color w:val="0070C0"/>
          <w:lang w:eastAsia="it-IT"/>
        </w:rPr>
        <w:t xml:space="preserve"> 3.000.000</w:t>
      </w:r>
      <w:r w:rsidR="00D37F66" w:rsidRPr="008F4A9B">
        <w:rPr>
          <w:rFonts w:ascii="Georgia" w:eastAsia="Times New Roman" w:hAnsi="Georgia" w:cs="Times New Roman"/>
          <w:b/>
          <w:bCs/>
          <w:i/>
          <w:color w:val="0070C0"/>
          <w:lang w:eastAsia="it-IT"/>
        </w:rPr>
        <w:t xml:space="preserve"> </w:t>
      </w:r>
      <w:r w:rsidR="008F4A9B">
        <w:rPr>
          <w:rFonts w:ascii="Georgia" w:eastAsia="Times New Roman" w:hAnsi="Georgia" w:cs="Times New Roman"/>
          <w:b/>
          <w:bCs/>
          <w:i/>
          <w:color w:val="0070C0"/>
          <w:lang w:eastAsia="it-IT"/>
        </w:rPr>
        <w:t xml:space="preserve">Km </w:t>
      </w:r>
      <w:r w:rsidR="00D37F66" w:rsidRPr="008F4A9B">
        <w:rPr>
          <w:rFonts w:ascii="Georgia" w:eastAsia="Times New Roman" w:hAnsi="Georgia" w:cs="Times New Roman"/>
          <w:b/>
          <w:bCs/>
          <w:i/>
          <w:color w:val="0070C0"/>
          <w:lang w:eastAsia="it-IT"/>
        </w:rPr>
        <w:t>ed un c</w:t>
      </w:r>
      <w:r w:rsidRPr="008F4A9B">
        <w:rPr>
          <w:rFonts w:ascii="Georgia" w:eastAsia="Times New Roman" w:hAnsi="Georgia" w:cs="Times New Roman"/>
          <w:b/>
          <w:bCs/>
          <w:i/>
          <w:color w:val="0070C0"/>
          <w:lang w:eastAsia="it-IT"/>
        </w:rPr>
        <w:t xml:space="preserve">onsumo medio </w:t>
      </w:r>
      <w:r w:rsidR="00D37F66" w:rsidRPr="008F4A9B">
        <w:rPr>
          <w:rFonts w:ascii="Georgia" w:eastAsia="Times New Roman" w:hAnsi="Georgia" w:cs="Times New Roman"/>
          <w:b/>
          <w:bCs/>
          <w:i/>
          <w:color w:val="0070C0"/>
          <w:lang w:eastAsia="it-IT"/>
        </w:rPr>
        <w:t xml:space="preserve">di gasolio per ogni </w:t>
      </w:r>
      <w:r w:rsidRPr="008F4A9B">
        <w:rPr>
          <w:rFonts w:ascii="Georgia" w:eastAsia="Times New Roman" w:hAnsi="Georgia" w:cs="Times New Roman"/>
          <w:b/>
          <w:bCs/>
          <w:i/>
          <w:color w:val="0070C0"/>
          <w:lang w:eastAsia="it-IT"/>
        </w:rPr>
        <w:t xml:space="preserve">tir </w:t>
      </w:r>
      <w:r w:rsidR="00D37F66" w:rsidRPr="008F4A9B">
        <w:rPr>
          <w:rFonts w:ascii="Georgia" w:eastAsia="Times New Roman" w:hAnsi="Georgia" w:cs="Times New Roman"/>
          <w:b/>
          <w:bCs/>
          <w:i/>
          <w:color w:val="0070C0"/>
          <w:lang w:eastAsia="it-IT"/>
        </w:rPr>
        <w:t>di</w:t>
      </w:r>
      <w:r w:rsidRPr="008F4A9B">
        <w:rPr>
          <w:rFonts w:ascii="Georgia" w:eastAsia="Times New Roman" w:hAnsi="Georgia" w:cs="Times New Roman"/>
          <w:b/>
          <w:bCs/>
          <w:i/>
          <w:color w:val="0070C0"/>
          <w:lang w:eastAsia="it-IT"/>
        </w:rPr>
        <w:t>3 km litro</w:t>
      </w:r>
      <w:r w:rsidR="00D37F66" w:rsidRPr="008F4A9B">
        <w:rPr>
          <w:rFonts w:ascii="Georgia" w:eastAsia="Times New Roman" w:hAnsi="Georgia" w:cs="Times New Roman"/>
          <w:b/>
          <w:bCs/>
          <w:i/>
          <w:color w:val="0070C0"/>
          <w:lang w:eastAsia="it-IT"/>
        </w:rPr>
        <w:t>, sarebbe conseguibile un r</w:t>
      </w:r>
      <w:r w:rsidRPr="008F4A9B">
        <w:rPr>
          <w:rFonts w:ascii="Georgia" w:eastAsia="Times New Roman" w:hAnsi="Georgia" w:cs="Times New Roman"/>
          <w:b/>
          <w:bCs/>
          <w:i/>
          <w:color w:val="0070C0"/>
          <w:lang w:eastAsia="it-IT"/>
        </w:rPr>
        <w:t xml:space="preserve">isparmio </w:t>
      </w:r>
      <w:r w:rsidR="00D37F66" w:rsidRPr="008F4A9B">
        <w:rPr>
          <w:rFonts w:ascii="Georgia" w:eastAsia="Times New Roman" w:hAnsi="Georgia" w:cs="Times New Roman"/>
          <w:b/>
          <w:bCs/>
          <w:i/>
          <w:color w:val="0070C0"/>
          <w:lang w:eastAsia="it-IT"/>
        </w:rPr>
        <w:t xml:space="preserve">di </w:t>
      </w:r>
      <w:r w:rsidRPr="008F4A9B">
        <w:rPr>
          <w:rFonts w:ascii="Georgia" w:eastAsia="Times New Roman" w:hAnsi="Georgia" w:cs="Times New Roman"/>
          <w:b/>
          <w:bCs/>
          <w:i/>
          <w:color w:val="0070C0"/>
          <w:lang w:eastAsia="it-IT"/>
        </w:rPr>
        <w:t>1.000.000 di litri gasolio per 1,5 euro ovvero 1.500.000 di euro al g</w:t>
      </w:r>
      <w:r w:rsidR="00D37F66" w:rsidRPr="008F4A9B">
        <w:rPr>
          <w:rFonts w:ascii="Georgia" w:eastAsia="Times New Roman" w:hAnsi="Georgia" w:cs="Times New Roman"/>
          <w:b/>
          <w:bCs/>
          <w:i/>
          <w:color w:val="0070C0"/>
          <w:lang w:eastAsia="it-IT"/>
        </w:rPr>
        <w:t xml:space="preserve">iorno </w:t>
      </w:r>
    </w:p>
    <w:p w:rsidR="00D37F66" w:rsidRPr="00EC2FF2" w:rsidRDefault="00D37F66" w:rsidP="00C27EF1">
      <w:pPr>
        <w:rPr>
          <w:rFonts w:ascii="Arial" w:hAnsi="Arial" w:cs="Arial"/>
          <w:i/>
          <w:color w:val="1F497D" w:themeColor="text2"/>
          <w:sz w:val="18"/>
          <w:szCs w:val="18"/>
          <w:shd w:val="clear" w:color="auto" w:fill="FFFFFF"/>
        </w:rPr>
      </w:pPr>
    </w:p>
    <w:p w:rsidR="00C27EF1" w:rsidRPr="00EC2FF2" w:rsidRDefault="00C27EF1" w:rsidP="00C27EF1">
      <w:pPr>
        <w:rPr>
          <w:i/>
          <w:color w:val="1F497D" w:themeColor="text2"/>
        </w:rPr>
      </w:pPr>
      <w:r w:rsidRPr="00EC2FF2">
        <w:rPr>
          <w:rFonts w:ascii="Arial" w:hAnsi="Arial" w:cs="Arial"/>
          <w:i/>
          <w:color w:val="1F497D" w:themeColor="text2"/>
          <w:sz w:val="18"/>
          <w:szCs w:val="18"/>
        </w:rPr>
        <w:br/>
      </w:r>
      <w:r w:rsidRPr="00EC2FF2">
        <w:rPr>
          <w:rFonts w:ascii="Arial" w:hAnsi="Arial" w:cs="Arial"/>
          <w:i/>
          <w:color w:val="1F497D" w:themeColor="text2"/>
          <w:sz w:val="18"/>
          <w:szCs w:val="18"/>
          <w:shd w:val="clear" w:color="auto" w:fill="FFFFFF"/>
        </w:rPr>
        <w:t>Totale anno 550.000.0000 di gasolio risparmiato</w:t>
      </w:r>
      <w:r w:rsidRPr="00EC2FF2">
        <w:rPr>
          <w:rFonts w:ascii="Arial" w:hAnsi="Arial" w:cs="Arial"/>
          <w:i/>
          <w:color w:val="1F497D" w:themeColor="text2"/>
          <w:sz w:val="18"/>
          <w:szCs w:val="18"/>
        </w:rPr>
        <w:br/>
      </w:r>
      <w:r w:rsidRPr="00EC2FF2">
        <w:rPr>
          <w:rFonts w:ascii="Arial" w:hAnsi="Arial" w:cs="Arial"/>
          <w:i/>
          <w:color w:val="1F497D" w:themeColor="text2"/>
          <w:sz w:val="18"/>
          <w:szCs w:val="18"/>
        </w:rPr>
        <w:br/>
      </w:r>
      <w:r w:rsidRPr="00EC2FF2">
        <w:rPr>
          <w:rFonts w:ascii="Arial" w:hAnsi="Arial" w:cs="Arial"/>
          <w:i/>
          <w:color w:val="1F497D" w:themeColor="text2"/>
          <w:sz w:val="18"/>
          <w:szCs w:val="18"/>
          <w:shd w:val="clear" w:color="auto" w:fill="FFFFFF"/>
        </w:rPr>
        <w:t>Ricchezza uscita dall'Italia 300.000.000</w:t>
      </w:r>
      <w:r w:rsidRPr="00EC2FF2">
        <w:rPr>
          <w:rFonts w:ascii="Arial" w:hAnsi="Arial" w:cs="Arial"/>
          <w:i/>
          <w:color w:val="1F497D" w:themeColor="text2"/>
          <w:sz w:val="18"/>
          <w:szCs w:val="18"/>
        </w:rPr>
        <w:br/>
      </w:r>
      <w:r w:rsidRPr="00EC2FF2">
        <w:rPr>
          <w:rFonts w:ascii="Arial" w:hAnsi="Arial" w:cs="Arial"/>
          <w:i/>
          <w:color w:val="1F497D" w:themeColor="text2"/>
          <w:sz w:val="18"/>
          <w:szCs w:val="18"/>
          <w:shd w:val="clear" w:color="auto" w:fill="FFFFFF"/>
        </w:rPr>
        <w:t>Ma la metà sono tasse ?</w:t>
      </w:r>
      <w:r w:rsidRPr="00EC2FF2">
        <w:rPr>
          <w:rFonts w:ascii="Arial" w:hAnsi="Arial" w:cs="Arial"/>
          <w:i/>
          <w:color w:val="1F497D" w:themeColor="text2"/>
          <w:sz w:val="18"/>
          <w:szCs w:val="18"/>
        </w:rPr>
        <w:br/>
      </w:r>
      <w:r w:rsidRPr="00EC2FF2">
        <w:rPr>
          <w:rFonts w:ascii="Arial" w:hAnsi="Arial" w:cs="Arial"/>
          <w:i/>
          <w:color w:val="1F497D" w:themeColor="text2"/>
          <w:sz w:val="18"/>
          <w:szCs w:val="18"/>
          <w:shd w:val="clear" w:color="auto" w:fill="FFFFFF"/>
        </w:rPr>
        <w:t xml:space="preserve">No i tir hanno un bonus carburanti che vale </w:t>
      </w:r>
      <w:proofErr w:type="spellStart"/>
      <w:r w:rsidRPr="00EC2FF2">
        <w:rPr>
          <w:rFonts w:ascii="Arial" w:hAnsi="Arial" w:cs="Arial"/>
          <w:i/>
          <w:color w:val="1F497D" w:themeColor="text2"/>
          <w:sz w:val="18"/>
          <w:szCs w:val="18"/>
          <w:shd w:val="clear" w:color="auto" w:fill="FFFFFF"/>
        </w:rPr>
        <w:t>ca</w:t>
      </w:r>
      <w:proofErr w:type="spellEnd"/>
      <w:r w:rsidRPr="00EC2FF2">
        <w:rPr>
          <w:rFonts w:ascii="Arial" w:hAnsi="Arial" w:cs="Arial"/>
          <w:i/>
          <w:color w:val="1F497D" w:themeColor="text2"/>
          <w:sz w:val="18"/>
          <w:szCs w:val="18"/>
          <w:shd w:val="clear" w:color="auto" w:fill="FFFFFF"/>
        </w:rPr>
        <w:t xml:space="preserve"> il 40 % costo delle tasse</w:t>
      </w:r>
      <w:r w:rsidRPr="00EC2FF2">
        <w:rPr>
          <w:rFonts w:ascii="Arial" w:hAnsi="Arial" w:cs="Arial"/>
          <w:i/>
          <w:color w:val="1F497D" w:themeColor="text2"/>
          <w:sz w:val="18"/>
          <w:szCs w:val="18"/>
        </w:rPr>
        <w:br/>
      </w:r>
      <w:r w:rsidRPr="00EC2FF2">
        <w:rPr>
          <w:rFonts w:ascii="Arial" w:hAnsi="Arial" w:cs="Arial"/>
          <w:i/>
          <w:color w:val="1F497D" w:themeColor="text2"/>
          <w:sz w:val="18"/>
          <w:szCs w:val="18"/>
        </w:rPr>
        <w:br/>
      </w:r>
      <w:r w:rsidRPr="00EC2FF2">
        <w:rPr>
          <w:rFonts w:ascii="Arial" w:hAnsi="Arial" w:cs="Arial"/>
          <w:i/>
          <w:color w:val="1F497D" w:themeColor="text2"/>
          <w:sz w:val="18"/>
          <w:szCs w:val="18"/>
          <w:shd w:val="clear" w:color="auto" w:fill="FFFFFF"/>
        </w:rPr>
        <w:t xml:space="preserve">Il lavoro in </w:t>
      </w:r>
      <w:proofErr w:type="spellStart"/>
      <w:r w:rsidRPr="00EC2FF2">
        <w:rPr>
          <w:rFonts w:ascii="Arial" w:hAnsi="Arial" w:cs="Arial"/>
          <w:i/>
          <w:color w:val="1F497D" w:themeColor="text2"/>
          <w:sz w:val="18"/>
          <w:szCs w:val="18"/>
          <w:shd w:val="clear" w:color="auto" w:fill="FFFFFF"/>
        </w:rPr>
        <w:t>fontanelli</w:t>
      </w:r>
      <w:proofErr w:type="spellEnd"/>
      <w:r w:rsidRPr="00EC2FF2">
        <w:rPr>
          <w:rFonts w:ascii="Arial" w:hAnsi="Arial" w:cs="Arial"/>
          <w:i/>
          <w:color w:val="1F497D" w:themeColor="text2"/>
          <w:sz w:val="18"/>
          <w:szCs w:val="18"/>
        </w:rPr>
        <w:br/>
      </w:r>
      <w:r w:rsidRPr="00EC2FF2">
        <w:rPr>
          <w:rFonts w:ascii="Arial" w:hAnsi="Arial" w:cs="Arial"/>
          <w:i/>
          <w:color w:val="1F497D" w:themeColor="text2"/>
          <w:sz w:val="18"/>
          <w:szCs w:val="18"/>
          <w:shd w:val="clear" w:color="auto" w:fill="FFFFFF"/>
        </w:rPr>
        <w:t xml:space="preserve">Ovvero </w:t>
      </w:r>
      <w:proofErr w:type="spellStart"/>
      <w:r w:rsidRPr="00EC2FF2">
        <w:rPr>
          <w:rFonts w:ascii="Arial" w:hAnsi="Arial" w:cs="Arial"/>
          <w:i/>
          <w:color w:val="1F497D" w:themeColor="text2"/>
          <w:sz w:val="18"/>
          <w:szCs w:val="18"/>
          <w:shd w:val="clear" w:color="auto" w:fill="FFFFFF"/>
        </w:rPr>
        <w:t>Sidea</w:t>
      </w:r>
      <w:proofErr w:type="spellEnd"/>
      <w:r w:rsidRPr="00EC2FF2">
        <w:rPr>
          <w:rFonts w:ascii="Arial" w:hAnsi="Arial" w:cs="Arial"/>
          <w:i/>
          <w:color w:val="1F497D" w:themeColor="text2"/>
          <w:sz w:val="18"/>
          <w:szCs w:val="18"/>
          <w:shd w:val="clear" w:color="auto" w:fill="FFFFFF"/>
        </w:rPr>
        <w:t xml:space="preserve"> 3.000.000 </w:t>
      </w:r>
      <w:proofErr w:type="spellStart"/>
      <w:r w:rsidRPr="00EC2FF2">
        <w:rPr>
          <w:rFonts w:ascii="Arial" w:hAnsi="Arial" w:cs="Arial"/>
          <w:i/>
          <w:color w:val="1F497D" w:themeColor="text2"/>
          <w:sz w:val="18"/>
          <w:szCs w:val="18"/>
          <w:shd w:val="clear" w:color="auto" w:fill="FFFFFF"/>
        </w:rPr>
        <w:t>fatt</w:t>
      </w:r>
      <w:proofErr w:type="spellEnd"/>
      <w:r w:rsidRPr="00EC2FF2">
        <w:rPr>
          <w:rFonts w:ascii="Arial" w:hAnsi="Arial" w:cs="Arial"/>
          <w:i/>
          <w:color w:val="1F497D" w:themeColor="text2"/>
          <w:sz w:val="18"/>
          <w:szCs w:val="18"/>
          <w:shd w:val="clear" w:color="auto" w:fill="FFFFFF"/>
        </w:rPr>
        <w:t xml:space="preserve"> annuo 20 dipendenti</w:t>
      </w:r>
      <w:r w:rsidRPr="00EC2FF2">
        <w:rPr>
          <w:rFonts w:ascii="Arial" w:hAnsi="Arial" w:cs="Arial"/>
          <w:i/>
          <w:color w:val="1F497D" w:themeColor="text2"/>
          <w:sz w:val="18"/>
          <w:szCs w:val="18"/>
        </w:rPr>
        <w:br/>
      </w:r>
      <w:r w:rsidRPr="00EC2FF2">
        <w:rPr>
          <w:rFonts w:ascii="Arial" w:hAnsi="Arial" w:cs="Arial"/>
          <w:i/>
          <w:color w:val="1F497D" w:themeColor="text2"/>
          <w:sz w:val="18"/>
          <w:szCs w:val="18"/>
          <w:shd w:val="clear" w:color="auto" w:fill="FFFFFF"/>
        </w:rPr>
        <w:t xml:space="preserve">1,2 </w:t>
      </w:r>
      <w:proofErr w:type="spellStart"/>
      <w:r w:rsidRPr="00EC2FF2">
        <w:rPr>
          <w:rFonts w:ascii="Arial" w:hAnsi="Arial" w:cs="Arial"/>
          <w:i/>
          <w:color w:val="1F497D" w:themeColor="text2"/>
          <w:sz w:val="18"/>
          <w:szCs w:val="18"/>
          <w:shd w:val="clear" w:color="auto" w:fill="FFFFFF"/>
        </w:rPr>
        <w:t>mld</w:t>
      </w:r>
      <w:proofErr w:type="spellEnd"/>
      <w:r w:rsidRPr="00EC2FF2">
        <w:rPr>
          <w:rFonts w:ascii="Arial" w:hAnsi="Arial" w:cs="Arial"/>
          <w:i/>
          <w:color w:val="1F497D" w:themeColor="text2"/>
          <w:sz w:val="18"/>
          <w:szCs w:val="18"/>
          <w:shd w:val="clear" w:color="auto" w:fill="FFFFFF"/>
        </w:rPr>
        <w:t xml:space="preserve"> :3.mln per 20 </w:t>
      </w:r>
      <w:proofErr w:type="spellStart"/>
      <w:r w:rsidRPr="00EC2FF2">
        <w:rPr>
          <w:rFonts w:ascii="Arial" w:hAnsi="Arial" w:cs="Arial"/>
          <w:i/>
          <w:color w:val="1F497D" w:themeColor="text2"/>
          <w:sz w:val="18"/>
          <w:szCs w:val="18"/>
          <w:shd w:val="clear" w:color="auto" w:fill="FFFFFF"/>
        </w:rPr>
        <w:t>dip</w:t>
      </w:r>
      <w:proofErr w:type="spellEnd"/>
      <w:r w:rsidRPr="00EC2FF2">
        <w:rPr>
          <w:rFonts w:ascii="Arial" w:hAnsi="Arial" w:cs="Arial"/>
          <w:i/>
          <w:color w:val="1F497D" w:themeColor="text2"/>
          <w:sz w:val="18"/>
          <w:szCs w:val="18"/>
          <w:shd w:val="clear" w:color="auto" w:fill="FFFFFF"/>
        </w:rPr>
        <w:t xml:space="preserve"> uguale</w:t>
      </w:r>
    </w:p>
    <w:p w:rsidR="000A65D1" w:rsidRPr="00EC2FF2" w:rsidRDefault="00C27EF1" w:rsidP="00EC2FF2">
      <w:pPr>
        <w:spacing w:after="0" w:line="326" w:lineRule="atLeast"/>
        <w:jc w:val="both"/>
        <w:textAlignment w:val="baseline"/>
        <w:rPr>
          <w:rFonts w:ascii="Georgia" w:eastAsia="Times New Roman" w:hAnsi="Georgia" w:cs="Times New Roman"/>
          <w:color w:val="333333"/>
          <w:lang w:eastAsia="it-IT"/>
        </w:rPr>
      </w:pPr>
      <w:r w:rsidRPr="00EC2FF2">
        <w:rPr>
          <w:rFonts w:ascii="Georgia" w:eastAsia="Times New Roman" w:hAnsi="Georgia" w:cs="Times New Roman"/>
          <w:color w:val="333333"/>
          <w:lang w:eastAsia="it-IT"/>
        </w:rPr>
        <w:t>Un risparmio considerevole, che non contempla ulteriori positive ricadute in termini di costi sociali e sanitari, legate al crollo del numero di incidenti a fronte di oltre un milione di viaggi di camion in meno, oltre al risparmio imputabile ai costi sanitari, relativamente alle molte patologie, legate all'inquinamento atmosferico e specificatamente alle polveri sottili.</w:t>
      </w:r>
    </w:p>
    <w:p w:rsidR="00C27EF1" w:rsidRDefault="00C27EF1" w:rsidP="00C27EF1"/>
    <w:p w:rsidR="000A65D1" w:rsidRPr="000A65D1" w:rsidRDefault="000A65D1" w:rsidP="000A65D1">
      <w:pPr>
        <w:rPr>
          <w:rFonts w:ascii="Tahoma" w:hAnsi="Tahoma" w:cs="Tahoma"/>
          <w:b/>
          <w:sz w:val="28"/>
          <w:szCs w:val="28"/>
        </w:rPr>
      </w:pPr>
      <w:r w:rsidRPr="000A65D1">
        <w:rPr>
          <w:rFonts w:ascii="Tahoma" w:hAnsi="Tahoma" w:cs="Tahoma"/>
          <w:b/>
          <w:sz w:val="28"/>
          <w:szCs w:val="28"/>
        </w:rPr>
        <w:lastRenderedPageBreak/>
        <w:t>Capitolo 2 - depurazione acqua (</w:t>
      </w:r>
      <w:proofErr w:type="spellStart"/>
      <w:r w:rsidRPr="000A65D1">
        <w:rPr>
          <w:rFonts w:ascii="Tahoma" w:hAnsi="Tahoma" w:cs="Tahoma"/>
          <w:b/>
          <w:sz w:val="28"/>
          <w:szCs w:val="28"/>
        </w:rPr>
        <w:t>Gturbo</w:t>
      </w:r>
      <w:proofErr w:type="spellEnd"/>
      <w:r w:rsidRPr="000A65D1">
        <w:rPr>
          <w:rFonts w:ascii="Tahoma" w:hAnsi="Tahoma" w:cs="Tahoma"/>
          <w:b/>
          <w:sz w:val="28"/>
          <w:szCs w:val="28"/>
        </w:rPr>
        <w:t>)</w:t>
      </w:r>
    </w:p>
    <w:p w:rsidR="00D37F66" w:rsidRPr="00D37F66" w:rsidRDefault="008C369B" w:rsidP="00D37F66">
      <w:pPr>
        <w:shd w:val="clear" w:color="auto" w:fill="FFFFFF"/>
        <w:spacing w:after="0" w:line="312" w:lineRule="atLeast"/>
        <w:textAlignment w:val="baseline"/>
        <w:outlineLvl w:val="1"/>
        <w:rPr>
          <w:rFonts w:ascii="Arial" w:eastAsia="Times New Roman" w:hAnsi="Arial" w:cs="Arial"/>
          <w:b/>
          <w:bCs/>
          <w:color w:val="000000"/>
          <w:sz w:val="29"/>
          <w:szCs w:val="29"/>
          <w:lang w:eastAsia="it-IT"/>
        </w:rPr>
      </w:pPr>
      <w:hyperlink r:id="rId12" w:history="1">
        <w:r w:rsidR="00D37F66" w:rsidRPr="00D37F66">
          <w:rPr>
            <w:rFonts w:ascii="Arial" w:eastAsia="Times New Roman" w:hAnsi="Arial" w:cs="Arial"/>
            <w:b/>
            <w:bCs/>
            <w:color w:val="000000"/>
            <w:sz w:val="29"/>
            <w:lang w:eastAsia="it-IT"/>
          </w:rPr>
          <w:t>Depurazione delle acque in Italia: una autentica “bufala” per i cittadini pagatori in epoca di “</w:t>
        </w:r>
        <w:proofErr w:type="spellStart"/>
        <w:r w:rsidR="00D37F66" w:rsidRPr="00D37F66">
          <w:rPr>
            <w:rFonts w:ascii="Arial" w:eastAsia="Times New Roman" w:hAnsi="Arial" w:cs="Arial"/>
            <w:b/>
            <w:bCs/>
            <w:color w:val="000000"/>
            <w:sz w:val="29"/>
            <w:lang w:eastAsia="it-IT"/>
          </w:rPr>
          <w:t>spanding-review</w:t>
        </w:r>
        <w:proofErr w:type="spellEnd"/>
        <w:r w:rsidR="00D37F66" w:rsidRPr="00D37F66">
          <w:rPr>
            <w:rFonts w:ascii="Arial" w:eastAsia="Times New Roman" w:hAnsi="Arial" w:cs="Arial"/>
            <w:b/>
            <w:bCs/>
            <w:color w:val="000000"/>
            <w:sz w:val="29"/>
            <w:lang w:eastAsia="it-IT"/>
          </w:rPr>
          <w:t>”</w:t>
        </w:r>
      </w:hyperlink>
    </w:p>
    <w:p w:rsidR="00D37F66" w:rsidRDefault="00D37F66" w:rsidP="00D37F66">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743399"/>
          <w:bdr w:val="none" w:sz="0" w:space="0" w:color="auto" w:frame="1"/>
          <w:lang w:eastAsia="it-IT"/>
        </w:rPr>
        <w:drawing>
          <wp:inline distT="0" distB="0" distL="0" distR="0">
            <wp:extent cx="2855595" cy="983615"/>
            <wp:effectExtent l="19050" t="0" r="1905" b="0"/>
            <wp:docPr id="82" name="Immagine 82" descr="depurazione_acqu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purazione_acque">
                      <a:hlinkClick r:id="rId13"/>
                    </pic:cNvPr>
                    <pic:cNvPicPr>
                      <a:picLocks noChangeAspect="1" noChangeArrowheads="1"/>
                    </pic:cNvPicPr>
                  </pic:nvPicPr>
                  <pic:blipFill>
                    <a:blip r:embed="rId14" cstate="print"/>
                    <a:srcRect/>
                    <a:stretch>
                      <a:fillRect/>
                    </a:stretch>
                  </pic:blipFill>
                  <pic:spPr bwMode="auto">
                    <a:xfrm>
                      <a:off x="0" y="0"/>
                      <a:ext cx="2855595" cy="983615"/>
                    </a:xfrm>
                    <a:prstGeom prst="rect">
                      <a:avLst/>
                    </a:prstGeom>
                    <a:noFill/>
                    <a:ln w="9525">
                      <a:noFill/>
                      <a:miter lim="800000"/>
                      <a:headEnd/>
                      <a:tailEnd/>
                    </a:ln>
                  </pic:spPr>
                </pic:pic>
              </a:graphicData>
            </a:graphic>
          </wp:inline>
        </w:drawing>
      </w:r>
    </w:p>
    <w:p w:rsidR="00D37F66" w:rsidRPr="00D37F66" w:rsidRDefault="00560768" w:rsidP="00D37F66">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color w:val="333333"/>
          <w:lang w:eastAsia="it-IT"/>
        </w:rPr>
        <w:t>Nel contesto de</w:t>
      </w:r>
      <w:r w:rsidR="00D37F66" w:rsidRPr="00D37F66">
        <w:rPr>
          <w:rFonts w:ascii="Georgia" w:eastAsia="Times New Roman" w:hAnsi="Georgia" w:cs="Times New Roman"/>
          <w:color w:val="333333"/>
          <w:lang w:eastAsia="it-IT"/>
        </w:rPr>
        <w:t>l festival</w:t>
      </w:r>
      <w:r w:rsidR="00D37F66">
        <w:rPr>
          <w:rFonts w:ascii="Georgia" w:eastAsia="Times New Roman" w:hAnsi="Georgia" w:cs="Times New Roman"/>
          <w:color w:val="333333"/>
          <w:lang w:eastAsia="it-IT"/>
        </w:rPr>
        <w:t xml:space="preserve"> </w:t>
      </w:r>
      <w:proofErr w:type="spellStart"/>
      <w:r w:rsidR="00D37F66" w:rsidRPr="00D37F66">
        <w:rPr>
          <w:rFonts w:ascii="Georgia" w:eastAsia="Times New Roman" w:hAnsi="Georgia" w:cs="Times New Roman"/>
          <w:b/>
          <w:bCs/>
          <w:color w:val="333333"/>
          <w:lang w:eastAsia="it-IT"/>
        </w:rPr>
        <w:t>Ecofuturo</w:t>
      </w:r>
      <w:proofErr w:type="spellEnd"/>
      <w:r w:rsidR="00D37F66" w:rsidRPr="00D37F66">
        <w:rPr>
          <w:rFonts w:ascii="Georgia" w:eastAsia="Times New Roman" w:hAnsi="Georgia" w:cs="Times New Roman"/>
          <w:b/>
          <w:bCs/>
          <w:color w:val="333333"/>
          <w:lang w:eastAsia="it-IT"/>
        </w:rPr>
        <w:t xml:space="preserve"> 2014</w:t>
      </w:r>
      <w:r w:rsidR="00D37F66" w:rsidRPr="00D37F66">
        <w:rPr>
          <w:rFonts w:ascii="Georgia" w:eastAsia="Times New Roman" w:hAnsi="Georgia" w:cs="Times New Roman"/>
          <w:color w:val="333333"/>
          <w:lang w:eastAsia="it-IT"/>
        </w:rPr>
        <w:t xml:space="preserve">, relativo alle nuove </w:t>
      </w:r>
      <w:proofErr w:type="spellStart"/>
      <w:r w:rsidR="00D37F66" w:rsidRPr="00D37F66">
        <w:rPr>
          <w:rFonts w:ascii="Georgia" w:eastAsia="Times New Roman" w:hAnsi="Georgia" w:cs="Times New Roman"/>
          <w:color w:val="333333"/>
          <w:lang w:eastAsia="it-IT"/>
        </w:rPr>
        <w:t>ecotecnologie</w:t>
      </w:r>
      <w:proofErr w:type="spellEnd"/>
      <w:r w:rsidR="00D37F66" w:rsidRPr="00D37F66">
        <w:rPr>
          <w:rFonts w:ascii="Georgia" w:eastAsia="Times New Roman" w:hAnsi="Georgia" w:cs="Times New Roman"/>
          <w:color w:val="333333"/>
          <w:lang w:eastAsia="it-IT"/>
        </w:rPr>
        <w:t>, presso la struttura della</w:t>
      </w:r>
      <w:r>
        <w:rPr>
          <w:rFonts w:ascii="Georgia" w:eastAsia="Times New Roman" w:hAnsi="Georgia" w:cs="Times New Roman"/>
          <w:color w:val="333333"/>
          <w:lang w:eastAsia="it-IT"/>
        </w:rPr>
        <w:t xml:space="preserve"> </w:t>
      </w:r>
      <w:r w:rsidR="00D37F66" w:rsidRPr="00D37F66">
        <w:rPr>
          <w:rFonts w:ascii="Georgia" w:eastAsia="Times New Roman" w:hAnsi="Georgia" w:cs="Times New Roman"/>
          <w:b/>
          <w:bCs/>
          <w:color w:val="333333"/>
          <w:lang w:eastAsia="it-IT"/>
        </w:rPr>
        <w:t xml:space="preserve">Libera Università di </w:t>
      </w:r>
      <w:proofErr w:type="spellStart"/>
      <w:r w:rsidR="00D37F66" w:rsidRPr="00D37F66">
        <w:rPr>
          <w:rFonts w:ascii="Georgia" w:eastAsia="Times New Roman" w:hAnsi="Georgia" w:cs="Times New Roman"/>
          <w:b/>
          <w:bCs/>
          <w:color w:val="333333"/>
          <w:lang w:eastAsia="it-IT"/>
        </w:rPr>
        <w:t>Alcatraz</w:t>
      </w:r>
      <w:proofErr w:type="spellEnd"/>
      <w:r w:rsidR="00D37F66" w:rsidRPr="00D37F66">
        <w:rPr>
          <w:rFonts w:ascii="Georgia" w:eastAsia="Times New Roman" w:hAnsi="Georgia" w:cs="Times New Roman"/>
          <w:b/>
          <w:bCs/>
          <w:color w:val="333333"/>
          <w:lang w:eastAsia="it-IT"/>
        </w:rPr>
        <w:t>,</w:t>
      </w:r>
      <w:r>
        <w:rPr>
          <w:rFonts w:ascii="Georgia" w:eastAsia="Times New Roman" w:hAnsi="Georgia" w:cs="Times New Roman"/>
          <w:b/>
          <w:bCs/>
          <w:color w:val="333333"/>
          <w:lang w:eastAsia="it-IT"/>
        </w:rPr>
        <w:t xml:space="preserve"> nel luglio scorso, </w:t>
      </w:r>
      <w:r w:rsidR="00D37F66" w:rsidRPr="00D37F66">
        <w:rPr>
          <w:rFonts w:ascii="Georgia" w:eastAsia="Times New Roman" w:hAnsi="Georgia" w:cs="Times New Roman"/>
          <w:color w:val="333333"/>
          <w:lang w:eastAsia="it-IT"/>
        </w:rPr>
        <w:t>gestita nel cuore della verde Umbria da</w:t>
      </w:r>
      <w:r>
        <w:rPr>
          <w:rFonts w:ascii="Georgia" w:eastAsia="Times New Roman" w:hAnsi="Georgia" w:cs="Times New Roman"/>
          <w:color w:val="333333"/>
          <w:lang w:eastAsia="it-IT"/>
        </w:rPr>
        <w:t xml:space="preserve"> </w:t>
      </w:r>
      <w:r w:rsidR="00D37F66" w:rsidRPr="00D37F66">
        <w:rPr>
          <w:rFonts w:ascii="Georgia" w:eastAsia="Times New Roman" w:hAnsi="Georgia" w:cs="Times New Roman"/>
          <w:b/>
          <w:bCs/>
          <w:color w:val="333333"/>
          <w:lang w:eastAsia="it-IT"/>
        </w:rPr>
        <w:t>Jacopo Fo</w:t>
      </w:r>
      <w:r w:rsidR="00D37F66" w:rsidRPr="00D37F66">
        <w:rPr>
          <w:rFonts w:ascii="Georgia" w:eastAsia="Times New Roman" w:hAnsi="Georgia" w:cs="Times New Roman"/>
          <w:color w:val="333333"/>
          <w:lang w:eastAsia="it-IT"/>
        </w:rPr>
        <w:t xml:space="preserve">, </w:t>
      </w:r>
      <w:r>
        <w:rPr>
          <w:rFonts w:ascii="Georgia" w:eastAsia="Times New Roman" w:hAnsi="Georgia" w:cs="Times New Roman"/>
          <w:color w:val="333333"/>
          <w:lang w:eastAsia="it-IT"/>
        </w:rPr>
        <w:t xml:space="preserve">nella giornata tematica legata </w:t>
      </w:r>
      <w:r w:rsidR="00D37F66" w:rsidRPr="00D37F66">
        <w:rPr>
          <w:rFonts w:ascii="Georgia" w:eastAsia="Times New Roman" w:hAnsi="Georgia" w:cs="Times New Roman"/>
          <w:color w:val="333333"/>
          <w:lang w:eastAsia="it-IT"/>
        </w:rPr>
        <w:t xml:space="preserve">alle nuove tecnologie, tutte italiane, per la depurazione delle acque, </w:t>
      </w:r>
      <w:r>
        <w:rPr>
          <w:rFonts w:ascii="Georgia" w:eastAsia="Times New Roman" w:hAnsi="Georgia" w:cs="Times New Roman"/>
          <w:color w:val="333333"/>
          <w:lang w:eastAsia="it-IT"/>
        </w:rPr>
        <w:t xml:space="preserve">proprio in quei giorni è uscito un </w:t>
      </w:r>
      <w:r w:rsidR="00D37F66" w:rsidRPr="00D37F66">
        <w:rPr>
          <w:rFonts w:ascii="Georgia" w:eastAsia="Times New Roman" w:hAnsi="Georgia" w:cs="Times New Roman"/>
          <w:b/>
          <w:bCs/>
          <w:color w:val="333333"/>
          <w:lang w:eastAsia="it-IT"/>
        </w:rPr>
        <w:t>dossier</w:t>
      </w:r>
      <w:r>
        <w:rPr>
          <w:rFonts w:ascii="Georgia" w:eastAsia="Times New Roman" w:hAnsi="Georgia" w:cs="Times New Roman"/>
          <w:color w:val="333333"/>
          <w:lang w:eastAsia="it-IT"/>
        </w:rPr>
        <w:t xml:space="preserve"> </w:t>
      </w:r>
      <w:r w:rsidR="00D37F66" w:rsidRPr="00D37F66">
        <w:rPr>
          <w:rFonts w:ascii="Georgia" w:eastAsia="Times New Roman" w:hAnsi="Georgia" w:cs="Times New Roman"/>
          <w:b/>
          <w:bCs/>
          <w:color w:val="333333"/>
          <w:lang w:eastAsia="it-IT"/>
        </w:rPr>
        <w:t>sul Corriere della Sera, a firma di Gian Antonio Stella,</w:t>
      </w:r>
      <w:r>
        <w:rPr>
          <w:rFonts w:ascii="Georgia" w:eastAsia="Times New Roman" w:hAnsi="Georgia" w:cs="Times New Roman"/>
          <w:b/>
          <w:bCs/>
          <w:color w:val="333333"/>
          <w:lang w:eastAsia="it-IT"/>
        </w:rPr>
        <w:t xml:space="preserve"> </w:t>
      </w:r>
      <w:r w:rsidRPr="00560768">
        <w:rPr>
          <w:rFonts w:ascii="Georgia" w:eastAsia="Times New Roman" w:hAnsi="Georgia" w:cs="Times New Roman"/>
          <w:bCs/>
          <w:color w:val="333333"/>
          <w:lang w:eastAsia="it-IT"/>
        </w:rPr>
        <w:t>relativo a</w:t>
      </w:r>
      <w:r w:rsidR="00D37F66" w:rsidRPr="00D37F66">
        <w:rPr>
          <w:rFonts w:ascii="Georgia" w:eastAsia="Times New Roman" w:hAnsi="Georgia" w:cs="Times New Roman"/>
          <w:color w:val="333333"/>
          <w:lang w:eastAsia="it-IT"/>
        </w:rPr>
        <w:t xml:space="preserve">lla “mala depurazione” in Italia e </w:t>
      </w:r>
      <w:r>
        <w:rPr>
          <w:rFonts w:ascii="Georgia" w:eastAsia="Times New Roman" w:hAnsi="Georgia" w:cs="Times New Roman"/>
          <w:color w:val="333333"/>
          <w:lang w:eastAsia="it-IT"/>
        </w:rPr>
        <w:t>a</w:t>
      </w:r>
      <w:r w:rsidR="00D37F66" w:rsidRPr="00D37F66">
        <w:rPr>
          <w:rFonts w:ascii="Georgia" w:eastAsia="Times New Roman" w:hAnsi="Georgia" w:cs="Times New Roman"/>
          <w:color w:val="333333"/>
          <w:lang w:eastAsia="it-IT"/>
        </w:rPr>
        <w:t>lle correlazioni con la grande piaga del dissesto idrogeologico (</w:t>
      </w:r>
      <w:hyperlink r:id="rId15" w:history="1">
        <w:r w:rsidR="00D37F66" w:rsidRPr="00D37F66">
          <w:rPr>
            <w:rFonts w:ascii="Georgia" w:eastAsia="Times New Roman" w:hAnsi="Georgia" w:cs="Times New Roman"/>
            <w:b/>
            <w:bCs/>
            <w:color w:val="743399"/>
            <w:u w:val="single"/>
            <w:lang w:eastAsia="it-IT"/>
          </w:rPr>
          <w:t>vedi post “Dissesto idrogeologico: da Governo 4 miliardi contro frane e alluvioni“</w:t>
        </w:r>
      </w:hyperlink>
      <w:r w:rsidR="00D37F66" w:rsidRPr="00D37F66">
        <w:rPr>
          <w:rFonts w:ascii="Georgia" w:eastAsia="Times New Roman" w:hAnsi="Georgia" w:cs="Times New Roman"/>
          <w:color w:val="333333"/>
          <w:lang w:eastAsia="it-IT"/>
        </w:rPr>
        <w:t xml:space="preserve">). </w:t>
      </w:r>
      <w:r>
        <w:rPr>
          <w:rFonts w:ascii="Georgia" w:eastAsia="Times New Roman" w:hAnsi="Georgia" w:cs="Times New Roman"/>
          <w:color w:val="333333"/>
          <w:lang w:eastAsia="it-IT"/>
        </w:rPr>
        <w:t xml:space="preserve">Sempre in quei giorni , </w:t>
      </w:r>
      <w:r w:rsidR="00D37F66" w:rsidRPr="00D37F66">
        <w:rPr>
          <w:rFonts w:ascii="Georgia" w:eastAsia="Times New Roman" w:hAnsi="Georgia" w:cs="Times New Roman"/>
          <w:color w:val="333333"/>
          <w:lang w:eastAsia="it-IT"/>
        </w:rPr>
        <w:t>sono ancora forti le immagini, circolate sul web e su tutti i social network, relative all’</w:t>
      </w:r>
      <w:r w:rsidR="00D37F66" w:rsidRPr="00D37F66">
        <w:rPr>
          <w:rFonts w:ascii="Georgia" w:eastAsia="Times New Roman" w:hAnsi="Georgia" w:cs="Times New Roman"/>
          <w:b/>
          <w:bCs/>
          <w:color w:val="333333"/>
          <w:lang w:eastAsia="it-IT"/>
        </w:rPr>
        <w:t xml:space="preserve">enorme </w:t>
      </w:r>
      <w:proofErr w:type="spellStart"/>
      <w:r w:rsidR="00D37F66" w:rsidRPr="00D37F66">
        <w:rPr>
          <w:rFonts w:ascii="Georgia" w:eastAsia="Times New Roman" w:hAnsi="Georgia" w:cs="Times New Roman"/>
          <w:b/>
          <w:bCs/>
          <w:color w:val="333333"/>
          <w:lang w:eastAsia="it-IT"/>
        </w:rPr>
        <w:t>sversamento</w:t>
      </w:r>
      <w:proofErr w:type="spellEnd"/>
      <w:r w:rsidR="00D37F66" w:rsidRPr="00D37F66">
        <w:rPr>
          <w:rFonts w:ascii="Georgia" w:eastAsia="Times New Roman" w:hAnsi="Georgia" w:cs="Times New Roman"/>
          <w:b/>
          <w:bCs/>
          <w:color w:val="333333"/>
          <w:lang w:eastAsia="it-IT"/>
        </w:rPr>
        <w:t xml:space="preserve"> a mare di liquami non trattati provenienti dall’impianto di depurazione di Rimini,</w:t>
      </w:r>
      <w:r>
        <w:rPr>
          <w:rFonts w:ascii="Georgia" w:eastAsia="Times New Roman" w:hAnsi="Georgia" w:cs="Times New Roman"/>
          <w:b/>
          <w:bCs/>
          <w:color w:val="333333"/>
          <w:lang w:eastAsia="it-IT"/>
        </w:rPr>
        <w:t xml:space="preserve"> </w:t>
      </w:r>
      <w:r w:rsidR="00D37F66" w:rsidRPr="00D37F66">
        <w:rPr>
          <w:rFonts w:ascii="Georgia" w:eastAsia="Times New Roman" w:hAnsi="Georgia" w:cs="Times New Roman"/>
          <w:color w:val="333333"/>
          <w:lang w:eastAsia="it-IT"/>
        </w:rPr>
        <w:t>città ed area geografica di riferimento in Italia nella organizzazione della ricezione turistica, insultata e lesa nella sua immagine, da una cattiva gestione di soldi pubblici. Un dossier, quello di Stella, che ha fatto scendere in</w:t>
      </w:r>
      <w:r w:rsidR="00D37F66">
        <w:rPr>
          <w:rFonts w:ascii="Georgia" w:eastAsia="Times New Roman" w:hAnsi="Georgia" w:cs="Times New Roman"/>
          <w:noProof/>
          <w:color w:val="743399"/>
          <w:bdr w:val="none" w:sz="0" w:space="0" w:color="auto" w:frame="1"/>
          <w:lang w:eastAsia="it-IT"/>
        </w:rPr>
        <w:drawing>
          <wp:inline distT="0" distB="0" distL="0" distR="0">
            <wp:extent cx="2855595" cy="1984375"/>
            <wp:effectExtent l="19050" t="0" r="1905" b="0"/>
            <wp:docPr id="83" name="Immagine 83" descr="gnassi">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nassi">
                      <a:hlinkClick r:id="rId16"/>
                    </pic:cNvPr>
                    <pic:cNvPicPr>
                      <a:picLocks noChangeAspect="1" noChangeArrowheads="1"/>
                    </pic:cNvPicPr>
                  </pic:nvPicPr>
                  <pic:blipFill>
                    <a:blip r:embed="rId17" cstate="print"/>
                    <a:srcRect/>
                    <a:stretch>
                      <a:fillRect/>
                    </a:stretch>
                  </pic:blipFill>
                  <pic:spPr bwMode="auto">
                    <a:xfrm>
                      <a:off x="0" y="0"/>
                      <a:ext cx="2855595" cy="1984375"/>
                    </a:xfrm>
                    <a:prstGeom prst="rect">
                      <a:avLst/>
                    </a:prstGeom>
                    <a:noFill/>
                    <a:ln w="9525">
                      <a:noFill/>
                      <a:miter lim="800000"/>
                      <a:headEnd/>
                      <a:tailEnd/>
                    </a:ln>
                  </pic:spPr>
                </pic:pic>
              </a:graphicData>
            </a:graphic>
          </wp:inline>
        </w:drawing>
      </w:r>
      <w:r w:rsidR="00D37F66" w:rsidRPr="00D37F66">
        <w:rPr>
          <w:rFonts w:ascii="Georgia" w:eastAsia="Times New Roman" w:hAnsi="Georgia" w:cs="Times New Roman"/>
          <w:color w:val="333333"/>
          <w:lang w:eastAsia="it-IT"/>
        </w:rPr>
        <w:t>campo anche il</w:t>
      </w:r>
      <w:r w:rsidR="00D37F66">
        <w:rPr>
          <w:rFonts w:ascii="Georgia" w:eastAsia="Times New Roman" w:hAnsi="Georgia" w:cs="Times New Roman"/>
          <w:color w:val="333333"/>
          <w:lang w:eastAsia="it-IT"/>
        </w:rPr>
        <w:t xml:space="preserve"> </w:t>
      </w:r>
      <w:r w:rsidR="00D37F66" w:rsidRPr="00D37F66">
        <w:rPr>
          <w:rFonts w:ascii="Georgia" w:eastAsia="Times New Roman" w:hAnsi="Georgia" w:cs="Times New Roman"/>
          <w:b/>
          <w:bCs/>
          <w:color w:val="333333"/>
          <w:lang w:eastAsia="it-IT"/>
        </w:rPr>
        <w:t xml:space="preserve">sindaco di Rimini Andrea </w:t>
      </w:r>
      <w:proofErr w:type="spellStart"/>
      <w:r w:rsidR="00D37F66" w:rsidRPr="00D37F66">
        <w:rPr>
          <w:rFonts w:ascii="Georgia" w:eastAsia="Times New Roman" w:hAnsi="Georgia" w:cs="Times New Roman"/>
          <w:b/>
          <w:bCs/>
          <w:color w:val="333333"/>
          <w:lang w:eastAsia="it-IT"/>
        </w:rPr>
        <w:t>Gnassi</w:t>
      </w:r>
      <w:proofErr w:type="spellEnd"/>
      <w:r w:rsidR="00D37F66" w:rsidRPr="00D37F66">
        <w:rPr>
          <w:rFonts w:ascii="Georgia" w:eastAsia="Times New Roman" w:hAnsi="Georgia" w:cs="Times New Roman"/>
          <w:b/>
          <w:bCs/>
          <w:color w:val="333333"/>
          <w:lang w:eastAsia="it-IT"/>
        </w:rPr>
        <w:t xml:space="preserve"> (foto a destra)</w:t>
      </w:r>
      <w:r w:rsidR="00D37F66" w:rsidRPr="00D37F66">
        <w:rPr>
          <w:rFonts w:ascii="Georgia" w:eastAsia="Times New Roman" w:hAnsi="Georgia" w:cs="Times New Roman"/>
          <w:color w:val="333333"/>
          <w:lang w:eastAsia="it-IT"/>
        </w:rPr>
        <w:t> che sostiene che “</w:t>
      </w:r>
      <w:r w:rsidR="00D37F66" w:rsidRPr="00D37F66">
        <w:rPr>
          <w:rFonts w:ascii="Georgia" w:eastAsia="Times New Roman" w:hAnsi="Georgia" w:cs="Times New Roman"/>
          <w:b/>
          <w:bCs/>
          <w:color w:val="333333"/>
          <w:lang w:eastAsia="it-IT"/>
        </w:rPr>
        <w:t>si tratta di un problema che va ben oltre la costa cittadina e su cui l’amministrazione sta già lavorando, nonostante i gufi</w:t>
      </w:r>
      <w:r w:rsidR="00D37F66" w:rsidRPr="00D37F66">
        <w:rPr>
          <w:rFonts w:ascii="Georgia" w:eastAsia="Times New Roman" w:hAnsi="Georgia" w:cs="Times New Roman"/>
          <w:color w:val="333333"/>
          <w:lang w:eastAsia="it-IT"/>
        </w:rPr>
        <w:t>”, “</w:t>
      </w:r>
      <w:r w:rsidR="00D37F66" w:rsidRPr="00D37F66">
        <w:rPr>
          <w:rFonts w:ascii="Georgia" w:eastAsia="Times New Roman" w:hAnsi="Georgia" w:cs="Times New Roman"/>
          <w:b/>
          <w:bCs/>
          <w:color w:val="333333"/>
          <w:lang w:eastAsia="it-IT"/>
        </w:rPr>
        <w:t>l’Italia”,</w:t>
      </w:r>
      <w:r w:rsidR="008F4A9B">
        <w:rPr>
          <w:rFonts w:ascii="Georgia" w:eastAsia="Times New Roman" w:hAnsi="Georgia" w:cs="Times New Roman"/>
          <w:b/>
          <w:bCs/>
          <w:color w:val="333333"/>
          <w:lang w:eastAsia="it-IT"/>
        </w:rPr>
        <w:t xml:space="preserve"> </w:t>
      </w:r>
      <w:r w:rsidR="00D37F66" w:rsidRPr="00D37F66">
        <w:rPr>
          <w:rFonts w:ascii="Georgia" w:eastAsia="Times New Roman" w:hAnsi="Georgia" w:cs="Times New Roman"/>
          <w:color w:val="333333"/>
          <w:lang w:eastAsia="it-IT"/>
        </w:rPr>
        <w:t xml:space="preserve">prosegue </w:t>
      </w:r>
      <w:proofErr w:type="spellStart"/>
      <w:r w:rsidR="00D37F66" w:rsidRPr="00D37F66">
        <w:rPr>
          <w:rFonts w:ascii="Georgia" w:eastAsia="Times New Roman" w:hAnsi="Georgia" w:cs="Times New Roman"/>
          <w:color w:val="333333"/>
          <w:lang w:eastAsia="it-IT"/>
        </w:rPr>
        <w:t>Gnassi</w:t>
      </w:r>
      <w:proofErr w:type="spellEnd"/>
      <w:r w:rsidR="00D37F66" w:rsidRPr="00D37F66">
        <w:rPr>
          <w:rFonts w:ascii="Georgia" w:eastAsia="Times New Roman" w:hAnsi="Georgia" w:cs="Times New Roman"/>
          <w:color w:val="333333"/>
          <w:lang w:eastAsia="it-IT"/>
        </w:rPr>
        <w:t xml:space="preserve"> “</w:t>
      </w:r>
      <w:r w:rsidR="00D37F66" w:rsidRPr="00D37F66">
        <w:rPr>
          <w:rFonts w:ascii="Georgia" w:eastAsia="Times New Roman" w:hAnsi="Georgia" w:cs="Times New Roman"/>
          <w:b/>
          <w:bCs/>
          <w:color w:val="333333"/>
          <w:lang w:eastAsia="it-IT"/>
        </w:rPr>
        <w:t xml:space="preserve">negli ultimi 60 anni si è dimenticata di mettere a posto il paese, franano colline, </w:t>
      </w:r>
      <w:proofErr w:type="spellStart"/>
      <w:r w:rsidR="00D37F66" w:rsidRPr="00D37F66">
        <w:rPr>
          <w:rFonts w:ascii="Georgia" w:eastAsia="Times New Roman" w:hAnsi="Georgia" w:cs="Times New Roman"/>
          <w:b/>
          <w:bCs/>
          <w:color w:val="333333"/>
          <w:lang w:eastAsia="it-IT"/>
        </w:rPr>
        <w:t>esondano</w:t>
      </w:r>
      <w:proofErr w:type="spellEnd"/>
      <w:r w:rsidR="00D37F66" w:rsidRPr="00D37F66">
        <w:rPr>
          <w:rFonts w:ascii="Georgia" w:eastAsia="Times New Roman" w:hAnsi="Georgia" w:cs="Times New Roman"/>
          <w:b/>
          <w:bCs/>
          <w:color w:val="333333"/>
          <w:lang w:eastAsia="it-IT"/>
        </w:rPr>
        <w:t xml:space="preserve"> fiumi, saltano fogne e oggi anche il Corriere della Sera dice che è un problema italiano. Tutti scaricano in mare e nei fiumi, e noi, in questa Italia che si è dimenticata dell’ambiente siamo i primi a partire. Bisognerebbe dire ai riminesi che continuano a postare video di scarichi, che si sta lavorando, che Rimini sta ricostruendo, con un piano per le fogne da 154 milioni di euro, con il 33% dei cantieri già partiti. Per Rimini le fogne erano un problema, ma noi lo stiamo affrontando</w:t>
      </w:r>
      <w:r w:rsidR="00D37F66" w:rsidRPr="00D37F66">
        <w:rPr>
          <w:rFonts w:ascii="Georgia" w:eastAsia="Times New Roman" w:hAnsi="Georgia" w:cs="Times New Roman"/>
          <w:color w:val="333333"/>
          <w:lang w:eastAsia="it-IT"/>
        </w:rPr>
        <w:t>”. Tornando al dossier di Stella, molto triste e per certi versi vergognosa, la nostra collocazione nella tabella di raffronto con il resto d’Europa, dal momento che</w:t>
      </w:r>
      <w:r>
        <w:rPr>
          <w:rFonts w:ascii="Georgia" w:eastAsia="Times New Roman" w:hAnsi="Georgia" w:cs="Times New Roman"/>
          <w:color w:val="333333"/>
          <w:lang w:eastAsia="it-IT"/>
        </w:rPr>
        <w:t xml:space="preserve"> </w:t>
      </w:r>
      <w:r w:rsidR="00D37F66" w:rsidRPr="00D37F66">
        <w:rPr>
          <w:rFonts w:ascii="Georgia" w:eastAsia="Times New Roman" w:hAnsi="Georgia" w:cs="Times New Roman"/>
          <w:b/>
          <w:bCs/>
          <w:color w:val="333333"/>
          <w:lang w:eastAsia="it-IT"/>
        </w:rPr>
        <w:t xml:space="preserve">dietro di noi, che presentiamo appena 64 cittadini su cento dotati d’un sistema fognario, ci sono soltanto Estonia, Portogallo e Slovenia. Molto lontani anche i paesi che ci precedono, staccati di 9 punti dal Belgio, di 17 dalla Repubblica Ceca, di 20 dalla Francia, di 22 </w:t>
      </w:r>
      <w:r w:rsidR="00D37F66" w:rsidRPr="00D37F66">
        <w:rPr>
          <w:rFonts w:ascii="Georgia" w:eastAsia="Times New Roman" w:hAnsi="Georgia" w:cs="Times New Roman"/>
          <w:b/>
          <w:bCs/>
          <w:color w:val="333333"/>
          <w:lang w:eastAsia="it-IT"/>
        </w:rPr>
        <w:lastRenderedPageBreak/>
        <w:t>dalla Spagna, di 33 dalla Finlandia, di 34 dalla Lituania e dalla Gran Bretagna e di 36 da Austria, Germania e Olanda che fanno “bingo”, con il 100% delle utenze che dispongono di un sistema fognario (vedi immagine seguente).</w:t>
      </w:r>
      <w:r>
        <w:rPr>
          <w:rFonts w:ascii="Georgia" w:eastAsia="Times New Roman" w:hAnsi="Georgia" w:cs="Times New Roman"/>
          <w:b/>
          <w:bCs/>
          <w:color w:val="333333"/>
          <w:lang w:eastAsia="it-IT"/>
        </w:rPr>
        <w:t xml:space="preserve"> </w:t>
      </w:r>
      <w:r w:rsidR="00D37F66" w:rsidRPr="00D37F66">
        <w:rPr>
          <w:rFonts w:ascii="Georgia" w:eastAsia="Times New Roman" w:hAnsi="Georgia" w:cs="Times New Roman"/>
          <w:color w:val="333333"/>
          <w:lang w:eastAsia="it-IT"/>
        </w:rPr>
        <w:t>Una situazione che sta avendo i suoi risvolti in ambito comunitario, dove stiamo collezionando infrazioni, e dal momento che proprio dalla Comunità Europea sono infatti in arrivo pesanti sanzioni per quasi un miliardo di euro per finanziamenti finalizzati alla depurazione e non spesi.</w:t>
      </w:r>
      <w:r w:rsidR="00D37F66">
        <w:rPr>
          <w:rFonts w:ascii="Georgia" w:eastAsia="Times New Roman" w:hAnsi="Georgia" w:cs="Times New Roman"/>
          <w:color w:val="333333"/>
          <w:lang w:eastAsia="it-IT"/>
        </w:rPr>
        <w:t xml:space="preserve"> </w:t>
      </w:r>
      <w:r w:rsidR="00D37F66" w:rsidRPr="00D37F66">
        <w:rPr>
          <w:rFonts w:ascii="Georgia" w:eastAsia="Times New Roman" w:hAnsi="Georgia" w:cs="Times New Roman"/>
          <w:color w:val="333333"/>
          <w:lang w:eastAsia="it-IT"/>
        </w:rPr>
        <w:t>Una annotazione che però non assolve certo il resto del paese, dal momento che la regione leader italiana nella quale si registra l’assenza di impianti di depurazione è il Friuli Venezia Giulia, nella quale la multa in arrivo da Bruxelles a partire del 1° gennaio 2016,</w:t>
      </w:r>
      <w:r w:rsidR="00D37F66">
        <w:rPr>
          <w:rFonts w:ascii="Georgia" w:eastAsia="Times New Roman" w:hAnsi="Georgia" w:cs="Times New Roman"/>
          <w:color w:val="333333"/>
          <w:lang w:eastAsia="it-IT"/>
        </w:rPr>
        <w:t xml:space="preserve"> </w:t>
      </w:r>
      <w:r w:rsidR="00D37F66" w:rsidRPr="00D37F66">
        <w:rPr>
          <w:rFonts w:ascii="Georgia" w:eastAsia="Times New Roman" w:hAnsi="Georgia" w:cs="Times New Roman"/>
          <w:b/>
          <w:bCs/>
          <w:color w:val="333333"/>
          <w:lang w:eastAsia="it-IT"/>
        </w:rPr>
        <w:t>secondo le previsioni calcolate dalla Struttura di missione governativa, coordinata da Erasmo D’Angelis, dovrebbe essere di 66 milioni di euro pari a 53,6 euro pro capite. Il doppio della multa alla Calabria, quasi il quintuplo rispetto alla Liguria, sette volte la media nazionale (8,1 euro), dieci volte quella della Puglia.</w:t>
      </w:r>
    </w:p>
    <w:p w:rsidR="00D37F66" w:rsidRPr="00D37F66" w:rsidRDefault="00D37F66" w:rsidP="00D37F66">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743399"/>
          <w:bdr w:val="none" w:sz="0" w:space="0" w:color="auto" w:frame="1"/>
          <w:lang w:eastAsia="it-IT"/>
        </w:rPr>
        <w:drawing>
          <wp:inline distT="0" distB="0" distL="0" distR="0">
            <wp:extent cx="6099175" cy="4554855"/>
            <wp:effectExtent l="19050" t="0" r="0" b="0"/>
            <wp:docPr id="84" name="Immagine 84" descr="depuratori-Corrier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puratori-Corriere">
                      <a:hlinkClick r:id="rId18"/>
                    </pic:cNvPr>
                    <pic:cNvPicPr>
                      <a:picLocks noChangeAspect="1" noChangeArrowheads="1"/>
                    </pic:cNvPicPr>
                  </pic:nvPicPr>
                  <pic:blipFill>
                    <a:blip r:embed="rId19" cstate="print"/>
                    <a:srcRect/>
                    <a:stretch>
                      <a:fillRect/>
                    </a:stretch>
                  </pic:blipFill>
                  <pic:spPr bwMode="auto">
                    <a:xfrm>
                      <a:off x="0" y="0"/>
                      <a:ext cx="6099175" cy="4554855"/>
                    </a:xfrm>
                    <a:prstGeom prst="rect">
                      <a:avLst/>
                    </a:prstGeom>
                    <a:noFill/>
                    <a:ln w="9525">
                      <a:noFill/>
                      <a:miter lim="800000"/>
                      <a:headEnd/>
                      <a:tailEnd/>
                    </a:ln>
                  </pic:spPr>
                </pic:pic>
              </a:graphicData>
            </a:graphic>
          </wp:inline>
        </w:drawing>
      </w:r>
    </w:p>
    <w:p w:rsidR="00E920FA" w:rsidRDefault="00D37F66" w:rsidP="00D37F66">
      <w:pPr>
        <w:spacing w:after="0" w:line="326" w:lineRule="atLeast"/>
        <w:jc w:val="both"/>
        <w:textAlignment w:val="baseline"/>
        <w:rPr>
          <w:rFonts w:ascii="Georgia" w:eastAsia="Times New Roman" w:hAnsi="Georgia" w:cs="Times New Roman"/>
          <w:color w:val="333333"/>
          <w:lang w:eastAsia="it-IT"/>
        </w:rPr>
      </w:pPr>
      <w:r w:rsidRPr="00D37F66">
        <w:rPr>
          <w:rFonts w:ascii="Georgia" w:eastAsia="Times New Roman" w:hAnsi="Georgia" w:cs="Times New Roman"/>
          <w:color w:val="333333"/>
          <w:lang w:eastAsia="it-IT"/>
        </w:rPr>
        <w:t xml:space="preserve">Ma sempre al nord, al secondo posto in tema di sanzioni, troviamo un’altra regione come la </w:t>
      </w:r>
      <w:proofErr w:type="spellStart"/>
      <w:r w:rsidRPr="00D37F66">
        <w:rPr>
          <w:rFonts w:ascii="Georgia" w:eastAsia="Times New Roman" w:hAnsi="Georgia" w:cs="Times New Roman"/>
          <w:color w:val="333333"/>
          <w:lang w:eastAsia="it-IT"/>
        </w:rPr>
        <w:t>Val</w:t>
      </w:r>
      <w:proofErr w:type="spellEnd"/>
      <w:r w:rsidRPr="00D37F66">
        <w:rPr>
          <w:rFonts w:ascii="Georgia" w:eastAsia="Times New Roman" w:hAnsi="Georgia" w:cs="Times New Roman"/>
          <w:color w:val="333333"/>
          <w:lang w:eastAsia="it-IT"/>
        </w:rPr>
        <w:t xml:space="preserve"> d’Aosta con 39 euro pro capite e solo terza la Sicilia, che pagherà complessivamente la somma più alta di 185 milioni. La struttura governativa rileva il grave ritardo dell’intera penisola, con perfino in Lombardia, ricchissima di acque, i fiumi e i laghi sono per il 40% gravemente inquinati.</w:t>
      </w:r>
      <w:r w:rsidR="00560768">
        <w:rPr>
          <w:rFonts w:ascii="Georgia" w:eastAsia="Times New Roman" w:hAnsi="Georgia" w:cs="Times New Roman"/>
          <w:color w:val="333333"/>
          <w:lang w:eastAsia="it-IT"/>
        </w:rPr>
        <w:t xml:space="preserve"> </w:t>
      </w:r>
      <w:r w:rsidRPr="00D37F66">
        <w:rPr>
          <w:rFonts w:ascii="Georgia" w:eastAsia="Times New Roman" w:hAnsi="Georgia" w:cs="Times New Roman"/>
          <w:color w:val="333333"/>
          <w:lang w:eastAsia="it-IT"/>
        </w:rPr>
        <w:t xml:space="preserve">Ma dopo questa lunga premessa </w:t>
      </w:r>
      <w:r w:rsidR="000E6E8C">
        <w:rPr>
          <w:rFonts w:ascii="Georgia" w:eastAsia="Times New Roman" w:hAnsi="Georgia" w:cs="Times New Roman"/>
          <w:color w:val="333333"/>
          <w:lang w:eastAsia="it-IT"/>
        </w:rPr>
        <w:t xml:space="preserve">è importante presentare l’oggetto della già citata giornata di </w:t>
      </w:r>
      <w:proofErr w:type="spellStart"/>
      <w:r w:rsidR="000E6E8C">
        <w:rPr>
          <w:rFonts w:ascii="Georgia" w:eastAsia="Times New Roman" w:hAnsi="Georgia" w:cs="Times New Roman"/>
          <w:color w:val="333333"/>
          <w:lang w:eastAsia="it-IT"/>
        </w:rPr>
        <w:t>EcoFuturo</w:t>
      </w:r>
      <w:proofErr w:type="spellEnd"/>
      <w:r w:rsidR="000E6E8C">
        <w:rPr>
          <w:rFonts w:ascii="Georgia" w:eastAsia="Times New Roman" w:hAnsi="Georgia" w:cs="Times New Roman"/>
          <w:color w:val="333333"/>
          <w:lang w:eastAsia="it-IT"/>
        </w:rPr>
        <w:t xml:space="preserve">, con un’altra delle </w:t>
      </w:r>
      <w:r w:rsidRPr="00D37F66">
        <w:rPr>
          <w:rFonts w:ascii="Georgia" w:eastAsia="Times New Roman" w:hAnsi="Georgia" w:cs="Times New Roman"/>
          <w:color w:val="333333"/>
          <w:lang w:eastAsia="it-IT"/>
        </w:rPr>
        <w:t>tecnologi</w:t>
      </w:r>
      <w:r w:rsidR="000E6E8C">
        <w:rPr>
          <w:rFonts w:ascii="Georgia" w:eastAsia="Times New Roman" w:hAnsi="Georgia" w:cs="Times New Roman"/>
          <w:color w:val="333333"/>
          <w:lang w:eastAsia="it-IT"/>
        </w:rPr>
        <w:t>e</w:t>
      </w:r>
      <w:r w:rsidRPr="00D37F66">
        <w:rPr>
          <w:rFonts w:ascii="Georgia" w:eastAsia="Times New Roman" w:hAnsi="Georgia" w:cs="Times New Roman"/>
          <w:color w:val="333333"/>
          <w:lang w:eastAsia="it-IT"/>
        </w:rPr>
        <w:t xml:space="preserve"> vincenti, che proprio nel nostro paese sono spesso osteggiate e non riescono a farsi strada. Si tratta di un altro straordinario brevetto tutto italiano che trasforma la depurazione dei reflui civili biologici in una attività compatibile con il paesaggio, con le narici </w:t>
      </w:r>
      <w:r w:rsidRPr="00D37F66">
        <w:rPr>
          <w:rFonts w:ascii="Georgia" w:eastAsia="Times New Roman" w:hAnsi="Georgia" w:cs="Times New Roman"/>
          <w:color w:val="333333"/>
          <w:lang w:eastAsia="it-IT"/>
        </w:rPr>
        <w:lastRenderedPageBreak/>
        <w:t xml:space="preserve">umane e soprattutto, in piena epoca di </w:t>
      </w:r>
      <w:proofErr w:type="spellStart"/>
      <w:r w:rsidRPr="00D37F66">
        <w:rPr>
          <w:rFonts w:ascii="Georgia" w:eastAsia="Times New Roman" w:hAnsi="Georgia" w:cs="Times New Roman"/>
          <w:color w:val="333333"/>
          <w:lang w:eastAsia="it-IT"/>
        </w:rPr>
        <w:t>spanding-review</w:t>
      </w:r>
      <w:proofErr w:type="spellEnd"/>
      <w:r w:rsidRPr="00D37F66">
        <w:rPr>
          <w:rFonts w:ascii="Georgia" w:eastAsia="Times New Roman" w:hAnsi="Georgia" w:cs="Times New Roman"/>
          <w:color w:val="333333"/>
          <w:lang w:eastAsia="it-IT"/>
        </w:rPr>
        <w:t>, con i bilanci pubblici da noi sostenuti.</w:t>
      </w:r>
      <w:r w:rsidR="008F4A9B">
        <w:rPr>
          <w:rFonts w:ascii="Georgia" w:eastAsia="Times New Roman" w:hAnsi="Georgia" w:cs="Times New Roman"/>
          <w:color w:val="333333"/>
          <w:lang w:eastAsia="it-IT"/>
        </w:rPr>
        <w:t xml:space="preserve"> Ma le problematiche italiane, non si esauriscono certo a</w:t>
      </w:r>
      <w:r w:rsidR="00AE4660">
        <w:rPr>
          <w:rFonts w:ascii="Georgia" w:eastAsia="Times New Roman" w:hAnsi="Georgia" w:cs="Times New Roman"/>
          <w:color w:val="333333"/>
          <w:lang w:eastAsia="it-IT"/>
        </w:rPr>
        <w:t>gli impianti di depurazione</w:t>
      </w:r>
      <w:r w:rsidR="008F4A9B">
        <w:rPr>
          <w:rFonts w:ascii="Georgia" w:eastAsia="Times New Roman" w:hAnsi="Georgia" w:cs="Times New Roman"/>
          <w:color w:val="333333"/>
          <w:lang w:eastAsia="it-IT"/>
        </w:rPr>
        <w:t xml:space="preserve"> da realizzare, ma riguardano pesantemente anche il funzionamento dei depuratori esistenti, un buon numero dei quali ha problemi di esercizio</w:t>
      </w:r>
      <w:r w:rsidR="00AE4660">
        <w:rPr>
          <w:rFonts w:ascii="Georgia" w:eastAsia="Times New Roman" w:hAnsi="Georgia" w:cs="Times New Roman"/>
          <w:color w:val="333333"/>
          <w:lang w:eastAsia="it-IT"/>
        </w:rPr>
        <w:t xml:space="preserve">, </w:t>
      </w:r>
      <w:r w:rsidR="008F4A9B">
        <w:rPr>
          <w:rFonts w:ascii="Georgia" w:eastAsia="Times New Roman" w:hAnsi="Georgia" w:cs="Times New Roman"/>
          <w:color w:val="333333"/>
          <w:lang w:eastAsia="it-IT"/>
        </w:rPr>
        <w:t xml:space="preserve">con un buon numero di utenze servite ed “allacciate solo sulla carta” all’impianto di trattamento, spesso ubicato a molti chilometri di distanza. </w:t>
      </w:r>
      <w:r w:rsidR="00AE4660">
        <w:rPr>
          <w:rFonts w:ascii="Georgia" w:eastAsia="Times New Roman" w:hAnsi="Georgia" w:cs="Times New Roman"/>
          <w:color w:val="333333"/>
          <w:lang w:eastAsia="it-IT"/>
        </w:rPr>
        <w:t xml:space="preserve">Un problema ben noto già dal 2004, quando il Comitato </w:t>
      </w:r>
      <w:r w:rsidR="00E920FA">
        <w:rPr>
          <w:rFonts w:ascii="Georgia" w:eastAsia="Times New Roman" w:hAnsi="Georgia" w:cs="Times New Roman"/>
          <w:color w:val="333333"/>
          <w:lang w:eastAsia="it-IT"/>
        </w:rPr>
        <w:t>di vigilanza sulle risorse idriche bella sua periodica informativa al Parlamento</w:t>
      </w:r>
      <w:r w:rsidR="00060F95">
        <w:rPr>
          <w:rFonts w:ascii="Georgia" w:eastAsia="Times New Roman" w:hAnsi="Georgia" w:cs="Times New Roman"/>
          <w:color w:val="333333"/>
          <w:lang w:eastAsia="it-IT"/>
        </w:rPr>
        <w:t xml:space="preserve"> (link informativa </w:t>
      </w:r>
      <w:hyperlink r:id="rId20" w:history="1">
        <w:r w:rsidR="00060F95" w:rsidRPr="00E46AA8">
          <w:rPr>
            <w:rStyle w:val="Collegamentoipertestuale"/>
            <w:rFonts w:ascii="Georgia" w:eastAsia="Times New Roman" w:hAnsi="Georgia" w:cs="Times New Roman"/>
            <w:lang w:eastAsia="it-IT"/>
          </w:rPr>
          <w:t>http://www.atobacchiglione.it/normativa/comitato-di-vigilanza/relazione-stato-servizi-2003-14-07-2004.pdf</w:t>
        </w:r>
      </w:hyperlink>
      <w:r w:rsidR="00060F95">
        <w:rPr>
          <w:rFonts w:ascii="Georgia" w:eastAsia="Times New Roman" w:hAnsi="Georgia" w:cs="Times New Roman"/>
          <w:color w:val="333333"/>
          <w:lang w:eastAsia="it-IT"/>
        </w:rPr>
        <w:t>)</w:t>
      </w:r>
      <w:r w:rsidR="00E920FA">
        <w:rPr>
          <w:rFonts w:ascii="Georgia" w:eastAsia="Times New Roman" w:hAnsi="Georgia" w:cs="Times New Roman"/>
          <w:color w:val="333333"/>
          <w:lang w:eastAsia="it-IT"/>
        </w:rPr>
        <w:t>, aveva individuato uno stato di degrado gestionale imputabile principalmente a:</w:t>
      </w:r>
    </w:p>
    <w:p w:rsidR="00E920FA" w:rsidRPr="00060F95" w:rsidRDefault="00AE4660" w:rsidP="00E920FA">
      <w:pPr>
        <w:pStyle w:val="Paragrafoelenco"/>
        <w:numPr>
          <w:ilvl w:val="0"/>
          <w:numId w:val="26"/>
        </w:numPr>
        <w:spacing w:after="0" w:line="326" w:lineRule="atLeast"/>
        <w:jc w:val="both"/>
        <w:textAlignment w:val="baseline"/>
        <w:rPr>
          <w:rFonts w:ascii="Georgia" w:eastAsia="Times New Roman" w:hAnsi="Georgia" w:cs="Times New Roman"/>
          <w:b/>
          <w:color w:val="333333"/>
          <w:lang w:eastAsia="it-IT"/>
        </w:rPr>
      </w:pPr>
      <w:r w:rsidRPr="00060F95">
        <w:rPr>
          <w:rFonts w:ascii="Georgia" w:eastAsia="Times New Roman" w:hAnsi="Georgia" w:cs="Times New Roman"/>
          <w:b/>
          <w:color w:val="333333"/>
          <w:lang w:eastAsia="it-IT"/>
        </w:rPr>
        <w:t xml:space="preserve">vetustà degli impianti </w:t>
      </w:r>
      <w:r w:rsidR="00E920FA" w:rsidRPr="00060F95">
        <w:rPr>
          <w:rFonts w:ascii="Georgia" w:eastAsia="Times New Roman" w:hAnsi="Georgia" w:cs="Times New Roman"/>
          <w:b/>
          <w:color w:val="333333"/>
          <w:lang w:eastAsia="it-IT"/>
        </w:rPr>
        <w:t>con un parco depuratori a quel tempo, avente una età media di 16 anni</w:t>
      </w:r>
    </w:p>
    <w:p w:rsidR="00E920FA" w:rsidRPr="00060F95" w:rsidRDefault="00AE4660" w:rsidP="00E920FA">
      <w:pPr>
        <w:pStyle w:val="Paragrafoelenco"/>
        <w:numPr>
          <w:ilvl w:val="0"/>
          <w:numId w:val="26"/>
        </w:numPr>
        <w:spacing w:after="0" w:line="326" w:lineRule="atLeast"/>
        <w:jc w:val="both"/>
        <w:textAlignment w:val="baseline"/>
        <w:rPr>
          <w:rFonts w:ascii="Georgia" w:eastAsia="Times New Roman" w:hAnsi="Georgia" w:cs="Times New Roman"/>
          <w:b/>
          <w:color w:val="333333"/>
          <w:lang w:eastAsia="it-IT"/>
        </w:rPr>
      </w:pPr>
      <w:r w:rsidRPr="00060F95">
        <w:rPr>
          <w:rFonts w:ascii="Georgia" w:eastAsia="Times New Roman" w:hAnsi="Georgia" w:cs="Times New Roman"/>
          <w:b/>
          <w:color w:val="333333"/>
          <w:lang w:eastAsia="it-IT"/>
        </w:rPr>
        <w:t xml:space="preserve">mancanza o carenza di manutenzione </w:t>
      </w:r>
      <w:r w:rsidR="00E920FA" w:rsidRPr="00060F95">
        <w:rPr>
          <w:rFonts w:ascii="Georgia" w:eastAsia="Times New Roman" w:hAnsi="Georgia" w:cs="Times New Roman"/>
          <w:b/>
          <w:color w:val="333333"/>
          <w:lang w:eastAsia="it-IT"/>
        </w:rPr>
        <w:t xml:space="preserve">con una </w:t>
      </w:r>
      <w:r w:rsidRPr="00060F95">
        <w:rPr>
          <w:rFonts w:ascii="Georgia" w:eastAsia="Times New Roman" w:hAnsi="Georgia" w:cs="Times New Roman"/>
          <w:b/>
          <w:color w:val="333333"/>
          <w:lang w:eastAsia="it-IT"/>
        </w:rPr>
        <w:t>gran parte dei depuratori in uno stato di completo abbandono;</w:t>
      </w:r>
    </w:p>
    <w:p w:rsidR="00E920FA" w:rsidRPr="00060F95" w:rsidRDefault="00AE4660" w:rsidP="00E920FA">
      <w:pPr>
        <w:pStyle w:val="Paragrafoelenco"/>
        <w:numPr>
          <w:ilvl w:val="0"/>
          <w:numId w:val="26"/>
        </w:numPr>
        <w:spacing w:after="0" w:line="326" w:lineRule="atLeast"/>
        <w:jc w:val="both"/>
        <w:textAlignment w:val="baseline"/>
        <w:rPr>
          <w:rFonts w:ascii="Georgia" w:eastAsia="Times New Roman" w:hAnsi="Georgia" w:cs="Times New Roman"/>
          <w:b/>
          <w:color w:val="333333"/>
          <w:lang w:eastAsia="it-IT"/>
        </w:rPr>
      </w:pPr>
      <w:r w:rsidRPr="00060F95">
        <w:rPr>
          <w:rFonts w:ascii="Georgia" w:eastAsia="Times New Roman" w:hAnsi="Georgia" w:cs="Times New Roman"/>
          <w:b/>
          <w:color w:val="333333"/>
          <w:lang w:eastAsia="it-IT"/>
        </w:rPr>
        <w:t>errori di progettazione e/o di conduzione</w:t>
      </w:r>
      <w:r w:rsidR="00E920FA" w:rsidRPr="00060F95">
        <w:rPr>
          <w:rFonts w:ascii="Georgia" w:eastAsia="Times New Roman" w:hAnsi="Georgia" w:cs="Times New Roman"/>
          <w:b/>
          <w:color w:val="333333"/>
          <w:lang w:eastAsia="it-IT"/>
        </w:rPr>
        <w:t>/esercizio</w:t>
      </w:r>
      <w:r w:rsidRPr="00060F95">
        <w:rPr>
          <w:rFonts w:ascii="Georgia" w:eastAsia="Times New Roman" w:hAnsi="Georgia" w:cs="Times New Roman"/>
          <w:b/>
          <w:color w:val="333333"/>
          <w:lang w:eastAsia="it-IT"/>
        </w:rPr>
        <w:t>;</w:t>
      </w:r>
    </w:p>
    <w:p w:rsidR="00E920FA" w:rsidRPr="00060F95" w:rsidRDefault="00AE4660" w:rsidP="00E920FA">
      <w:pPr>
        <w:pStyle w:val="Paragrafoelenco"/>
        <w:numPr>
          <w:ilvl w:val="0"/>
          <w:numId w:val="26"/>
        </w:numPr>
        <w:spacing w:after="0" w:line="326" w:lineRule="atLeast"/>
        <w:jc w:val="both"/>
        <w:textAlignment w:val="baseline"/>
        <w:rPr>
          <w:rFonts w:ascii="Georgia" w:eastAsia="Times New Roman" w:hAnsi="Georgia" w:cs="Times New Roman"/>
          <w:b/>
          <w:color w:val="333333"/>
          <w:lang w:eastAsia="it-IT"/>
        </w:rPr>
      </w:pPr>
      <w:r w:rsidRPr="00060F95">
        <w:rPr>
          <w:rFonts w:ascii="Georgia" w:eastAsia="Times New Roman" w:hAnsi="Georgia" w:cs="Times New Roman"/>
          <w:b/>
          <w:color w:val="333333"/>
          <w:lang w:eastAsia="it-IT"/>
        </w:rPr>
        <w:t>inadeguatezza delle capacità di trattamento a fronte di sopravvenuti aumenti del carico inquinante (tipicamente dovuti alla crescita della popolazione servita non prevista nella progettazione iniziale).</w:t>
      </w:r>
    </w:p>
    <w:p w:rsidR="008967D5" w:rsidRDefault="00AE4660" w:rsidP="00D37F66">
      <w:pPr>
        <w:spacing w:after="0" w:line="326" w:lineRule="atLeast"/>
        <w:jc w:val="both"/>
        <w:textAlignment w:val="baseline"/>
        <w:rPr>
          <w:rFonts w:ascii="Georgia" w:eastAsia="Times New Roman" w:hAnsi="Georgia" w:cs="Times New Roman"/>
          <w:color w:val="333333"/>
          <w:lang w:eastAsia="it-IT"/>
        </w:rPr>
      </w:pPr>
      <w:r w:rsidRPr="00D37F66">
        <w:rPr>
          <w:rFonts w:ascii="Georgia" w:eastAsia="Times New Roman" w:hAnsi="Georgia" w:cs="Times New Roman"/>
          <w:color w:val="333333"/>
          <w:lang w:eastAsia="it-IT"/>
        </w:rPr>
        <w:t xml:space="preserve">Ma dopo questa lunga premessa </w:t>
      </w:r>
      <w:r w:rsidR="00E920FA">
        <w:rPr>
          <w:rFonts w:ascii="Georgia" w:eastAsia="Times New Roman" w:hAnsi="Georgia" w:cs="Times New Roman"/>
          <w:color w:val="333333"/>
          <w:lang w:eastAsia="it-IT"/>
        </w:rPr>
        <w:t xml:space="preserve">è importante </w:t>
      </w:r>
      <w:r w:rsidRPr="00D37F66">
        <w:rPr>
          <w:rFonts w:ascii="Georgia" w:eastAsia="Times New Roman" w:hAnsi="Georgia" w:cs="Times New Roman"/>
          <w:color w:val="333333"/>
          <w:lang w:eastAsia="it-IT"/>
        </w:rPr>
        <w:t>presentare</w:t>
      </w:r>
      <w:r w:rsidR="00E920FA">
        <w:rPr>
          <w:rFonts w:ascii="Georgia" w:eastAsia="Times New Roman" w:hAnsi="Georgia" w:cs="Times New Roman"/>
          <w:color w:val="333333"/>
          <w:lang w:eastAsia="it-IT"/>
        </w:rPr>
        <w:t xml:space="preserve"> processi di svolta, ancora una volta una </w:t>
      </w:r>
      <w:r w:rsidRPr="00D37F66">
        <w:rPr>
          <w:rFonts w:ascii="Georgia" w:eastAsia="Times New Roman" w:hAnsi="Georgia" w:cs="Times New Roman"/>
          <w:color w:val="333333"/>
          <w:lang w:eastAsia="it-IT"/>
        </w:rPr>
        <w:t xml:space="preserve">delle tante grandi storie italiane, fatte di tecnologie vincenti, che proprio nel nostro paese sono spesso osteggiate e non riescono a farsi strada. Si tratta di un altro straordinario brevetto che trasforma la depurazione dei reflui civili biologici in una attività compatibile con il paesaggio, con le narici umane e soprattutto, in piena epoca di </w:t>
      </w:r>
      <w:proofErr w:type="spellStart"/>
      <w:r w:rsidRPr="00D37F66">
        <w:rPr>
          <w:rFonts w:ascii="Georgia" w:eastAsia="Times New Roman" w:hAnsi="Georgia" w:cs="Times New Roman"/>
          <w:color w:val="333333"/>
          <w:lang w:eastAsia="it-IT"/>
        </w:rPr>
        <w:t>spanding-review</w:t>
      </w:r>
      <w:proofErr w:type="spellEnd"/>
      <w:r w:rsidRPr="00D37F66">
        <w:rPr>
          <w:rFonts w:ascii="Georgia" w:eastAsia="Times New Roman" w:hAnsi="Georgia" w:cs="Times New Roman"/>
          <w:color w:val="333333"/>
          <w:lang w:eastAsia="it-IT"/>
        </w:rPr>
        <w:t>, con i bilanci pubblici da noi sostenuti</w:t>
      </w:r>
      <w:r w:rsidR="00E920FA">
        <w:rPr>
          <w:rFonts w:ascii="Georgia" w:eastAsia="Times New Roman" w:hAnsi="Georgia" w:cs="Times New Roman"/>
          <w:color w:val="333333"/>
          <w:lang w:eastAsia="it-IT"/>
        </w:rPr>
        <w:t>, permettendo il pieno utilizzo dell’acqua trattata per una miriade di utilizzi a cominciare da quello irriguo</w:t>
      </w:r>
      <w:r w:rsidRPr="00D37F66">
        <w:rPr>
          <w:rFonts w:ascii="Georgia" w:eastAsia="Times New Roman" w:hAnsi="Georgia" w:cs="Times New Roman"/>
          <w:color w:val="333333"/>
          <w:lang w:eastAsia="it-IT"/>
        </w:rPr>
        <w:t>.</w:t>
      </w:r>
      <w:r>
        <w:rPr>
          <w:rFonts w:ascii="Georgia" w:eastAsia="Times New Roman" w:hAnsi="Georgia" w:cs="Times New Roman"/>
          <w:color w:val="333333"/>
          <w:lang w:eastAsia="it-IT"/>
        </w:rPr>
        <w:t xml:space="preserve"> </w:t>
      </w:r>
      <w:r w:rsidR="00E920FA">
        <w:rPr>
          <w:rFonts w:ascii="Georgia" w:eastAsia="Times New Roman" w:hAnsi="Georgia" w:cs="Times New Roman"/>
          <w:color w:val="333333"/>
          <w:lang w:eastAsia="it-IT"/>
        </w:rPr>
        <w:t xml:space="preserve">Sono </w:t>
      </w:r>
      <w:r w:rsidR="00D37F66" w:rsidRPr="00D37F66">
        <w:rPr>
          <w:rFonts w:ascii="Georgia" w:eastAsia="Times New Roman" w:hAnsi="Georgia" w:cs="Times New Roman"/>
          <w:b/>
          <w:bCs/>
          <w:color w:val="333333"/>
          <w:lang w:eastAsia="it-IT"/>
        </w:rPr>
        <w:t xml:space="preserve">Ranieri De Ferrante e Max Piccoli, </w:t>
      </w:r>
      <w:r w:rsidR="00E920FA">
        <w:rPr>
          <w:rFonts w:ascii="Georgia" w:eastAsia="Times New Roman" w:hAnsi="Georgia" w:cs="Times New Roman"/>
          <w:b/>
          <w:bCs/>
          <w:color w:val="333333"/>
          <w:lang w:eastAsia="it-IT"/>
        </w:rPr>
        <w:t xml:space="preserve">i progettisti di questo davvero innovativo e poco invasivo processo, </w:t>
      </w:r>
      <w:r w:rsidR="008967D5">
        <w:rPr>
          <w:rFonts w:ascii="Georgia" w:eastAsia="Times New Roman" w:hAnsi="Georgia" w:cs="Times New Roman"/>
          <w:color w:val="333333"/>
          <w:lang w:eastAsia="it-IT"/>
        </w:rPr>
        <w:t xml:space="preserve">di cui è </w:t>
      </w:r>
      <w:proofErr w:type="spellStart"/>
      <w:r w:rsidR="008967D5">
        <w:rPr>
          <w:rFonts w:ascii="Georgia" w:eastAsia="Times New Roman" w:hAnsi="Georgia" w:cs="Times New Roman"/>
          <w:color w:val="333333"/>
          <w:lang w:eastAsia="it-IT"/>
        </w:rPr>
        <w:t>sinotticamente</w:t>
      </w:r>
      <w:proofErr w:type="spellEnd"/>
      <w:r w:rsidR="008967D5">
        <w:rPr>
          <w:rFonts w:ascii="Georgia" w:eastAsia="Times New Roman" w:hAnsi="Georgia" w:cs="Times New Roman"/>
          <w:color w:val="333333"/>
          <w:lang w:eastAsia="it-IT"/>
        </w:rPr>
        <w:t xml:space="preserve"> rappresentato il flusso di processo nello schema seguente, </w:t>
      </w:r>
      <w:r w:rsidR="00D37F66" w:rsidRPr="00D37F66">
        <w:rPr>
          <w:rFonts w:ascii="Georgia" w:eastAsia="Times New Roman" w:hAnsi="Georgia" w:cs="Times New Roman"/>
          <w:color w:val="333333"/>
          <w:lang w:eastAsia="it-IT"/>
        </w:rPr>
        <w:t>frutto di una lunghissima esperienza maturata sul campo in vari paesi del mondo.</w:t>
      </w:r>
    </w:p>
    <w:p w:rsidR="008967D5" w:rsidRDefault="008967D5" w:rsidP="00D37F66">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333333"/>
          <w:lang w:eastAsia="it-IT"/>
        </w:rPr>
        <w:lastRenderedPageBreak/>
        <w:drawing>
          <wp:inline distT="0" distB="0" distL="0" distR="0">
            <wp:extent cx="6120130" cy="4360969"/>
            <wp:effectExtent l="19050" t="0" r="0" b="0"/>
            <wp:docPr id="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120130" cy="4360969"/>
                    </a:xfrm>
                    <a:prstGeom prst="rect">
                      <a:avLst/>
                    </a:prstGeom>
                    <a:noFill/>
                    <a:ln w="9525">
                      <a:noFill/>
                      <a:miter lim="800000"/>
                      <a:headEnd/>
                      <a:tailEnd/>
                    </a:ln>
                  </pic:spPr>
                </pic:pic>
              </a:graphicData>
            </a:graphic>
          </wp:inline>
        </w:drawing>
      </w:r>
    </w:p>
    <w:p w:rsidR="008967D5" w:rsidRDefault="008967D5" w:rsidP="00D37F66">
      <w:pPr>
        <w:spacing w:after="0" w:line="326" w:lineRule="atLeast"/>
        <w:jc w:val="both"/>
        <w:textAlignment w:val="baseline"/>
        <w:rPr>
          <w:rFonts w:ascii="Georgia" w:eastAsia="Times New Roman" w:hAnsi="Georgia" w:cs="Times New Roman"/>
          <w:color w:val="333333"/>
          <w:lang w:eastAsia="it-IT"/>
        </w:rPr>
      </w:pPr>
    </w:p>
    <w:p w:rsidR="008C03CF" w:rsidRDefault="00E920FA" w:rsidP="00D37F66">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b/>
          <w:bCs/>
          <w:color w:val="333333"/>
          <w:lang w:eastAsia="it-IT"/>
        </w:rPr>
        <w:t xml:space="preserve">Il processo prevede </w:t>
      </w:r>
      <w:r w:rsidR="00D37F66" w:rsidRPr="00D37F66">
        <w:rPr>
          <w:rFonts w:ascii="Georgia" w:eastAsia="Times New Roman" w:hAnsi="Georgia" w:cs="Times New Roman"/>
          <w:b/>
          <w:bCs/>
          <w:color w:val="333333"/>
          <w:lang w:eastAsia="it-IT"/>
        </w:rPr>
        <w:t>di far prendere l’”embolia ai fanghi” dei reflui da trattare,</w:t>
      </w:r>
      <w:r>
        <w:rPr>
          <w:rFonts w:ascii="Georgia" w:eastAsia="Times New Roman" w:hAnsi="Georgia" w:cs="Times New Roman"/>
          <w:b/>
          <w:bCs/>
          <w:color w:val="333333"/>
          <w:lang w:eastAsia="it-IT"/>
        </w:rPr>
        <w:t xml:space="preserve"> </w:t>
      </w:r>
      <w:r w:rsidR="00D37F66" w:rsidRPr="008C03CF">
        <w:rPr>
          <w:rFonts w:ascii="Georgia" w:eastAsia="Times New Roman" w:hAnsi="Georgia" w:cs="Times New Roman"/>
          <w:b/>
          <w:color w:val="333333"/>
          <w:lang w:eastAsia="it-IT"/>
        </w:rPr>
        <w:t>confinandoli in un pozzo profondo 60 m</w:t>
      </w:r>
      <w:r w:rsidRPr="008C03CF">
        <w:rPr>
          <w:rFonts w:ascii="Georgia" w:eastAsia="Times New Roman" w:hAnsi="Georgia" w:cs="Times New Roman"/>
          <w:b/>
          <w:color w:val="333333"/>
          <w:lang w:eastAsia="it-IT"/>
        </w:rPr>
        <w:t xml:space="preserve">, in luogo </w:t>
      </w:r>
      <w:r w:rsidR="00D37F66" w:rsidRPr="008C03CF">
        <w:rPr>
          <w:rFonts w:ascii="Georgia" w:eastAsia="Times New Roman" w:hAnsi="Georgia" w:cs="Times New Roman"/>
          <w:b/>
          <w:color w:val="333333"/>
          <w:lang w:eastAsia="it-IT"/>
        </w:rPr>
        <w:t>delle grandi vasche</w:t>
      </w:r>
      <w:r w:rsidRPr="008C03CF">
        <w:rPr>
          <w:rFonts w:ascii="Georgia" w:eastAsia="Times New Roman" w:hAnsi="Georgia" w:cs="Times New Roman"/>
          <w:b/>
          <w:color w:val="333333"/>
          <w:lang w:eastAsia="it-IT"/>
        </w:rPr>
        <w:t xml:space="preserve"> dei depuratori convenzionali,</w:t>
      </w:r>
      <w:r w:rsidR="00D37F66" w:rsidRPr="00D37F66">
        <w:rPr>
          <w:rFonts w:ascii="Georgia" w:eastAsia="Times New Roman" w:hAnsi="Georgia" w:cs="Times New Roman"/>
          <w:color w:val="333333"/>
          <w:lang w:eastAsia="it-IT"/>
        </w:rPr>
        <w:t xml:space="preserve"> irrorandoli semplicemente di aria fino a farli gonfiare e spingendoli a scoppiare uno ad uno, durante la risalita rapida (non sono bombe speriamo non nasca un comitato </w:t>
      </w:r>
      <w:r>
        <w:rPr>
          <w:rFonts w:ascii="Georgia" w:eastAsia="Times New Roman" w:hAnsi="Georgia" w:cs="Times New Roman"/>
          <w:color w:val="333333"/>
          <w:lang w:eastAsia="it-IT"/>
        </w:rPr>
        <w:t>avverso</w:t>
      </w:r>
      <w:r w:rsidR="00D37F66" w:rsidRPr="00D37F66">
        <w:rPr>
          <w:rFonts w:ascii="Georgia" w:eastAsia="Times New Roman" w:hAnsi="Georgia" w:cs="Times New Roman"/>
          <w:color w:val="333333"/>
          <w:lang w:eastAsia="it-IT"/>
        </w:rPr>
        <w:t>), potendosi così ridurre sia in volume che in quantità. Ovviamente si tratta di un processo un po’ più complesso d</w:t>
      </w:r>
      <w:r>
        <w:rPr>
          <w:rFonts w:ascii="Georgia" w:eastAsia="Times New Roman" w:hAnsi="Georgia" w:cs="Times New Roman"/>
          <w:color w:val="333333"/>
          <w:lang w:eastAsia="it-IT"/>
        </w:rPr>
        <w:t xml:space="preserve">ella sintesi </w:t>
      </w:r>
      <w:r w:rsidR="00D37F66" w:rsidRPr="00D37F66">
        <w:rPr>
          <w:rFonts w:ascii="Georgia" w:eastAsia="Times New Roman" w:hAnsi="Georgia" w:cs="Times New Roman"/>
          <w:color w:val="333333"/>
          <w:lang w:eastAsia="it-IT"/>
        </w:rPr>
        <w:t>ma la sostanza è proprio questa. Strabiliante anche in termini di occupazione di spazio il depuratore dell’innovativo sistema di depurazione delle acque, denominato “</w:t>
      </w:r>
      <w:proofErr w:type="spellStart"/>
      <w:r w:rsidR="00D37F66" w:rsidRPr="00D37F66">
        <w:rPr>
          <w:rFonts w:ascii="Georgia" w:eastAsia="Times New Roman" w:hAnsi="Georgia" w:cs="Times New Roman"/>
          <w:b/>
          <w:bCs/>
          <w:color w:val="333333"/>
          <w:lang w:eastAsia="it-IT"/>
        </w:rPr>
        <w:t>GTurbo</w:t>
      </w:r>
      <w:proofErr w:type="spellEnd"/>
      <w:r w:rsidR="00D37F66" w:rsidRPr="00D37F66">
        <w:rPr>
          <w:rFonts w:ascii="Georgia" w:eastAsia="Times New Roman" w:hAnsi="Georgia" w:cs="Times New Roman"/>
          <w:color w:val="333333"/>
          <w:lang w:eastAsia="it-IT"/>
        </w:rPr>
        <w:t xml:space="preserve">”, di ben 20 volte inferiore rispetto agli spazi occupati dai depuratori tradizionali, con la assoluta assenza di </w:t>
      </w:r>
      <w:proofErr w:type="spellStart"/>
      <w:r w:rsidR="00D37F66" w:rsidRPr="00D37F66">
        <w:rPr>
          <w:rFonts w:ascii="Georgia" w:eastAsia="Times New Roman" w:hAnsi="Georgia" w:cs="Times New Roman"/>
          <w:color w:val="333333"/>
          <w:lang w:eastAsia="it-IT"/>
        </w:rPr>
        <w:t>maleodoranze</w:t>
      </w:r>
      <w:proofErr w:type="spellEnd"/>
      <w:r w:rsidR="00D37F66" w:rsidRPr="00D37F66">
        <w:rPr>
          <w:rFonts w:ascii="Georgia" w:eastAsia="Times New Roman" w:hAnsi="Georgia" w:cs="Times New Roman"/>
          <w:color w:val="333333"/>
          <w:lang w:eastAsia="it-IT"/>
        </w:rPr>
        <w:t xml:space="preserve">, dato che la superficie di liquami a contatto con l’aria è poco più grande di una vasca Jacuzzi, non avendo, inoltre, quantitativi critici se non all’eccesso per cui funzionerà bene tutto l’anno, consentendo l’immediato riutilizzo delle acque depurate dato che potrà essere collocato anche direttamente nei parchi pubblici oppure nelle aree industriali o </w:t>
      </w:r>
      <w:r w:rsidR="008C03CF">
        <w:rPr>
          <w:rFonts w:ascii="Georgia" w:eastAsia="Times New Roman" w:hAnsi="Georgia" w:cs="Times New Roman"/>
          <w:color w:val="333333"/>
          <w:lang w:eastAsia="it-IT"/>
        </w:rPr>
        <w:t>in ambiti inimmaginabili come all’interno di golf club, con il pieno riutilizzo irriguo delle acque trattate</w:t>
      </w:r>
      <w:r w:rsidR="00D37F66" w:rsidRPr="00D37F66">
        <w:rPr>
          <w:rFonts w:ascii="Georgia" w:eastAsia="Times New Roman" w:hAnsi="Georgia" w:cs="Times New Roman"/>
          <w:color w:val="333333"/>
          <w:lang w:eastAsia="it-IT"/>
        </w:rPr>
        <w:t xml:space="preserve">. </w:t>
      </w:r>
    </w:p>
    <w:p w:rsidR="008C03CF" w:rsidRDefault="008C03CF" w:rsidP="00D37F66">
      <w:pPr>
        <w:spacing w:after="0" w:line="326" w:lineRule="atLeast"/>
        <w:jc w:val="both"/>
        <w:textAlignment w:val="baseline"/>
        <w:rPr>
          <w:rFonts w:ascii="Georgia" w:eastAsia="Times New Roman" w:hAnsi="Georgia" w:cs="Times New Roman"/>
          <w:color w:val="333333"/>
          <w:lang w:eastAsia="it-IT"/>
        </w:rPr>
      </w:pPr>
      <w:r w:rsidRPr="008C03CF">
        <w:rPr>
          <w:rFonts w:ascii="Georgia" w:eastAsia="Times New Roman" w:hAnsi="Georgia" w:cs="Times New Roman"/>
          <w:noProof/>
          <w:color w:val="333333"/>
          <w:lang w:eastAsia="it-IT"/>
        </w:rPr>
        <w:lastRenderedPageBreak/>
        <w:drawing>
          <wp:inline distT="0" distB="0" distL="0" distR="0">
            <wp:extent cx="5667555" cy="4240193"/>
            <wp:effectExtent l="19050" t="0" r="9345" b="0"/>
            <wp:docPr id="21" name="Immagine 86" descr="GTurb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Turbo">
                      <a:hlinkClick r:id="rId22"/>
                    </pic:cNvPr>
                    <pic:cNvPicPr>
                      <a:picLocks noChangeAspect="1" noChangeArrowheads="1"/>
                    </pic:cNvPicPr>
                  </pic:nvPicPr>
                  <pic:blipFill>
                    <a:blip r:embed="rId23" cstate="print"/>
                    <a:srcRect/>
                    <a:stretch>
                      <a:fillRect/>
                    </a:stretch>
                  </pic:blipFill>
                  <pic:spPr bwMode="auto">
                    <a:xfrm>
                      <a:off x="0" y="0"/>
                      <a:ext cx="5669503" cy="4241651"/>
                    </a:xfrm>
                    <a:prstGeom prst="rect">
                      <a:avLst/>
                    </a:prstGeom>
                    <a:noFill/>
                    <a:ln w="9525">
                      <a:noFill/>
                      <a:miter lim="800000"/>
                      <a:headEnd/>
                      <a:tailEnd/>
                    </a:ln>
                  </pic:spPr>
                </pic:pic>
              </a:graphicData>
            </a:graphic>
          </wp:inline>
        </w:drawing>
      </w:r>
    </w:p>
    <w:p w:rsidR="008C03CF" w:rsidRPr="008C03CF" w:rsidRDefault="008C03CF" w:rsidP="008C03CF">
      <w:pPr>
        <w:spacing w:after="0" w:line="326" w:lineRule="atLeast"/>
        <w:jc w:val="center"/>
        <w:textAlignment w:val="baseline"/>
        <w:rPr>
          <w:rFonts w:ascii="Georgia" w:eastAsia="Times New Roman" w:hAnsi="Georgia" w:cs="Times New Roman"/>
          <w:b/>
          <w:i/>
          <w:color w:val="333333"/>
          <w:lang w:eastAsia="it-IT"/>
        </w:rPr>
      </w:pPr>
      <w:r w:rsidRPr="008C03CF">
        <w:rPr>
          <w:rFonts w:ascii="Georgia" w:eastAsia="Times New Roman" w:hAnsi="Georgia" w:cs="Times New Roman"/>
          <w:b/>
          <w:i/>
          <w:color w:val="333333"/>
          <w:lang w:eastAsia="it-IT"/>
        </w:rPr>
        <w:t xml:space="preserve">Impianto di depurazione </w:t>
      </w:r>
      <w:proofErr w:type="spellStart"/>
      <w:r w:rsidRPr="008C03CF">
        <w:rPr>
          <w:rFonts w:ascii="Georgia" w:eastAsia="Times New Roman" w:hAnsi="Georgia" w:cs="Times New Roman"/>
          <w:b/>
          <w:i/>
          <w:color w:val="333333"/>
          <w:lang w:eastAsia="it-IT"/>
        </w:rPr>
        <w:t>GTurbo</w:t>
      </w:r>
      <w:proofErr w:type="spellEnd"/>
      <w:r w:rsidRPr="008C03CF">
        <w:rPr>
          <w:rFonts w:ascii="Georgia" w:eastAsia="Times New Roman" w:hAnsi="Georgia" w:cs="Times New Roman"/>
          <w:b/>
          <w:i/>
          <w:color w:val="333333"/>
          <w:lang w:eastAsia="it-IT"/>
        </w:rPr>
        <w:t xml:space="preserve"> installato nel Golf Club </w:t>
      </w:r>
      <w:proofErr w:type="spellStart"/>
      <w:r w:rsidRPr="008C03CF">
        <w:rPr>
          <w:rFonts w:ascii="Georgia" w:eastAsia="Times New Roman" w:hAnsi="Georgia" w:cs="Times New Roman"/>
          <w:b/>
          <w:i/>
          <w:color w:val="333333"/>
          <w:lang w:eastAsia="it-IT"/>
        </w:rPr>
        <w:t>Monterosi</w:t>
      </w:r>
      <w:proofErr w:type="spellEnd"/>
      <w:r w:rsidRPr="008C03CF">
        <w:rPr>
          <w:rFonts w:ascii="Georgia" w:eastAsia="Times New Roman" w:hAnsi="Georgia" w:cs="Times New Roman"/>
          <w:b/>
          <w:i/>
          <w:color w:val="333333"/>
          <w:lang w:eastAsia="it-IT"/>
        </w:rPr>
        <w:t xml:space="preserve"> (Roma) un commento del Presidente M, De </w:t>
      </w:r>
      <w:proofErr w:type="spellStart"/>
      <w:r w:rsidRPr="008C03CF">
        <w:rPr>
          <w:rFonts w:ascii="Georgia" w:eastAsia="Times New Roman" w:hAnsi="Georgia" w:cs="Times New Roman"/>
          <w:b/>
          <w:i/>
          <w:color w:val="333333"/>
          <w:lang w:eastAsia="it-IT"/>
        </w:rPr>
        <w:t>Propris</w:t>
      </w:r>
      <w:proofErr w:type="spellEnd"/>
      <w:r w:rsidRPr="008C03CF">
        <w:rPr>
          <w:rFonts w:ascii="Georgia" w:eastAsia="Times New Roman" w:hAnsi="Georgia" w:cs="Times New Roman"/>
          <w:b/>
          <w:i/>
          <w:color w:val="333333"/>
          <w:lang w:eastAsia="it-IT"/>
        </w:rPr>
        <w:t>: “ funziona perfettamente. Ne siamo molto soddisfatti: da quando è installato ce ne siamo dimenticati</w:t>
      </w:r>
    </w:p>
    <w:p w:rsidR="008C03CF" w:rsidRDefault="008C03CF" w:rsidP="00D37F66">
      <w:pPr>
        <w:spacing w:after="0" w:line="326" w:lineRule="atLeast"/>
        <w:jc w:val="both"/>
        <w:textAlignment w:val="baseline"/>
        <w:rPr>
          <w:rFonts w:ascii="Georgia" w:eastAsia="Times New Roman" w:hAnsi="Georgia" w:cs="Times New Roman"/>
          <w:color w:val="333333"/>
          <w:lang w:eastAsia="it-IT"/>
        </w:rPr>
      </w:pPr>
    </w:p>
    <w:p w:rsidR="008C03CF" w:rsidRDefault="008C03CF" w:rsidP="00D37F66">
      <w:pPr>
        <w:spacing w:after="0" w:line="326" w:lineRule="atLeast"/>
        <w:jc w:val="both"/>
        <w:textAlignment w:val="baseline"/>
        <w:rPr>
          <w:rFonts w:ascii="Georgia" w:eastAsia="Times New Roman" w:hAnsi="Georgia" w:cs="Times New Roman"/>
          <w:color w:val="333333"/>
          <w:lang w:eastAsia="it-IT"/>
        </w:rPr>
      </w:pPr>
    </w:p>
    <w:p w:rsidR="008967D5" w:rsidRDefault="008967D5" w:rsidP="00D37F66">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color w:val="333333"/>
          <w:lang w:eastAsia="it-IT"/>
        </w:rPr>
        <w:t>A seguire una tabella comparativa delle differenti famiglie tecnologiche.</w:t>
      </w:r>
    </w:p>
    <w:p w:rsidR="008967D5" w:rsidRDefault="008967D5" w:rsidP="008967D5">
      <w:pPr>
        <w:spacing w:after="0" w:line="326" w:lineRule="atLeast"/>
        <w:jc w:val="center"/>
        <w:textAlignment w:val="baseline"/>
        <w:rPr>
          <w:rFonts w:ascii="Georgia" w:eastAsia="Times New Roman" w:hAnsi="Georgia" w:cs="Times New Roman"/>
          <w:color w:val="333333"/>
          <w:lang w:eastAsia="it-IT"/>
        </w:rPr>
      </w:pPr>
      <w:r>
        <w:rPr>
          <w:rFonts w:ascii="Georgia" w:eastAsia="Times New Roman" w:hAnsi="Georgia" w:cs="Times New Roman"/>
          <w:noProof/>
          <w:color w:val="333333"/>
          <w:lang w:eastAsia="it-IT"/>
        </w:rPr>
        <w:drawing>
          <wp:inline distT="0" distB="0" distL="0" distR="0">
            <wp:extent cx="4651432" cy="3269411"/>
            <wp:effectExtent l="19050" t="0" r="0" b="0"/>
            <wp:docPr id="2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657827" cy="3273906"/>
                    </a:xfrm>
                    <a:prstGeom prst="rect">
                      <a:avLst/>
                    </a:prstGeom>
                    <a:noFill/>
                    <a:ln w="9525">
                      <a:noFill/>
                      <a:miter lim="800000"/>
                      <a:headEnd/>
                      <a:tailEnd/>
                    </a:ln>
                  </pic:spPr>
                </pic:pic>
              </a:graphicData>
            </a:graphic>
          </wp:inline>
        </w:drawing>
      </w:r>
    </w:p>
    <w:p w:rsidR="008C03CF" w:rsidRPr="00452B6E" w:rsidRDefault="008C03CF" w:rsidP="00452B6E">
      <w:pPr>
        <w:spacing w:after="0" w:line="326" w:lineRule="atLeast"/>
        <w:jc w:val="both"/>
        <w:textAlignment w:val="baseline"/>
        <w:rPr>
          <w:rFonts w:ascii="Georgia" w:eastAsia="Times New Roman" w:hAnsi="Georgia" w:cs="Times New Roman"/>
          <w:b/>
          <w:color w:val="333333"/>
          <w:lang w:eastAsia="it-IT"/>
        </w:rPr>
      </w:pPr>
      <w:r>
        <w:rPr>
          <w:rFonts w:ascii="Georgia" w:eastAsia="Times New Roman" w:hAnsi="Georgia" w:cs="Times New Roman"/>
          <w:color w:val="333333"/>
          <w:lang w:eastAsia="it-IT"/>
        </w:rPr>
        <w:lastRenderedPageBreak/>
        <w:t xml:space="preserve">Numerose anche le attestazioni </w:t>
      </w:r>
      <w:proofErr w:type="spellStart"/>
      <w:r>
        <w:rPr>
          <w:rFonts w:ascii="Georgia" w:eastAsia="Times New Roman" w:hAnsi="Georgia" w:cs="Times New Roman"/>
          <w:color w:val="333333"/>
          <w:lang w:eastAsia="it-IT"/>
        </w:rPr>
        <w:t>conseguia</w:t>
      </w:r>
      <w:proofErr w:type="spellEnd"/>
      <w:r>
        <w:rPr>
          <w:rFonts w:ascii="Georgia" w:eastAsia="Times New Roman" w:hAnsi="Georgia" w:cs="Times New Roman"/>
          <w:color w:val="333333"/>
          <w:lang w:eastAsia="it-IT"/>
        </w:rPr>
        <w:t xml:space="preserve"> da </w:t>
      </w:r>
      <w:proofErr w:type="spellStart"/>
      <w:r>
        <w:rPr>
          <w:rFonts w:ascii="Georgia" w:eastAsia="Times New Roman" w:hAnsi="Georgia" w:cs="Times New Roman"/>
          <w:color w:val="333333"/>
          <w:lang w:eastAsia="it-IT"/>
        </w:rPr>
        <w:t>GTurbo</w:t>
      </w:r>
      <w:proofErr w:type="spellEnd"/>
      <w:r>
        <w:rPr>
          <w:rFonts w:ascii="Georgia" w:eastAsia="Times New Roman" w:hAnsi="Georgia" w:cs="Times New Roman"/>
          <w:color w:val="333333"/>
          <w:lang w:eastAsia="it-IT"/>
        </w:rPr>
        <w:t xml:space="preserve"> oltre confine, come in Gran Bretagna, dove il </w:t>
      </w:r>
      <w:r w:rsidRPr="00452B6E">
        <w:rPr>
          <w:rFonts w:ascii="Georgia" w:eastAsia="Times New Roman" w:hAnsi="Georgia" w:cs="Times New Roman"/>
          <w:b/>
          <w:color w:val="333333"/>
          <w:lang w:eastAsia="it-IT"/>
        </w:rPr>
        <w:t xml:space="preserve">Professor Nigel </w:t>
      </w:r>
      <w:proofErr w:type="spellStart"/>
      <w:r w:rsidRPr="00452B6E">
        <w:rPr>
          <w:rFonts w:ascii="Georgia" w:eastAsia="Times New Roman" w:hAnsi="Georgia" w:cs="Times New Roman"/>
          <w:b/>
          <w:color w:val="333333"/>
          <w:lang w:eastAsia="it-IT"/>
        </w:rPr>
        <w:t>Horan</w:t>
      </w:r>
      <w:proofErr w:type="spellEnd"/>
      <w:r w:rsidRPr="008C03CF">
        <w:rPr>
          <w:rFonts w:ascii="Georgia" w:eastAsia="Times New Roman" w:hAnsi="Georgia" w:cs="Times New Roman"/>
          <w:color w:val="333333"/>
          <w:lang w:eastAsia="it-IT"/>
        </w:rPr>
        <w:t>,</w:t>
      </w:r>
      <w:r>
        <w:rPr>
          <w:rFonts w:ascii="Georgia" w:eastAsia="Times New Roman" w:hAnsi="Georgia" w:cs="Times New Roman"/>
          <w:color w:val="333333"/>
          <w:lang w:eastAsia="it-IT"/>
        </w:rPr>
        <w:t xml:space="preserve"> </w:t>
      </w:r>
      <w:r w:rsidRPr="00452B6E">
        <w:rPr>
          <w:rFonts w:ascii="Georgia" w:eastAsia="Times New Roman" w:hAnsi="Georgia" w:cs="Times New Roman"/>
          <w:b/>
          <w:color w:val="333333"/>
          <w:lang w:eastAsia="it-IT"/>
        </w:rPr>
        <w:t xml:space="preserve">dell’Università di Leeds e cofondatore di </w:t>
      </w:r>
      <w:proofErr w:type="spellStart"/>
      <w:r w:rsidRPr="00452B6E">
        <w:rPr>
          <w:rFonts w:ascii="Georgia" w:eastAsia="Times New Roman" w:hAnsi="Georgia" w:cs="Times New Roman"/>
          <w:b/>
          <w:color w:val="333333"/>
          <w:lang w:eastAsia="it-IT"/>
        </w:rPr>
        <w:t>Aqua</w:t>
      </w:r>
      <w:proofErr w:type="spellEnd"/>
      <w:r w:rsidRPr="00452B6E">
        <w:rPr>
          <w:rFonts w:ascii="Georgia" w:eastAsia="Times New Roman" w:hAnsi="Georgia" w:cs="Times New Roman"/>
          <w:b/>
          <w:color w:val="333333"/>
          <w:lang w:eastAsia="it-IT"/>
        </w:rPr>
        <w:t xml:space="preserve"> </w:t>
      </w:r>
      <w:proofErr w:type="spellStart"/>
      <w:r w:rsidRPr="00452B6E">
        <w:rPr>
          <w:rFonts w:ascii="Georgia" w:eastAsia="Times New Roman" w:hAnsi="Georgia" w:cs="Times New Roman"/>
          <w:b/>
          <w:color w:val="333333"/>
          <w:lang w:eastAsia="it-IT"/>
        </w:rPr>
        <w:t>Enviro</w:t>
      </w:r>
      <w:proofErr w:type="spellEnd"/>
      <w:r w:rsidRPr="008C03CF">
        <w:rPr>
          <w:rFonts w:ascii="Georgia" w:eastAsia="Times New Roman" w:hAnsi="Georgia" w:cs="Times New Roman"/>
          <w:color w:val="333333"/>
          <w:lang w:eastAsia="it-IT"/>
        </w:rPr>
        <w:t>,</w:t>
      </w:r>
      <w:r>
        <w:rPr>
          <w:rFonts w:ascii="Georgia" w:eastAsia="Times New Roman" w:hAnsi="Georgia" w:cs="Times New Roman"/>
          <w:color w:val="333333"/>
          <w:lang w:eastAsia="it-IT"/>
        </w:rPr>
        <w:t xml:space="preserve"> </w:t>
      </w:r>
      <w:r w:rsidRPr="008C03CF">
        <w:rPr>
          <w:rFonts w:ascii="Georgia" w:eastAsia="Times New Roman" w:hAnsi="Georgia" w:cs="Times New Roman"/>
          <w:color w:val="333333"/>
          <w:lang w:eastAsia="it-IT"/>
        </w:rPr>
        <w:t>società</w:t>
      </w:r>
      <w:r>
        <w:rPr>
          <w:rFonts w:ascii="Georgia" w:eastAsia="Times New Roman" w:hAnsi="Georgia" w:cs="Times New Roman"/>
          <w:color w:val="333333"/>
          <w:lang w:eastAsia="it-IT"/>
        </w:rPr>
        <w:t xml:space="preserve"> </w:t>
      </w:r>
      <w:r w:rsidRPr="008C03CF">
        <w:rPr>
          <w:rFonts w:ascii="Georgia" w:eastAsia="Times New Roman" w:hAnsi="Georgia" w:cs="Times New Roman"/>
          <w:color w:val="333333"/>
          <w:lang w:eastAsia="it-IT"/>
        </w:rPr>
        <w:t>di</w:t>
      </w:r>
      <w:r>
        <w:rPr>
          <w:rFonts w:ascii="Georgia" w:eastAsia="Times New Roman" w:hAnsi="Georgia" w:cs="Times New Roman"/>
          <w:color w:val="333333"/>
          <w:lang w:eastAsia="it-IT"/>
        </w:rPr>
        <w:t xml:space="preserve"> </w:t>
      </w:r>
      <w:r w:rsidRPr="008C03CF">
        <w:rPr>
          <w:rFonts w:ascii="Georgia" w:eastAsia="Times New Roman" w:hAnsi="Georgia" w:cs="Times New Roman"/>
          <w:color w:val="333333"/>
          <w:lang w:eastAsia="it-IT"/>
        </w:rPr>
        <w:t>Consulenza</w:t>
      </w:r>
      <w:r>
        <w:rPr>
          <w:rFonts w:ascii="Georgia" w:eastAsia="Times New Roman" w:hAnsi="Georgia" w:cs="Times New Roman"/>
          <w:color w:val="333333"/>
          <w:lang w:eastAsia="it-IT"/>
        </w:rPr>
        <w:t xml:space="preserve"> </w:t>
      </w:r>
      <w:r w:rsidRPr="008C03CF">
        <w:rPr>
          <w:rFonts w:ascii="Georgia" w:eastAsia="Times New Roman" w:hAnsi="Georgia" w:cs="Times New Roman"/>
          <w:color w:val="333333"/>
          <w:lang w:eastAsia="it-IT"/>
        </w:rPr>
        <w:t>nel</w:t>
      </w:r>
      <w:r>
        <w:rPr>
          <w:rFonts w:ascii="Georgia" w:eastAsia="Times New Roman" w:hAnsi="Georgia" w:cs="Times New Roman"/>
          <w:color w:val="333333"/>
          <w:lang w:eastAsia="it-IT"/>
        </w:rPr>
        <w:t xml:space="preserve"> </w:t>
      </w:r>
      <w:r w:rsidRPr="008C03CF">
        <w:rPr>
          <w:rFonts w:ascii="Georgia" w:eastAsia="Times New Roman" w:hAnsi="Georgia" w:cs="Times New Roman"/>
          <w:color w:val="333333"/>
          <w:lang w:eastAsia="it-IT"/>
        </w:rPr>
        <w:t>se</w:t>
      </w:r>
      <w:r>
        <w:rPr>
          <w:rFonts w:ascii="Georgia" w:eastAsia="Times New Roman" w:hAnsi="Georgia" w:cs="Times New Roman"/>
          <w:color w:val="333333"/>
          <w:lang w:eastAsia="it-IT"/>
        </w:rPr>
        <w:t xml:space="preserve">ttore </w:t>
      </w:r>
      <w:r w:rsidRPr="008C03CF">
        <w:rPr>
          <w:rFonts w:ascii="Georgia" w:eastAsia="Times New Roman" w:hAnsi="Georgia" w:cs="Times New Roman"/>
          <w:color w:val="333333"/>
          <w:lang w:eastAsia="it-IT"/>
        </w:rPr>
        <w:t>del</w:t>
      </w:r>
      <w:r>
        <w:rPr>
          <w:rFonts w:ascii="Georgia" w:eastAsia="Times New Roman" w:hAnsi="Georgia" w:cs="Times New Roman"/>
          <w:color w:val="333333"/>
          <w:lang w:eastAsia="it-IT"/>
        </w:rPr>
        <w:t xml:space="preserve"> </w:t>
      </w:r>
      <w:r w:rsidRPr="008C03CF">
        <w:rPr>
          <w:rFonts w:ascii="Georgia" w:eastAsia="Times New Roman" w:hAnsi="Georgia" w:cs="Times New Roman"/>
          <w:color w:val="333333"/>
          <w:lang w:eastAsia="it-IT"/>
        </w:rPr>
        <w:t>tra</w:t>
      </w:r>
      <w:r>
        <w:rPr>
          <w:rFonts w:ascii="Georgia" w:eastAsia="Times New Roman" w:hAnsi="Georgia" w:cs="Times New Roman"/>
          <w:color w:val="333333"/>
          <w:lang w:eastAsia="it-IT"/>
        </w:rPr>
        <w:t>tt</w:t>
      </w:r>
      <w:r w:rsidRPr="008C03CF">
        <w:rPr>
          <w:rFonts w:ascii="Georgia" w:eastAsia="Times New Roman" w:hAnsi="Georgia" w:cs="Times New Roman"/>
          <w:color w:val="333333"/>
          <w:lang w:eastAsia="it-IT"/>
        </w:rPr>
        <w:t>amento</w:t>
      </w:r>
      <w:r>
        <w:rPr>
          <w:rFonts w:ascii="Georgia" w:eastAsia="Times New Roman" w:hAnsi="Georgia" w:cs="Times New Roman"/>
          <w:color w:val="333333"/>
          <w:lang w:eastAsia="it-IT"/>
        </w:rPr>
        <w:t xml:space="preserve"> </w:t>
      </w:r>
      <w:r w:rsidRPr="008C03CF">
        <w:rPr>
          <w:rFonts w:ascii="Georgia" w:eastAsia="Times New Roman" w:hAnsi="Georgia" w:cs="Times New Roman"/>
          <w:color w:val="333333"/>
          <w:lang w:eastAsia="it-IT"/>
        </w:rPr>
        <w:t>acque</w:t>
      </w:r>
      <w:r>
        <w:rPr>
          <w:rFonts w:ascii="Georgia" w:eastAsia="Times New Roman" w:hAnsi="Georgia" w:cs="Times New Roman"/>
          <w:color w:val="333333"/>
          <w:lang w:eastAsia="it-IT"/>
        </w:rPr>
        <w:t xml:space="preserve"> </w:t>
      </w:r>
      <w:r w:rsidRPr="008C03CF">
        <w:rPr>
          <w:rFonts w:ascii="Georgia" w:eastAsia="Times New Roman" w:hAnsi="Georgia" w:cs="Times New Roman"/>
          <w:color w:val="333333"/>
          <w:lang w:eastAsia="it-IT"/>
        </w:rPr>
        <w:t>in</w:t>
      </w:r>
      <w:r>
        <w:rPr>
          <w:rFonts w:ascii="Georgia" w:eastAsia="Times New Roman" w:hAnsi="Georgia" w:cs="Times New Roman"/>
          <w:color w:val="333333"/>
          <w:lang w:eastAsia="it-IT"/>
        </w:rPr>
        <w:t xml:space="preserve"> </w:t>
      </w:r>
      <w:r w:rsidRPr="008C03CF">
        <w:rPr>
          <w:rFonts w:ascii="Georgia" w:eastAsia="Times New Roman" w:hAnsi="Georgia" w:cs="Times New Roman"/>
          <w:color w:val="333333"/>
          <w:lang w:eastAsia="it-IT"/>
        </w:rPr>
        <w:t>UK</w:t>
      </w:r>
      <w:r>
        <w:rPr>
          <w:rFonts w:ascii="Georgia" w:eastAsia="Times New Roman" w:hAnsi="Georgia" w:cs="Times New Roman"/>
          <w:color w:val="333333"/>
          <w:lang w:eastAsia="it-IT"/>
        </w:rPr>
        <w:t xml:space="preserve">, sostiene: </w:t>
      </w:r>
      <w:r w:rsidR="00452B6E" w:rsidRPr="00452B6E">
        <w:rPr>
          <w:rFonts w:ascii="Georgia" w:eastAsia="Times New Roman" w:hAnsi="Georgia" w:cs="Times New Roman"/>
          <w:b/>
          <w:color w:val="333333"/>
          <w:lang w:eastAsia="it-IT"/>
        </w:rPr>
        <w:t>“</w:t>
      </w:r>
      <w:r w:rsidRPr="00452B6E">
        <w:rPr>
          <w:rFonts w:ascii="Georgia" w:eastAsia="Times New Roman" w:hAnsi="Georgia" w:cs="Times New Roman"/>
          <w:b/>
          <w:color w:val="333333"/>
          <w:lang w:eastAsia="it-IT"/>
        </w:rPr>
        <w:t>Il</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processo</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G</w:t>
      </w:r>
      <w:r w:rsidR="00452B6E" w:rsidRPr="00452B6E">
        <w:rPr>
          <w:rFonts w:ascii="Georgia" w:eastAsia="Times New Roman" w:hAnsi="Georgia" w:cs="Times New Roman"/>
          <w:b/>
          <w:color w:val="333333"/>
          <w:lang w:eastAsia="it-IT"/>
        </w:rPr>
        <w:t>-</w:t>
      </w:r>
      <w:r w:rsidRPr="00452B6E">
        <w:rPr>
          <w:rFonts w:ascii="Georgia" w:eastAsia="Times New Roman" w:hAnsi="Georgia" w:cs="Times New Roman"/>
          <w:b/>
          <w:color w:val="333333"/>
          <w:lang w:eastAsia="it-IT"/>
        </w:rPr>
        <w:t>Turbo,</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come</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è</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stato</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visto</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e</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compreso,</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offre</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una</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soluzione</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a</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problemi</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altrimen</w:t>
      </w:r>
      <w:r w:rsidR="00452B6E" w:rsidRPr="00452B6E">
        <w:rPr>
          <w:rFonts w:ascii="Georgia" w:eastAsia="Times New Roman" w:hAnsi="Georgia" w:cs="Times New Roman"/>
          <w:b/>
          <w:color w:val="333333"/>
          <w:lang w:eastAsia="it-IT"/>
        </w:rPr>
        <w:t xml:space="preserve">ti </w:t>
      </w:r>
      <w:r w:rsidRPr="00452B6E">
        <w:rPr>
          <w:rFonts w:ascii="Georgia" w:eastAsia="Times New Roman" w:hAnsi="Georgia" w:cs="Times New Roman"/>
          <w:b/>
          <w:color w:val="333333"/>
          <w:lang w:eastAsia="it-IT"/>
        </w:rPr>
        <w:t>molto</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difficilmente</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risolvibili,</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in</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par</w:t>
      </w:r>
      <w:r w:rsidR="00452B6E" w:rsidRPr="00452B6E">
        <w:rPr>
          <w:rFonts w:ascii="Georgia" w:eastAsia="Times New Roman" w:hAnsi="Georgia" w:cs="Times New Roman"/>
          <w:b/>
          <w:color w:val="333333"/>
          <w:lang w:eastAsia="it-IT"/>
        </w:rPr>
        <w:t>ti</w:t>
      </w:r>
      <w:r w:rsidRPr="00452B6E">
        <w:rPr>
          <w:rFonts w:ascii="Georgia" w:eastAsia="Times New Roman" w:hAnsi="Georgia" w:cs="Times New Roman"/>
          <w:b/>
          <w:color w:val="333333"/>
          <w:lang w:eastAsia="it-IT"/>
        </w:rPr>
        <w:t>colare</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nei</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casi</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di</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retrofit</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o</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ampliamento</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di</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impian</w:t>
      </w:r>
      <w:r w:rsidR="00452B6E" w:rsidRPr="00452B6E">
        <w:rPr>
          <w:rFonts w:ascii="Georgia" w:eastAsia="Times New Roman" w:hAnsi="Georgia" w:cs="Times New Roman"/>
          <w:b/>
          <w:color w:val="333333"/>
          <w:lang w:eastAsia="it-IT"/>
        </w:rPr>
        <w:t>ti</w:t>
      </w:r>
      <w:r w:rsidRPr="00452B6E">
        <w:rPr>
          <w:rFonts w:ascii="Georgia" w:eastAsia="Times New Roman" w:hAnsi="Georgia" w:cs="Times New Roman"/>
          <w:b/>
          <w:color w:val="333333"/>
          <w:lang w:eastAsia="it-IT"/>
        </w:rPr>
        <w:t>.</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Di</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conseguenza,</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io</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raccomando</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l’adozione</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del</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G</w:t>
      </w:r>
      <w:r w:rsidR="00452B6E" w:rsidRPr="00452B6E">
        <w:rPr>
          <w:rFonts w:ascii="Georgia" w:eastAsia="Times New Roman" w:hAnsi="Georgia" w:cs="Times New Roman"/>
          <w:b/>
          <w:color w:val="333333"/>
          <w:lang w:eastAsia="it-IT"/>
        </w:rPr>
        <w:t>-</w:t>
      </w:r>
      <w:r w:rsidRPr="00452B6E">
        <w:rPr>
          <w:rFonts w:ascii="Georgia" w:eastAsia="Times New Roman" w:hAnsi="Georgia" w:cs="Times New Roman"/>
          <w:b/>
          <w:color w:val="333333"/>
          <w:lang w:eastAsia="it-IT"/>
        </w:rPr>
        <w:t>Turbo®</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nel</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Regno</w:t>
      </w:r>
      <w:r w:rsidR="00452B6E" w:rsidRPr="00452B6E">
        <w:rPr>
          <w:rFonts w:ascii="Georgia" w:eastAsia="Times New Roman" w:hAnsi="Georgia" w:cs="Times New Roman"/>
          <w:b/>
          <w:color w:val="333333"/>
          <w:lang w:eastAsia="it-IT"/>
        </w:rPr>
        <w:t xml:space="preserve"> </w:t>
      </w:r>
      <w:r w:rsidRPr="00452B6E">
        <w:rPr>
          <w:rFonts w:ascii="Georgia" w:eastAsia="Times New Roman" w:hAnsi="Georgia" w:cs="Times New Roman"/>
          <w:b/>
          <w:color w:val="333333"/>
          <w:lang w:eastAsia="it-IT"/>
        </w:rPr>
        <w:t>Unito.</w:t>
      </w:r>
      <w:r w:rsidR="00452B6E" w:rsidRPr="00452B6E">
        <w:rPr>
          <w:rFonts w:ascii="Georgia" w:eastAsia="Times New Roman" w:hAnsi="Georgia" w:cs="Times New Roman"/>
          <w:b/>
          <w:color w:val="333333"/>
          <w:lang w:eastAsia="it-IT"/>
        </w:rPr>
        <w:t>”</w:t>
      </w:r>
      <w:r w:rsidR="00452B6E">
        <w:rPr>
          <w:rFonts w:ascii="Georgia" w:eastAsia="Times New Roman" w:hAnsi="Georgia" w:cs="Times New Roman"/>
          <w:b/>
          <w:color w:val="333333"/>
          <w:lang w:eastAsia="it-IT"/>
        </w:rPr>
        <w:t xml:space="preserve"> </w:t>
      </w:r>
      <w:r w:rsidR="00452B6E" w:rsidRPr="00452B6E">
        <w:rPr>
          <w:rFonts w:ascii="Georgia" w:eastAsia="Times New Roman" w:hAnsi="Georgia" w:cs="Times New Roman"/>
          <w:color w:val="333333"/>
          <w:lang w:eastAsia="it-IT"/>
        </w:rPr>
        <w:t>A dimostrazione della grandissima affidabilità, non mancano poi anche installazioni estreme, come quella di</w:t>
      </w:r>
      <w:r w:rsidR="00452B6E">
        <w:rPr>
          <w:rFonts w:ascii="Georgia" w:eastAsia="Times New Roman" w:hAnsi="Georgia" w:cs="Times New Roman"/>
          <w:b/>
          <w:color w:val="333333"/>
          <w:lang w:eastAsia="it-IT"/>
        </w:rPr>
        <w:t xml:space="preserve"> </w:t>
      </w:r>
      <w:proofErr w:type="spellStart"/>
      <w:r w:rsidR="00452B6E" w:rsidRPr="00452B6E">
        <w:rPr>
          <w:rFonts w:ascii="Georgia" w:eastAsia="Times New Roman" w:hAnsi="Georgia" w:cs="Times New Roman"/>
          <w:b/>
          <w:color w:val="333333"/>
          <w:lang w:eastAsia="it-IT"/>
        </w:rPr>
        <w:t>Batroun</w:t>
      </w:r>
      <w:proofErr w:type="spellEnd"/>
      <w:r w:rsidR="00452B6E">
        <w:rPr>
          <w:rFonts w:ascii="Georgia" w:eastAsia="Times New Roman" w:hAnsi="Georgia" w:cs="Times New Roman"/>
          <w:b/>
          <w:color w:val="333333"/>
          <w:lang w:eastAsia="it-IT"/>
        </w:rPr>
        <w:t xml:space="preserve">, in Libano, in piena zona bellica, un impianto è gestito </w:t>
      </w:r>
      <w:r w:rsidR="00452B6E" w:rsidRPr="00452B6E">
        <w:rPr>
          <w:rFonts w:ascii="Georgia" w:eastAsia="Times New Roman" w:hAnsi="Georgia" w:cs="Times New Roman"/>
          <w:b/>
          <w:color w:val="333333"/>
          <w:lang w:eastAsia="it-IT"/>
        </w:rPr>
        <w:t>da</w:t>
      </w:r>
      <w:r w:rsidR="00452B6E">
        <w:rPr>
          <w:rFonts w:ascii="Georgia" w:eastAsia="Times New Roman" w:hAnsi="Georgia" w:cs="Times New Roman"/>
          <w:b/>
          <w:color w:val="333333"/>
          <w:lang w:eastAsia="it-IT"/>
        </w:rPr>
        <w:t xml:space="preserve"> </w:t>
      </w:r>
      <w:r w:rsidR="00452B6E" w:rsidRPr="00452B6E">
        <w:rPr>
          <w:rFonts w:ascii="Georgia" w:eastAsia="Times New Roman" w:hAnsi="Georgia" w:cs="Times New Roman"/>
          <w:b/>
          <w:color w:val="333333"/>
          <w:lang w:eastAsia="it-IT"/>
        </w:rPr>
        <w:t>personale</w:t>
      </w:r>
      <w:r w:rsidR="00452B6E">
        <w:rPr>
          <w:rFonts w:ascii="Georgia" w:eastAsia="Times New Roman" w:hAnsi="Georgia" w:cs="Times New Roman"/>
          <w:b/>
          <w:color w:val="333333"/>
          <w:lang w:eastAsia="it-IT"/>
        </w:rPr>
        <w:t xml:space="preserve"> </w:t>
      </w:r>
      <w:r w:rsidR="00452B6E" w:rsidRPr="00452B6E">
        <w:rPr>
          <w:rFonts w:ascii="Georgia" w:eastAsia="Times New Roman" w:hAnsi="Georgia" w:cs="Times New Roman"/>
          <w:b/>
          <w:color w:val="333333"/>
          <w:lang w:eastAsia="it-IT"/>
        </w:rPr>
        <w:t>locale</w:t>
      </w:r>
      <w:r w:rsidR="00452B6E">
        <w:rPr>
          <w:rFonts w:ascii="Georgia" w:eastAsia="Times New Roman" w:hAnsi="Georgia" w:cs="Times New Roman"/>
          <w:b/>
          <w:color w:val="333333"/>
          <w:lang w:eastAsia="it-IT"/>
        </w:rPr>
        <w:t xml:space="preserve"> </w:t>
      </w:r>
      <w:r w:rsidR="00452B6E" w:rsidRPr="00452B6E">
        <w:rPr>
          <w:rFonts w:ascii="Georgia" w:eastAsia="Times New Roman" w:hAnsi="Georgia" w:cs="Times New Roman"/>
          <w:b/>
          <w:color w:val="333333"/>
          <w:lang w:eastAsia="it-IT"/>
        </w:rPr>
        <w:t>non</w:t>
      </w:r>
      <w:r w:rsidR="00452B6E">
        <w:rPr>
          <w:rFonts w:ascii="Georgia" w:eastAsia="Times New Roman" w:hAnsi="Georgia" w:cs="Times New Roman"/>
          <w:b/>
          <w:color w:val="333333"/>
          <w:lang w:eastAsia="it-IT"/>
        </w:rPr>
        <w:t xml:space="preserve"> s</w:t>
      </w:r>
      <w:r w:rsidR="00452B6E" w:rsidRPr="00452B6E">
        <w:rPr>
          <w:rFonts w:ascii="Georgia" w:eastAsia="Times New Roman" w:hAnsi="Georgia" w:cs="Times New Roman"/>
          <w:b/>
          <w:color w:val="333333"/>
          <w:lang w:eastAsia="it-IT"/>
        </w:rPr>
        <w:t>pecializzato,</w:t>
      </w:r>
      <w:r w:rsidR="00452B6E">
        <w:rPr>
          <w:rFonts w:ascii="Georgia" w:eastAsia="Times New Roman" w:hAnsi="Georgia" w:cs="Times New Roman"/>
          <w:b/>
          <w:color w:val="333333"/>
          <w:lang w:eastAsia="it-IT"/>
        </w:rPr>
        <w:t xml:space="preserve"> </w:t>
      </w:r>
      <w:r w:rsidR="00452B6E" w:rsidRPr="00452B6E">
        <w:rPr>
          <w:rFonts w:ascii="Georgia" w:eastAsia="Times New Roman" w:hAnsi="Georgia" w:cs="Times New Roman"/>
          <w:b/>
          <w:color w:val="333333"/>
          <w:lang w:eastAsia="it-IT"/>
        </w:rPr>
        <w:t>senza</w:t>
      </w:r>
      <w:r w:rsidR="00452B6E">
        <w:rPr>
          <w:rFonts w:ascii="Georgia" w:eastAsia="Times New Roman" w:hAnsi="Georgia" w:cs="Times New Roman"/>
          <w:b/>
          <w:color w:val="333333"/>
          <w:lang w:eastAsia="it-IT"/>
        </w:rPr>
        <w:t xml:space="preserve"> </w:t>
      </w:r>
      <w:r w:rsidR="00452B6E" w:rsidRPr="00452B6E">
        <w:rPr>
          <w:rFonts w:ascii="Georgia" w:eastAsia="Times New Roman" w:hAnsi="Georgia" w:cs="Times New Roman"/>
          <w:b/>
          <w:color w:val="333333"/>
          <w:lang w:eastAsia="it-IT"/>
        </w:rPr>
        <w:t>intervento</w:t>
      </w:r>
      <w:r w:rsidR="00452B6E">
        <w:rPr>
          <w:rFonts w:ascii="Georgia" w:eastAsia="Times New Roman" w:hAnsi="Georgia" w:cs="Times New Roman"/>
          <w:b/>
          <w:color w:val="333333"/>
          <w:lang w:eastAsia="it-IT"/>
        </w:rPr>
        <w:t xml:space="preserve"> </w:t>
      </w:r>
      <w:r w:rsidR="00452B6E" w:rsidRPr="00452B6E">
        <w:rPr>
          <w:rFonts w:ascii="Georgia" w:eastAsia="Times New Roman" w:hAnsi="Georgia" w:cs="Times New Roman"/>
          <w:b/>
          <w:color w:val="333333"/>
          <w:lang w:eastAsia="it-IT"/>
        </w:rPr>
        <w:t>del</w:t>
      </w:r>
      <w:r w:rsidR="00452B6E">
        <w:rPr>
          <w:rFonts w:ascii="Georgia" w:eastAsia="Times New Roman" w:hAnsi="Georgia" w:cs="Times New Roman"/>
          <w:b/>
          <w:color w:val="333333"/>
          <w:lang w:eastAsia="it-IT"/>
        </w:rPr>
        <w:t xml:space="preserve"> fornitore da</w:t>
      </w:r>
      <w:r w:rsidR="00452B6E" w:rsidRPr="00452B6E">
        <w:rPr>
          <w:rFonts w:ascii="Georgia" w:eastAsia="Times New Roman" w:hAnsi="Georgia" w:cs="Times New Roman"/>
          <w:b/>
          <w:color w:val="333333"/>
          <w:lang w:eastAsia="it-IT"/>
        </w:rPr>
        <w:t>l</w:t>
      </w:r>
      <w:r w:rsidR="00452B6E">
        <w:rPr>
          <w:rFonts w:ascii="Georgia" w:eastAsia="Times New Roman" w:hAnsi="Georgia" w:cs="Times New Roman"/>
          <w:b/>
          <w:color w:val="333333"/>
          <w:lang w:eastAsia="it-IT"/>
        </w:rPr>
        <w:t xml:space="preserve"> </w:t>
      </w:r>
      <w:r w:rsidR="00452B6E" w:rsidRPr="00452B6E">
        <w:rPr>
          <w:rFonts w:ascii="Georgia" w:eastAsia="Times New Roman" w:hAnsi="Georgia" w:cs="Times New Roman"/>
          <w:b/>
          <w:color w:val="333333"/>
          <w:lang w:eastAsia="it-IT"/>
        </w:rPr>
        <w:t>2005</w:t>
      </w:r>
      <w:r w:rsidR="00452B6E">
        <w:rPr>
          <w:rFonts w:ascii="Georgia" w:eastAsia="Times New Roman" w:hAnsi="Georgia" w:cs="Times New Roman"/>
          <w:b/>
          <w:color w:val="333333"/>
          <w:lang w:eastAsia="it-IT"/>
        </w:rPr>
        <w:t>.</w:t>
      </w:r>
    </w:p>
    <w:p w:rsidR="008C03CF" w:rsidRDefault="008C03CF" w:rsidP="00D37F66">
      <w:pPr>
        <w:spacing w:after="0" w:line="326" w:lineRule="atLeast"/>
        <w:jc w:val="both"/>
        <w:textAlignment w:val="baseline"/>
        <w:rPr>
          <w:rFonts w:ascii="Georgia" w:eastAsia="Times New Roman" w:hAnsi="Georgia" w:cs="Times New Roman"/>
          <w:color w:val="333333"/>
          <w:lang w:eastAsia="it-IT"/>
        </w:rPr>
      </w:pPr>
    </w:p>
    <w:p w:rsidR="00A8051E" w:rsidRDefault="00D37F66" w:rsidP="00D37F66">
      <w:pPr>
        <w:spacing w:after="0" w:line="326" w:lineRule="atLeast"/>
        <w:jc w:val="both"/>
        <w:textAlignment w:val="baseline"/>
        <w:rPr>
          <w:rFonts w:ascii="Georgia" w:eastAsia="Times New Roman" w:hAnsi="Georgia" w:cs="Times New Roman"/>
          <w:color w:val="333333"/>
          <w:lang w:eastAsia="it-IT"/>
        </w:rPr>
      </w:pPr>
      <w:r w:rsidRPr="00D37F66">
        <w:rPr>
          <w:rFonts w:ascii="Georgia" w:eastAsia="Times New Roman" w:hAnsi="Georgia" w:cs="Times New Roman"/>
          <w:color w:val="333333"/>
          <w:lang w:eastAsia="it-IT"/>
        </w:rPr>
        <w:t xml:space="preserve">In sostanza </w:t>
      </w:r>
      <w:proofErr w:type="spellStart"/>
      <w:r w:rsidRPr="00D37F66">
        <w:rPr>
          <w:rFonts w:ascii="Georgia" w:eastAsia="Times New Roman" w:hAnsi="Georgia" w:cs="Times New Roman"/>
          <w:color w:val="333333"/>
          <w:lang w:eastAsia="it-IT"/>
        </w:rPr>
        <w:t>GTurbo</w:t>
      </w:r>
      <w:proofErr w:type="spellEnd"/>
      <w:r w:rsidRPr="00D37F66">
        <w:rPr>
          <w:rFonts w:ascii="Georgia" w:eastAsia="Times New Roman" w:hAnsi="Georgia" w:cs="Times New Roman"/>
          <w:color w:val="333333"/>
          <w:lang w:eastAsia="it-IT"/>
        </w:rPr>
        <w:t xml:space="preserve"> lavora in profondità, rimuovendo le impurità attraverso la digestione aerobica, utilizzando fanghi attivi con un uso di ossigeno disciolto estremamente efficace, fino a</w:t>
      </w:r>
      <w:r w:rsidR="008967D5">
        <w:rPr>
          <w:rFonts w:ascii="Georgia" w:eastAsia="Times New Roman" w:hAnsi="Georgia" w:cs="Times New Roman"/>
          <w:color w:val="333333"/>
          <w:lang w:eastAsia="it-IT"/>
        </w:rPr>
        <w:t xml:space="preserve"> </w:t>
      </w:r>
      <w:r w:rsidRPr="00D37F66">
        <w:rPr>
          <w:rFonts w:ascii="Georgia" w:eastAsia="Times New Roman" w:hAnsi="Georgia" w:cs="Times New Roman"/>
          <w:color w:val="333333"/>
          <w:lang w:eastAsia="it-IT"/>
        </w:rPr>
        <w:t>60 70mt di profondità, ad una pressione di 6/7 atmosfere, largamente superiore ad un impianto di depurazione tradizionale “a cielo aperto”.</w:t>
      </w:r>
      <w:r w:rsidR="008967D5">
        <w:rPr>
          <w:rFonts w:ascii="Georgia" w:eastAsia="Times New Roman" w:hAnsi="Georgia" w:cs="Times New Roman"/>
          <w:color w:val="333333"/>
          <w:lang w:eastAsia="it-IT"/>
        </w:rPr>
        <w:t xml:space="preserve"> </w:t>
      </w:r>
      <w:r w:rsidR="00A8051E">
        <w:rPr>
          <w:rFonts w:ascii="Georgia" w:eastAsia="Times New Roman" w:hAnsi="Georgia" w:cs="Times New Roman"/>
          <w:color w:val="333333"/>
          <w:lang w:eastAsia="it-IT"/>
        </w:rPr>
        <w:t>Una sintesi anche numerica sui grandi numeri dei benefici può essere la seguente:</w:t>
      </w:r>
    </w:p>
    <w:p w:rsidR="00A8051E" w:rsidRPr="00A8051E" w:rsidRDefault="00A8051E" w:rsidP="00A8051E">
      <w:pPr>
        <w:pStyle w:val="Paragrafoelenco"/>
        <w:numPr>
          <w:ilvl w:val="0"/>
          <w:numId w:val="28"/>
        </w:numPr>
        <w:spacing w:after="0" w:line="326" w:lineRule="atLeast"/>
        <w:jc w:val="both"/>
        <w:textAlignment w:val="baseline"/>
        <w:rPr>
          <w:rFonts w:ascii="Georgia" w:eastAsia="Times New Roman" w:hAnsi="Georgia" w:cs="Times New Roman"/>
          <w:b/>
          <w:color w:val="333333"/>
          <w:lang w:eastAsia="it-IT"/>
        </w:rPr>
      </w:pPr>
      <w:r w:rsidRPr="00A8051E">
        <w:rPr>
          <w:rFonts w:ascii="Georgia" w:eastAsia="Times New Roman" w:hAnsi="Georgia" w:cs="Times New Roman"/>
          <w:b/>
          <w:color w:val="333333"/>
          <w:lang w:eastAsia="it-IT"/>
        </w:rPr>
        <w:t>Abbattimento fanghi: 80%</w:t>
      </w:r>
    </w:p>
    <w:p w:rsidR="00A8051E" w:rsidRPr="00A8051E" w:rsidRDefault="00A8051E" w:rsidP="00A8051E">
      <w:pPr>
        <w:pStyle w:val="Paragrafoelenco"/>
        <w:numPr>
          <w:ilvl w:val="0"/>
          <w:numId w:val="28"/>
        </w:numPr>
        <w:spacing w:after="0" w:line="326" w:lineRule="atLeast"/>
        <w:jc w:val="both"/>
        <w:textAlignment w:val="baseline"/>
        <w:rPr>
          <w:rFonts w:ascii="Georgia" w:eastAsia="Times New Roman" w:hAnsi="Georgia" w:cs="Times New Roman"/>
          <w:b/>
          <w:color w:val="333333"/>
          <w:lang w:eastAsia="it-IT"/>
        </w:rPr>
      </w:pPr>
      <w:r w:rsidRPr="00A8051E">
        <w:rPr>
          <w:rFonts w:ascii="Georgia" w:eastAsia="Times New Roman" w:hAnsi="Georgia" w:cs="Times New Roman"/>
          <w:b/>
          <w:color w:val="333333"/>
          <w:lang w:eastAsia="it-IT"/>
        </w:rPr>
        <w:t>Consumo energetico: -30%</w:t>
      </w:r>
    </w:p>
    <w:p w:rsidR="00A8051E" w:rsidRPr="00A8051E" w:rsidRDefault="00A8051E" w:rsidP="00A8051E">
      <w:pPr>
        <w:pStyle w:val="Paragrafoelenco"/>
        <w:numPr>
          <w:ilvl w:val="0"/>
          <w:numId w:val="28"/>
        </w:numPr>
        <w:spacing w:after="0" w:line="326" w:lineRule="atLeast"/>
        <w:jc w:val="both"/>
        <w:textAlignment w:val="baseline"/>
        <w:rPr>
          <w:rFonts w:ascii="Georgia" w:eastAsia="Times New Roman" w:hAnsi="Georgia" w:cs="Times New Roman"/>
          <w:b/>
          <w:color w:val="333333"/>
          <w:lang w:eastAsia="it-IT"/>
        </w:rPr>
      </w:pPr>
      <w:r w:rsidRPr="00A8051E">
        <w:rPr>
          <w:rFonts w:ascii="Georgia" w:eastAsia="Times New Roman" w:hAnsi="Georgia" w:cs="Times New Roman"/>
          <w:b/>
          <w:color w:val="333333"/>
          <w:lang w:eastAsia="it-IT"/>
        </w:rPr>
        <w:t>Spazio occupato: -75%</w:t>
      </w:r>
    </w:p>
    <w:p w:rsidR="00A8051E" w:rsidRPr="00A8051E" w:rsidRDefault="00A8051E" w:rsidP="00A8051E">
      <w:pPr>
        <w:pStyle w:val="Paragrafoelenco"/>
        <w:numPr>
          <w:ilvl w:val="0"/>
          <w:numId w:val="28"/>
        </w:numPr>
        <w:spacing w:after="0" w:line="326" w:lineRule="atLeast"/>
        <w:jc w:val="both"/>
        <w:textAlignment w:val="baseline"/>
        <w:rPr>
          <w:rFonts w:ascii="Georgia" w:eastAsia="Times New Roman" w:hAnsi="Georgia" w:cs="Times New Roman"/>
          <w:b/>
          <w:color w:val="333333"/>
          <w:lang w:eastAsia="it-IT"/>
        </w:rPr>
      </w:pPr>
      <w:r w:rsidRPr="00A8051E">
        <w:rPr>
          <w:rFonts w:ascii="Georgia" w:eastAsia="Times New Roman" w:hAnsi="Georgia" w:cs="Times New Roman"/>
          <w:b/>
          <w:color w:val="333333"/>
          <w:lang w:eastAsia="it-IT"/>
        </w:rPr>
        <w:t>Manodopera (esercizio e manutenzione) -20%.</w:t>
      </w:r>
    </w:p>
    <w:p w:rsidR="00A8051E" w:rsidRDefault="00A8051E" w:rsidP="00D37F66">
      <w:pPr>
        <w:spacing w:after="0" w:line="326" w:lineRule="atLeast"/>
        <w:jc w:val="both"/>
        <w:textAlignment w:val="baseline"/>
        <w:rPr>
          <w:rFonts w:ascii="Georgia" w:eastAsia="Times New Roman" w:hAnsi="Georgia" w:cs="Times New Roman"/>
          <w:color w:val="333333"/>
          <w:lang w:eastAsia="it-IT"/>
        </w:rPr>
      </w:pPr>
    </w:p>
    <w:p w:rsidR="00D37F66" w:rsidRPr="008967D5" w:rsidRDefault="00D37F66" w:rsidP="00D37F66">
      <w:pPr>
        <w:spacing w:after="0" w:line="326" w:lineRule="atLeast"/>
        <w:jc w:val="both"/>
        <w:textAlignment w:val="baseline"/>
        <w:rPr>
          <w:rFonts w:ascii="Georgia" w:eastAsia="Times New Roman" w:hAnsi="Georgia" w:cs="Times New Roman"/>
          <w:i/>
          <w:color w:val="0070C0"/>
          <w:lang w:eastAsia="it-IT"/>
        </w:rPr>
      </w:pPr>
      <w:r w:rsidRPr="008967D5">
        <w:rPr>
          <w:rFonts w:ascii="Georgia" w:eastAsia="Times New Roman" w:hAnsi="Georgia" w:cs="Times New Roman"/>
          <w:b/>
          <w:bCs/>
          <w:i/>
          <w:color w:val="0070C0"/>
          <w:lang w:eastAsia="it-IT"/>
        </w:rPr>
        <w:t xml:space="preserve">Davvero un grande risparmio per le casse pubbliche, quello derivante dalla applicazione della tecnologia messa a punto dai due “baldi giovanotti”, facilmente quantificabile, calcolando che per ogni 100.000 abitanti si spendono per lo smaltimento dei fanghi di depurazione almeno 1 milione di euro e che la tecnologia garantisce un risparmio del 75% sui fanghi prodotti, sono conseguibili risparmi pari a 700.000 euro ogni 100.000 abitanti che moltiplicati per gli abitanti italiani farebbero ben 420 milioni di euro di risparmio ogni </w:t>
      </w:r>
      <w:proofErr w:type="spellStart"/>
      <w:r w:rsidRPr="008967D5">
        <w:rPr>
          <w:rFonts w:ascii="Georgia" w:eastAsia="Times New Roman" w:hAnsi="Georgia" w:cs="Times New Roman"/>
          <w:b/>
          <w:bCs/>
          <w:i/>
          <w:color w:val="0070C0"/>
          <w:lang w:eastAsia="it-IT"/>
        </w:rPr>
        <w:t>anno</w:t>
      </w:r>
      <w:r w:rsidRPr="008967D5">
        <w:rPr>
          <w:rFonts w:ascii="Georgia" w:eastAsia="Times New Roman" w:hAnsi="Georgia" w:cs="Times New Roman"/>
          <w:i/>
          <w:color w:val="0070C0"/>
          <w:lang w:eastAsia="it-IT"/>
        </w:rPr>
        <w:t>.</w:t>
      </w:r>
      <w:r w:rsidRPr="008967D5">
        <w:rPr>
          <w:rFonts w:ascii="Georgia" w:eastAsia="Times New Roman" w:hAnsi="Georgia" w:cs="Times New Roman"/>
          <w:b/>
          <w:bCs/>
          <w:i/>
          <w:color w:val="0070C0"/>
          <w:lang w:eastAsia="it-IT"/>
        </w:rPr>
        <w:t>Tutto</w:t>
      </w:r>
      <w:proofErr w:type="spellEnd"/>
      <w:r w:rsidRPr="008967D5">
        <w:rPr>
          <w:rFonts w:ascii="Georgia" w:eastAsia="Times New Roman" w:hAnsi="Georgia" w:cs="Times New Roman"/>
          <w:b/>
          <w:bCs/>
          <w:i/>
          <w:color w:val="0070C0"/>
          <w:lang w:eastAsia="it-IT"/>
        </w:rPr>
        <w:t xml:space="preserve"> ciò senza considerare, ancora una volta, che anche i fanghi vengono movimentati su gomma, e le mitigazioni della tecnologia sono facilmente immaginabili nell’impatto a livello di logistica dei trasporti. A tutto ciò va poi aggiunto l’occupazione anche fisica di suolo liberata rispetto ai depuratori convenzionali e la definitiva liberazione dalle </w:t>
      </w:r>
      <w:proofErr w:type="spellStart"/>
      <w:r w:rsidRPr="008967D5">
        <w:rPr>
          <w:rFonts w:ascii="Georgia" w:eastAsia="Times New Roman" w:hAnsi="Georgia" w:cs="Times New Roman"/>
          <w:b/>
          <w:bCs/>
          <w:i/>
          <w:color w:val="0070C0"/>
          <w:lang w:eastAsia="it-IT"/>
        </w:rPr>
        <w:t>maleodoranze</w:t>
      </w:r>
      <w:proofErr w:type="spellEnd"/>
      <w:r w:rsidRPr="008967D5">
        <w:rPr>
          <w:rFonts w:ascii="Georgia" w:eastAsia="Times New Roman" w:hAnsi="Georgia" w:cs="Times New Roman"/>
          <w:b/>
          <w:bCs/>
          <w:i/>
          <w:color w:val="0070C0"/>
          <w:lang w:eastAsia="it-IT"/>
        </w:rPr>
        <w:t xml:space="preserve"> e “molestie olfattive” che affliggono gli abitanti-utenti residenti nelle vicinanze degli impianti.</w:t>
      </w:r>
    </w:p>
    <w:p w:rsidR="00D37F66" w:rsidRPr="00D37F66" w:rsidRDefault="00D37F66" w:rsidP="00D37F66">
      <w:pPr>
        <w:spacing w:after="0" w:line="326" w:lineRule="atLeast"/>
        <w:jc w:val="both"/>
        <w:textAlignment w:val="baseline"/>
        <w:rPr>
          <w:rFonts w:ascii="Georgia" w:eastAsia="Times New Roman" w:hAnsi="Georgia" w:cs="Times New Roman"/>
          <w:color w:val="333333"/>
          <w:lang w:eastAsia="it-IT"/>
        </w:rPr>
      </w:pPr>
    </w:p>
    <w:p w:rsidR="00601FC4" w:rsidRDefault="00D37F66" w:rsidP="00601FC4">
      <w:pPr>
        <w:spacing w:after="0" w:line="326" w:lineRule="atLeast"/>
        <w:jc w:val="both"/>
        <w:textAlignment w:val="baseline"/>
      </w:pPr>
      <w:r w:rsidRPr="00D37F66">
        <w:rPr>
          <w:rFonts w:ascii="Georgia" w:eastAsia="Times New Roman" w:hAnsi="Georgia" w:cs="Times New Roman"/>
          <w:color w:val="333333"/>
          <w:lang w:eastAsia="it-IT"/>
        </w:rPr>
        <w:t xml:space="preserve">Oggi si stima inoltre che siano almeno un terzo, i piccoli e medi depuratori italiani che “fanno finta” di funzionare, come peraltro il dossier del Corriere della Sera conferma ampiamente, mentre il funzionamento di </w:t>
      </w:r>
      <w:proofErr w:type="spellStart"/>
      <w:r w:rsidRPr="00D37F66">
        <w:rPr>
          <w:rFonts w:ascii="Georgia" w:eastAsia="Times New Roman" w:hAnsi="Georgia" w:cs="Times New Roman"/>
          <w:color w:val="333333"/>
          <w:lang w:eastAsia="it-IT"/>
        </w:rPr>
        <w:t>GTurbo</w:t>
      </w:r>
      <w:proofErr w:type="spellEnd"/>
      <w:r w:rsidRPr="00D37F66">
        <w:rPr>
          <w:rFonts w:ascii="Georgia" w:eastAsia="Times New Roman" w:hAnsi="Georgia" w:cs="Times New Roman"/>
          <w:color w:val="333333"/>
          <w:lang w:eastAsia="it-IT"/>
        </w:rPr>
        <w:t xml:space="preserve"> e </w:t>
      </w:r>
      <w:proofErr w:type="spellStart"/>
      <w:r w:rsidRPr="00D37F66">
        <w:rPr>
          <w:rFonts w:ascii="Georgia" w:eastAsia="Times New Roman" w:hAnsi="Georgia" w:cs="Times New Roman"/>
          <w:color w:val="333333"/>
          <w:lang w:eastAsia="it-IT"/>
        </w:rPr>
        <w:t>GPower</w:t>
      </w:r>
      <w:proofErr w:type="spellEnd"/>
      <w:r w:rsidRPr="00D37F66">
        <w:rPr>
          <w:rFonts w:ascii="Georgia" w:eastAsia="Times New Roman" w:hAnsi="Georgia" w:cs="Times New Roman"/>
          <w:color w:val="333333"/>
          <w:lang w:eastAsia="it-IT"/>
        </w:rPr>
        <w:t xml:space="preserve"> è “a prova di incapace”. Il duo De Ferrante-Piccoli, </w:t>
      </w:r>
      <w:r w:rsidR="00452B6E">
        <w:rPr>
          <w:rFonts w:ascii="Georgia" w:eastAsia="Times New Roman" w:hAnsi="Georgia" w:cs="Times New Roman"/>
          <w:color w:val="333333"/>
          <w:lang w:eastAsia="it-IT"/>
        </w:rPr>
        <w:t xml:space="preserve">non anno certo trascurato la possibilità di </w:t>
      </w:r>
      <w:proofErr w:type="spellStart"/>
      <w:r w:rsidR="00452B6E">
        <w:rPr>
          <w:rFonts w:ascii="Georgia" w:eastAsia="Times New Roman" w:hAnsi="Georgia" w:cs="Times New Roman"/>
          <w:color w:val="333333"/>
          <w:lang w:eastAsia="it-IT"/>
        </w:rPr>
        <w:t>upgrading</w:t>
      </w:r>
      <w:proofErr w:type="spellEnd"/>
      <w:r w:rsidR="00452B6E">
        <w:rPr>
          <w:rFonts w:ascii="Georgia" w:eastAsia="Times New Roman" w:hAnsi="Georgia" w:cs="Times New Roman"/>
          <w:color w:val="333333"/>
          <w:lang w:eastAsia="it-IT"/>
        </w:rPr>
        <w:t xml:space="preserve"> o </w:t>
      </w:r>
      <w:proofErr w:type="spellStart"/>
      <w:r w:rsidR="00452B6E">
        <w:rPr>
          <w:rFonts w:ascii="Georgia" w:eastAsia="Times New Roman" w:hAnsi="Georgia" w:cs="Times New Roman"/>
          <w:color w:val="333333"/>
          <w:lang w:eastAsia="it-IT"/>
        </w:rPr>
        <w:t>revamping</w:t>
      </w:r>
      <w:proofErr w:type="spellEnd"/>
      <w:r w:rsidR="00452B6E">
        <w:rPr>
          <w:rFonts w:ascii="Georgia" w:eastAsia="Times New Roman" w:hAnsi="Georgia" w:cs="Times New Roman"/>
          <w:color w:val="333333"/>
          <w:lang w:eastAsia="it-IT"/>
        </w:rPr>
        <w:t xml:space="preserve"> dei depuratori esistenti, consapevoli che </w:t>
      </w:r>
      <w:r w:rsidRPr="00D37F66">
        <w:rPr>
          <w:rFonts w:ascii="Georgia" w:eastAsia="Times New Roman" w:hAnsi="Georgia" w:cs="Times New Roman"/>
          <w:color w:val="333333"/>
          <w:lang w:eastAsia="it-IT"/>
        </w:rPr>
        <w:t>gran parte del territorio italiano ha comunque già i depuratori, deci</w:t>
      </w:r>
      <w:r w:rsidR="00452B6E">
        <w:rPr>
          <w:rFonts w:ascii="Georgia" w:eastAsia="Times New Roman" w:hAnsi="Georgia" w:cs="Times New Roman"/>
          <w:color w:val="333333"/>
          <w:lang w:eastAsia="it-IT"/>
        </w:rPr>
        <w:t xml:space="preserve">dendo </w:t>
      </w:r>
      <w:r w:rsidRPr="00D37F66">
        <w:rPr>
          <w:rFonts w:ascii="Georgia" w:eastAsia="Times New Roman" w:hAnsi="Georgia" w:cs="Times New Roman"/>
          <w:color w:val="333333"/>
          <w:lang w:eastAsia="it-IT"/>
        </w:rPr>
        <w:t xml:space="preserve">di inventare il depuratore di fanghi, </w:t>
      </w:r>
      <w:r w:rsidR="00601FC4">
        <w:rPr>
          <w:rFonts w:ascii="Georgia" w:eastAsia="Times New Roman" w:hAnsi="Georgia" w:cs="Times New Roman"/>
          <w:color w:val="333333"/>
          <w:lang w:eastAsia="it-IT"/>
        </w:rPr>
        <w:t xml:space="preserve">denominato </w:t>
      </w:r>
      <w:proofErr w:type="spellStart"/>
      <w:r w:rsidRPr="00D37F66">
        <w:rPr>
          <w:rFonts w:ascii="Georgia" w:eastAsia="Times New Roman" w:hAnsi="Georgia" w:cs="Times New Roman"/>
          <w:color w:val="333333"/>
          <w:lang w:eastAsia="it-IT"/>
        </w:rPr>
        <w:t>GPower</w:t>
      </w:r>
      <w:proofErr w:type="spellEnd"/>
      <w:r w:rsidR="00601FC4">
        <w:rPr>
          <w:rFonts w:ascii="Georgia" w:eastAsia="Times New Roman" w:hAnsi="Georgia" w:cs="Times New Roman"/>
          <w:color w:val="333333"/>
          <w:lang w:eastAsia="it-IT"/>
        </w:rPr>
        <w:t xml:space="preserve">. Si tratta in sostanza di </w:t>
      </w:r>
      <w:r w:rsidRPr="00D37F66">
        <w:rPr>
          <w:rFonts w:ascii="Georgia" w:eastAsia="Times New Roman" w:hAnsi="Georgia" w:cs="Times New Roman"/>
          <w:color w:val="333333"/>
          <w:lang w:eastAsia="it-IT"/>
        </w:rPr>
        <w:t>aggiun</w:t>
      </w:r>
      <w:r w:rsidR="00601FC4">
        <w:rPr>
          <w:rFonts w:ascii="Georgia" w:eastAsia="Times New Roman" w:hAnsi="Georgia" w:cs="Times New Roman"/>
          <w:color w:val="333333"/>
          <w:lang w:eastAsia="it-IT"/>
        </w:rPr>
        <w:t xml:space="preserve">gere </w:t>
      </w:r>
      <w:r w:rsidRPr="00D37F66">
        <w:rPr>
          <w:rFonts w:ascii="Georgia" w:eastAsia="Times New Roman" w:hAnsi="Georgia" w:cs="Times New Roman"/>
          <w:color w:val="333333"/>
          <w:lang w:eastAsia="it-IT"/>
        </w:rPr>
        <w:t>un pozzo come una sorta di “plug-in”</w:t>
      </w:r>
      <w:r w:rsidR="00601FC4">
        <w:rPr>
          <w:rFonts w:ascii="Georgia" w:eastAsia="Times New Roman" w:hAnsi="Georgia" w:cs="Times New Roman"/>
          <w:color w:val="333333"/>
          <w:lang w:eastAsia="it-IT"/>
        </w:rPr>
        <w:t xml:space="preserve"> al depuratore esistente</w:t>
      </w:r>
      <w:r w:rsidRPr="00D37F66">
        <w:rPr>
          <w:rFonts w:ascii="Georgia" w:eastAsia="Times New Roman" w:hAnsi="Georgia" w:cs="Times New Roman"/>
          <w:color w:val="333333"/>
          <w:lang w:eastAsia="it-IT"/>
        </w:rPr>
        <w:t xml:space="preserve">, </w:t>
      </w:r>
      <w:r w:rsidR="00601FC4">
        <w:rPr>
          <w:rFonts w:ascii="Georgia" w:eastAsia="Times New Roman" w:hAnsi="Georgia" w:cs="Times New Roman"/>
          <w:color w:val="333333"/>
          <w:lang w:eastAsia="it-IT"/>
        </w:rPr>
        <w:t xml:space="preserve">con </w:t>
      </w:r>
      <w:r w:rsidRPr="00D37F66">
        <w:rPr>
          <w:rFonts w:ascii="Georgia" w:eastAsia="Times New Roman" w:hAnsi="Georgia" w:cs="Times New Roman"/>
          <w:color w:val="333333"/>
          <w:lang w:eastAsia="it-IT"/>
        </w:rPr>
        <w:t xml:space="preserve">i fanghi che proseguiranno a uscire dalle classiche vasche di depurazione dei depuratori convenzionali, </w:t>
      </w:r>
      <w:r w:rsidR="00601FC4">
        <w:rPr>
          <w:rFonts w:ascii="Georgia" w:eastAsia="Times New Roman" w:hAnsi="Georgia" w:cs="Times New Roman"/>
          <w:color w:val="333333"/>
          <w:lang w:eastAsia="it-IT"/>
        </w:rPr>
        <w:t xml:space="preserve">ma </w:t>
      </w:r>
      <w:r w:rsidRPr="00D37F66">
        <w:rPr>
          <w:rFonts w:ascii="Georgia" w:eastAsia="Times New Roman" w:hAnsi="Georgia" w:cs="Times New Roman"/>
          <w:color w:val="333333"/>
          <w:lang w:eastAsia="it-IT"/>
        </w:rPr>
        <w:t xml:space="preserve">saranno ridotti di tre quarti, facendo un </w:t>
      </w:r>
      <w:proofErr w:type="spellStart"/>
      <w:r w:rsidRPr="00D37F66">
        <w:rPr>
          <w:rFonts w:ascii="Georgia" w:eastAsia="Times New Roman" w:hAnsi="Georgia" w:cs="Times New Roman"/>
          <w:color w:val="333333"/>
          <w:lang w:eastAsia="it-IT"/>
        </w:rPr>
        <w:t>ripassaggio</w:t>
      </w:r>
      <w:proofErr w:type="spellEnd"/>
      <w:r w:rsidRPr="00D37F66">
        <w:rPr>
          <w:rFonts w:ascii="Georgia" w:eastAsia="Times New Roman" w:hAnsi="Georgia" w:cs="Times New Roman"/>
          <w:color w:val="333333"/>
          <w:lang w:eastAsia="it-IT"/>
        </w:rPr>
        <w:t xml:space="preserve"> </w:t>
      </w:r>
      <w:r w:rsidR="00601FC4">
        <w:rPr>
          <w:rFonts w:ascii="Georgia" w:eastAsia="Times New Roman" w:hAnsi="Georgia" w:cs="Times New Roman"/>
          <w:color w:val="333333"/>
          <w:lang w:eastAsia="it-IT"/>
        </w:rPr>
        <w:t xml:space="preserve">nel nuovo </w:t>
      </w:r>
      <w:r w:rsidRPr="00D37F66">
        <w:rPr>
          <w:rFonts w:ascii="Georgia" w:eastAsia="Times New Roman" w:hAnsi="Georgia" w:cs="Times New Roman"/>
          <w:color w:val="333333"/>
          <w:lang w:eastAsia="it-IT"/>
        </w:rPr>
        <w:t>pozzo</w:t>
      </w:r>
      <w:r w:rsidR="00601FC4">
        <w:rPr>
          <w:rFonts w:ascii="Georgia" w:eastAsia="Times New Roman" w:hAnsi="Georgia" w:cs="Times New Roman"/>
          <w:color w:val="333333"/>
          <w:lang w:eastAsia="it-IT"/>
        </w:rPr>
        <w:t>, con la strabiliante riduzione di volume dei fanghi di ben l’80%</w:t>
      </w:r>
      <w:r w:rsidRPr="00D37F66">
        <w:rPr>
          <w:rFonts w:ascii="Georgia" w:eastAsia="Times New Roman" w:hAnsi="Georgia" w:cs="Times New Roman"/>
          <w:color w:val="333333"/>
          <w:lang w:eastAsia="it-IT"/>
        </w:rPr>
        <w:t xml:space="preserve">. Anche </w:t>
      </w:r>
      <w:r w:rsidRPr="00D37F66">
        <w:rPr>
          <w:rFonts w:ascii="Georgia" w:eastAsia="Times New Roman" w:hAnsi="Georgia" w:cs="Times New Roman"/>
          <w:color w:val="333333"/>
          <w:lang w:eastAsia="it-IT"/>
        </w:rPr>
        <w:lastRenderedPageBreak/>
        <w:t>in questo caso</w:t>
      </w:r>
      <w:r w:rsidR="00601FC4">
        <w:rPr>
          <w:rFonts w:ascii="Georgia" w:eastAsia="Times New Roman" w:hAnsi="Georgia" w:cs="Times New Roman"/>
          <w:color w:val="333333"/>
          <w:lang w:eastAsia="it-IT"/>
        </w:rPr>
        <w:t xml:space="preserve"> </w:t>
      </w:r>
      <w:r w:rsidRPr="00D37F66">
        <w:rPr>
          <w:rFonts w:ascii="Georgia" w:eastAsia="Times New Roman" w:hAnsi="Georgia" w:cs="Times New Roman"/>
          <w:b/>
          <w:bCs/>
          <w:color w:val="333333"/>
          <w:lang w:eastAsia="it-IT"/>
        </w:rPr>
        <w:t>il “si può fare, si può cambiare!”</w:t>
      </w:r>
      <w:r w:rsidR="00601FC4">
        <w:rPr>
          <w:rFonts w:ascii="Georgia" w:eastAsia="Times New Roman" w:hAnsi="Georgia" w:cs="Times New Roman"/>
          <w:b/>
          <w:bCs/>
          <w:color w:val="333333"/>
          <w:lang w:eastAsia="it-IT"/>
        </w:rPr>
        <w:t xml:space="preserve"> </w:t>
      </w:r>
      <w:r w:rsidRPr="00D37F66">
        <w:rPr>
          <w:rFonts w:ascii="Georgia" w:eastAsia="Times New Roman" w:hAnsi="Georgia" w:cs="Times New Roman"/>
          <w:color w:val="333333"/>
          <w:lang w:eastAsia="it-IT"/>
        </w:rPr>
        <w:t>è d’obbligo.</w:t>
      </w:r>
      <w:r w:rsidR="00601FC4">
        <w:rPr>
          <w:rFonts w:ascii="Georgia" w:eastAsia="Times New Roman" w:hAnsi="Georgia" w:cs="Times New Roman"/>
          <w:color w:val="333333"/>
          <w:lang w:eastAsia="it-IT"/>
        </w:rPr>
        <w:t xml:space="preserve"> </w:t>
      </w:r>
      <w:r w:rsidRPr="00D37F66">
        <w:rPr>
          <w:rFonts w:ascii="Georgia" w:eastAsia="Times New Roman" w:hAnsi="Georgia" w:cs="Times New Roman"/>
          <w:b/>
          <w:bCs/>
          <w:color w:val="333333"/>
          <w:lang w:eastAsia="it-IT"/>
        </w:rPr>
        <w:t>“Dal letame rinasceranno i fiori”,</w:t>
      </w:r>
      <w:r w:rsidR="00601FC4">
        <w:rPr>
          <w:rFonts w:ascii="Georgia" w:eastAsia="Times New Roman" w:hAnsi="Georgia" w:cs="Times New Roman"/>
          <w:b/>
          <w:bCs/>
          <w:color w:val="333333"/>
          <w:lang w:eastAsia="it-IT"/>
        </w:rPr>
        <w:t xml:space="preserve"> </w:t>
      </w:r>
      <w:r w:rsidRPr="00D37F66">
        <w:rPr>
          <w:rFonts w:ascii="Georgia" w:eastAsia="Times New Roman" w:hAnsi="Georgia" w:cs="Times New Roman"/>
          <w:color w:val="333333"/>
          <w:lang w:eastAsia="it-IT"/>
        </w:rPr>
        <w:t>come ebbe modo di dire in una sua celeberrima</w:t>
      </w:r>
      <w:r w:rsidR="00601FC4">
        <w:rPr>
          <w:rFonts w:ascii="Georgia" w:eastAsia="Times New Roman" w:hAnsi="Georgia" w:cs="Times New Roman"/>
          <w:color w:val="333333"/>
          <w:lang w:eastAsia="it-IT"/>
        </w:rPr>
        <w:t xml:space="preserve"> indimenticabile </w:t>
      </w:r>
      <w:r w:rsidRPr="00D37F66">
        <w:rPr>
          <w:rFonts w:ascii="Georgia" w:eastAsia="Times New Roman" w:hAnsi="Georgia" w:cs="Times New Roman"/>
          <w:color w:val="333333"/>
          <w:lang w:eastAsia="it-IT"/>
        </w:rPr>
        <w:t>canzone i</w:t>
      </w:r>
      <w:r w:rsidRPr="00D37F66">
        <w:rPr>
          <w:rFonts w:ascii="Georgia" w:eastAsia="Times New Roman" w:hAnsi="Georgia" w:cs="Times New Roman"/>
          <w:b/>
          <w:bCs/>
          <w:color w:val="333333"/>
          <w:lang w:eastAsia="it-IT"/>
        </w:rPr>
        <w:t xml:space="preserve">l grande </w:t>
      </w:r>
      <w:proofErr w:type="spellStart"/>
      <w:r w:rsidRPr="00D37F66">
        <w:rPr>
          <w:rFonts w:ascii="Georgia" w:eastAsia="Times New Roman" w:hAnsi="Georgia" w:cs="Times New Roman"/>
          <w:b/>
          <w:bCs/>
          <w:color w:val="333333"/>
          <w:lang w:eastAsia="it-IT"/>
        </w:rPr>
        <w:t>Faber</w:t>
      </w:r>
      <w:proofErr w:type="spellEnd"/>
      <w:r>
        <w:rPr>
          <w:rFonts w:ascii="Georgia" w:eastAsia="Times New Roman" w:hAnsi="Georgia" w:cs="Times New Roman"/>
          <w:b/>
          <w:bCs/>
          <w:color w:val="333333"/>
          <w:lang w:eastAsia="it-IT"/>
        </w:rPr>
        <w:t xml:space="preserve"> </w:t>
      </w:r>
      <w:r w:rsidRPr="00D37F66">
        <w:rPr>
          <w:rFonts w:ascii="Georgia" w:eastAsia="Times New Roman" w:hAnsi="Georgia" w:cs="Times New Roman"/>
          <w:color w:val="333333"/>
          <w:lang w:eastAsia="it-IT"/>
        </w:rPr>
        <w:t xml:space="preserve">e non i dollari degli speculatori e soprattutto rendere veramente effettivo il motto coniato da Matteo </w:t>
      </w:r>
      <w:proofErr w:type="spellStart"/>
      <w:r w:rsidRPr="00D37F66">
        <w:rPr>
          <w:rFonts w:ascii="Georgia" w:eastAsia="Times New Roman" w:hAnsi="Georgia" w:cs="Times New Roman"/>
          <w:color w:val="333333"/>
          <w:lang w:eastAsia="it-IT"/>
        </w:rPr>
        <w:t>Renzi</w:t>
      </w:r>
      <w:proofErr w:type="spellEnd"/>
      <w:r w:rsidRPr="00D37F66">
        <w:rPr>
          <w:rFonts w:ascii="Georgia" w:eastAsia="Times New Roman" w:hAnsi="Georgia" w:cs="Times New Roman"/>
          <w:color w:val="333333"/>
          <w:lang w:eastAsia="it-IT"/>
        </w:rPr>
        <w:t xml:space="preserve"> per la sua azione di Governo, vale a dire</w:t>
      </w:r>
      <w:r w:rsidR="00167791">
        <w:rPr>
          <w:rFonts w:ascii="Georgia" w:eastAsia="Times New Roman" w:hAnsi="Georgia" w:cs="Times New Roman"/>
          <w:color w:val="333333"/>
          <w:lang w:eastAsia="it-IT"/>
        </w:rPr>
        <w:t xml:space="preserve"> </w:t>
      </w:r>
      <w:r w:rsidRPr="00D37F66">
        <w:rPr>
          <w:rFonts w:ascii="Georgia" w:eastAsia="Times New Roman" w:hAnsi="Georgia" w:cs="Times New Roman"/>
          <w:b/>
          <w:bCs/>
          <w:color w:val="333333"/>
          <w:lang w:eastAsia="it-IT"/>
        </w:rPr>
        <w:t>“cambiare veramente Verso”: c’è davvero troppo bisogno che ciò avvenga veramente</w:t>
      </w:r>
      <w:r w:rsidRPr="00D37F66">
        <w:rPr>
          <w:rFonts w:ascii="Georgia" w:eastAsia="Times New Roman" w:hAnsi="Georgia" w:cs="Times New Roman"/>
          <w:color w:val="333333"/>
          <w:lang w:eastAsia="it-IT"/>
        </w:rPr>
        <w:t xml:space="preserve">. </w:t>
      </w:r>
      <w:r>
        <w:rPr>
          <w:rFonts w:ascii="Georgia" w:eastAsia="Times New Roman" w:hAnsi="Georgia" w:cs="Times New Roman"/>
          <w:color w:val="333333"/>
          <w:lang w:eastAsia="it-IT"/>
        </w:rPr>
        <w:t xml:space="preserve">Indubbiamente una ulteriore dimostrazione di come i sistemi a rete basati su più unità di depurazione distribuite sul territorio, </w:t>
      </w:r>
      <w:r w:rsidR="00C15392">
        <w:rPr>
          <w:rFonts w:ascii="Georgia" w:eastAsia="Times New Roman" w:hAnsi="Georgia" w:cs="Times New Roman"/>
          <w:color w:val="333333"/>
          <w:lang w:eastAsia="it-IT"/>
        </w:rPr>
        <w:t xml:space="preserve">in maniera  molto simile a quello che sta avvenendo nell’assetto delle reti elettriche di trasmissione e di distribuzione dell’energia, </w:t>
      </w:r>
      <w:r>
        <w:rPr>
          <w:rFonts w:ascii="Georgia" w:eastAsia="Times New Roman" w:hAnsi="Georgia" w:cs="Times New Roman"/>
          <w:color w:val="333333"/>
          <w:lang w:eastAsia="it-IT"/>
        </w:rPr>
        <w:t xml:space="preserve">in luogo di grandi impianti spesso di difficile gestione e che richiedono enormi investimenti </w:t>
      </w:r>
      <w:r w:rsidR="00C15392">
        <w:rPr>
          <w:rFonts w:ascii="Georgia" w:eastAsia="Times New Roman" w:hAnsi="Georgia" w:cs="Times New Roman"/>
          <w:color w:val="333333"/>
          <w:lang w:eastAsia="it-IT"/>
        </w:rPr>
        <w:t>per le reti fognarie di captazione e di collegamento sia la filosofia</w:t>
      </w:r>
      <w:r>
        <w:rPr>
          <w:rFonts w:ascii="Georgia" w:eastAsia="Times New Roman" w:hAnsi="Georgia" w:cs="Times New Roman"/>
          <w:color w:val="333333"/>
          <w:lang w:eastAsia="it-IT"/>
        </w:rPr>
        <w:t xml:space="preserve"> </w:t>
      </w:r>
      <w:r w:rsidR="00C15392">
        <w:rPr>
          <w:rFonts w:ascii="Georgia" w:eastAsia="Times New Roman" w:hAnsi="Georgia" w:cs="Times New Roman"/>
          <w:color w:val="333333"/>
          <w:lang w:eastAsia="it-IT"/>
        </w:rPr>
        <w:t xml:space="preserve">vincente, </w:t>
      </w:r>
      <w:r w:rsidR="00601FC4">
        <w:rPr>
          <w:rFonts w:ascii="Georgia" w:eastAsia="Times New Roman" w:hAnsi="Georgia" w:cs="Times New Roman"/>
          <w:color w:val="333333"/>
          <w:lang w:eastAsia="it-IT"/>
        </w:rPr>
        <w:t xml:space="preserve">troppo fugacemente accantonata e </w:t>
      </w:r>
      <w:r w:rsidR="00C15392">
        <w:rPr>
          <w:rFonts w:ascii="Georgia" w:eastAsia="Times New Roman" w:hAnsi="Georgia" w:cs="Times New Roman"/>
          <w:color w:val="333333"/>
          <w:lang w:eastAsia="it-IT"/>
        </w:rPr>
        <w:t>della quale riappropriarci</w:t>
      </w:r>
      <w:r w:rsidR="00601FC4">
        <w:rPr>
          <w:rFonts w:ascii="Georgia" w:eastAsia="Times New Roman" w:hAnsi="Georgia" w:cs="Times New Roman"/>
          <w:color w:val="333333"/>
          <w:lang w:eastAsia="it-IT"/>
        </w:rPr>
        <w:t>, che va ha ridurre le forti concentrazioni di potere oggi esistenti</w:t>
      </w:r>
      <w:r w:rsidR="00C15392">
        <w:rPr>
          <w:rFonts w:ascii="Georgia" w:eastAsia="Times New Roman" w:hAnsi="Georgia" w:cs="Times New Roman"/>
          <w:color w:val="333333"/>
          <w:lang w:eastAsia="it-IT"/>
        </w:rPr>
        <w:t>.</w:t>
      </w:r>
      <w:r w:rsidR="00601FC4">
        <w:rPr>
          <w:rFonts w:ascii="Georgia" w:eastAsia="Times New Roman" w:hAnsi="Georgia" w:cs="Times New Roman"/>
          <w:color w:val="333333"/>
          <w:lang w:eastAsia="it-IT"/>
        </w:rPr>
        <w:t xml:space="preserve"> Tutto questo assume una rilevanza ben maggiore proprio in un paese dalla difficile morfologia come l’Italia, tenendo anche conto che, al pari dell’energia elettrica, dove “lunghezza linea” è proporzionale a “dispersione”, nelle reti fognarie vale il concetto di </w:t>
      </w:r>
      <w:r w:rsidR="00601FC4" w:rsidRPr="00A8051E">
        <w:rPr>
          <w:rFonts w:ascii="Georgia" w:eastAsia="Times New Roman" w:hAnsi="Georgia" w:cs="Times New Roman"/>
          <w:color w:val="333333"/>
          <w:lang w:eastAsia="it-IT"/>
        </w:rPr>
        <w:t xml:space="preserve">condotta = perdite idriche magari trascurabili, ma il problema è che l'acqua è tale da determinare continui disservizi sia nella fase di distribuzione (acquedotto) sia in quella di captazione e restituzione (rete e depurazione), con il risultato che una rete più piccola e di morfologia più semplice corrisponde ad una rete più affidabile. E’ proprio di questi giorni la notizia che in una gara per la depurazione di una vasta area della Campania, costituita da 4 grandi depuratori, la voce imputabile al trasporto dei fanghi ammonta alla astronomica </w:t>
      </w:r>
      <w:r w:rsidR="00A8051E" w:rsidRPr="00A8051E">
        <w:rPr>
          <w:rFonts w:ascii="Georgia" w:eastAsia="Times New Roman" w:hAnsi="Georgia" w:cs="Times New Roman"/>
          <w:color w:val="333333"/>
          <w:lang w:eastAsia="it-IT"/>
        </w:rPr>
        <w:t xml:space="preserve">cifra messa a bilancio di ben </w:t>
      </w:r>
      <w:r w:rsidR="00601FC4" w:rsidRPr="00A8051E">
        <w:rPr>
          <w:rFonts w:ascii="Georgia" w:eastAsia="Times New Roman" w:hAnsi="Georgia" w:cs="Times New Roman"/>
          <w:color w:val="333333"/>
          <w:lang w:eastAsia="it-IT"/>
        </w:rPr>
        <w:t xml:space="preserve">14 milioni di euro. </w:t>
      </w:r>
      <w:r w:rsidR="00A8051E" w:rsidRPr="00A8051E">
        <w:rPr>
          <w:rFonts w:ascii="Georgia" w:eastAsia="Times New Roman" w:hAnsi="Georgia" w:cs="Times New Roman"/>
          <w:color w:val="333333"/>
          <w:lang w:eastAsia="it-IT"/>
        </w:rPr>
        <w:t xml:space="preserve"> A tutto questo vanno infine aggiunte grandi valenze sociali acquisibili con l’apertura di una nuova era della depurazione, potendo </w:t>
      </w:r>
      <w:r w:rsidR="00601FC4" w:rsidRPr="00A8051E">
        <w:rPr>
          <w:rFonts w:ascii="Georgia" w:eastAsia="Times New Roman" w:hAnsi="Georgia" w:cs="Times New Roman"/>
          <w:color w:val="333333"/>
          <w:lang w:eastAsia="it-IT"/>
        </w:rPr>
        <w:t>restitui</w:t>
      </w:r>
      <w:r w:rsidR="00A8051E" w:rsidRPr="00A8051E">
        <w:rPr>
          <w:rFonts w:ascii="Georgia" w:eastAsia="Times New Roman" w:hAnsi="Georgia" w:cs="Times New Roman"/>
          <w:color w:val="333333"/>
          <w:lang w:eastAsia="it-IT"/>
        </w:rPr>
        <w:t xml:space="preserve">re </w:t>
      </w:r>
      <w:r w:rsidR="00601FC4" w:rsidRPr="00A8051E">
        <w:rPr>
          <w:rFonts w:ascii="Georgia" w:eastAsia="Times New Roman" w:hAnsi="Georgia" w:cs="Times New Roman"/>
          <w:color w:val="333333"/>
          <w:lang w:eastAsia="it-IT"/>
        </w:rPr>
        <w:t xml:space="preserve">acqua </w:t>
      </w:r>
      <w:r w:rsidR="00A8051E" w:rsidRPr="00A8051E">
        <w:rPr>
          <w:rFonts w:ascii="Georgia" w:eastAsia="Times New Roman" w:hAnsi="Georgia" w:cs="Times New Roman"/>
          <w:color w:val="333333"/>
          <w:lang w:eastAsia="it-IT"/>
        </w:rPr>
        <w:t>ad uso irriguo o ad usi diversi</w:t>
      </w:r>
      <w:r w:rsidR="00A8051E">
        <w:rPr>
          <w:rFonts w:ascii="Georgia" w:eastAsia="Times New Roman" w:hAnsi="Georgia" w:cs="Times New Roman"/>
          <w:color w:val="333333"/>
          <w:lang w:eastAsia="it-IT"/>
        </w:rPr>
        <w:t xml:space="preserve"> sia per l’irrigazione del verde pubblico che</w:t>
      </w:r>
      <w:r w:rsidR="00A8051E" w:rsidRPr="00A8051E">
        <w:rPr>
          <w:rFonts w:ascii="Georgia" w:eastAsia="Times New Roman" w:hAnsi="Georgia" w:cs="Times New Roman"/>
          <w:color w:val="333333"/>
          <w:lang w:eastAsia="it-IT"/>
        </w:rPr>
        <w:t xml:space="preserve"> alla </w:t>
      </w:r>
      <w:r w:rsidR="00601FC4" w:rsidRPr="00A8051E">
        <w:rPr>
          <w:rFonts w:ascii="Georgia" w:eastAsia="Times New Roman" w:hAnsi="Georgia" w:cs="Times New Roman"/>
          <w:color w:val="333333"/>
          <w:lang w:eastAsia="it-IT"/>
        </w:rPr>
        <w:t>popolazione locale</w:t>
      </w:r>
      <w:r w:rsidR="00A8051E">
        <w:rPr>
          <w:rFonts w:ascii="Georgia" w:eastAsia="Times New Roman" w:hAnsi="Georgia" w:cs="Times New Roman"/>
          <w:color w:val="333333"/>
          <w:lang w:eastAsia="it-IT"/>
        </w:rPr>
        <w:t xml:space="preserve"> (per es.: orti sociali)</w:t>
      </w:r>
      <w:r w:rsidR="00A8051E" w:rsidRPr="00A8051E">
        <w:rPr>
          <w:rFonts w:ascii="Georgia" w:eastAsia="Times New Roman" w:hAnsi="Georgia" w:cs="Times New Roman"/>
          <w:color w:val="333333"/>
          <w:lang w:eastAsia="it-IT"/>
        </w:rPr>
        <w:t xml:space="preserve">, tendendo conto che una gran parte sarebbe acqua di origine meteorica, così </w:t>
      </w:r>
      <w:r w:rsidR="00601FC4" w:rsidRPr="00A8051E">
        <w:rPr>
          <w:rFonts w:ascii="Georgia" w:eastAsia="Times New Roman" w:hAnsi="Georgia" w:cs="Times New Roman"/>
          <w:color w:val="333333"/>
          <w:lang w:eastAsia="it-IT"/>
        </w:rPr>
        <w:t>riabilitata</w:t>
      </w:r>
      <w:r w:rsidR="00A8051E">
        <w:rPr>
          <w:rFonts w:ascii="Georgia" w:eastAsia="Times New Roman" w:hAnsi="Georgia" w:cs="Times New Roman"/>
          <w:color w:val="333333"/>
          <w:lang w:eastAsia="it-IT"/>
        </w:rPr>
        <w:t xml:space="preserve"> e </w:t>
      </w:r>
      <w:proofErr w:type="spellStart"/>
      <w:r w:rsidR="00A8051E">
        <w:rPr>
          <w:rFonts w:ascii="Georgia" w:eastAsia="Times New Roman" w:hAnsi="Georgia" w:cs="Times New Roman"/>
          <w:color w:val="333333"/>
          <w:lang w:eastAsia="it-IT"/>
        </w:rPr>
        <w:t>reimmessa</w:t>
      </w:r>
      <w:proofErr w:type="spellEnd"/>
      <w:r w:rsidR="00A8051E">
        <w:rPr>
          <w:rFonts w:ascii="Georgia" w:eastAsia="Times New Roman" w:hAnsi="Georgia" w:cs="Times New Roman"/>
          <w:color w:val="333333"/>
          <w:lang w:eastAsia="it-IT"/>
        </w:rPr>
        <w:t xml:space="preserve"> in ciclo.</w:t>
      </w:r>
    </w:p>
    <w:p w:rsidR="00A8051E" w:rsidRDefault="00A8051E" w:rsidP="00601FC4">
      <w:pPr>
        <w:spacing w:after="0" w:line="326" w:lineRule="atLeast"/>
        <w:jc w:val="both"/>
        <w:textAlignment w:val="baseline"/>
      </w:pPr>
    </w:p>
    <w:p w:rsidR="00601FC4" w:rsidRDefault="00601FC4"/>
    <w:p w:rsidR="000A65D1" w:rsidRPr="000A65D1" w:rsidRDefault="000A65D1" w:rsidP="000A65D1">
      <w:pPr>
        <w:jc w:val="both"/>
        <w:rPr>
          <w:rFonts w:ascii="Tahoma" w:hAnsi="Tahoma" w:cs="Tahoma"/>
          <w:b/>
          <w:sz w:val="28"/>
          <w:szCs w:val="28"/>
        </w:rPr>
      </w:pPr>
      <w:r w:rsidRPr="000A65D1">
        <w:rPr>
          <w:rFonts w:ascii="Tahoma" w:hAnsi="Tahoma" w:cs="Tahoma"/>
          <w:b/>
          <w:sz w:val="28"/>
          <w:szCs w:val="28"/>
        </w:rPr>
        <w:t xml:space="preserve">Capitolo 3 - dragaggi sostenibili per sfangamento bacini, </w:t>
      </w:r>
      <w:proofErr w:type="spellStart"/>
      <w:r w:rsidRPr="000A65D1">
        <w:rPr>
          <w:rFonts w:ascii="Tahoma" w:hAnsi="Tahoma" w:cs="Tahoma"/>
          <w:b/>
          <w:sz w:val="28"/>
          <w:szCs w:val="28"/>
        </w:rPr>
        <w:t>ripascimento</w:t>
      </w:r>
      <w:proofErr w:type="spellEnd"/>
      <w:r w:rsidRPr="000A65D1">
        <w:rPr>
          <w:rFonts w:ascii="Tahoma" w:hAnsi="Tahoma" w:cs="Tahoma"/>
          <w:b/>
          <w:sz w:val="28"/>
          <w:szCs w:val="28"/>
        </w:rPr>
        <w:t xml:space="preserve"> duraturo di arenili e spiagge minacciate da fenomeni di erosione costiera</w:t>
      </w:r>
      <w:r w:rsidR="00077D38">
        <w:rPr>
          <w:rFonts w:ascii="Tahoma" w:hAnsi="Tahoma" w:cs="Tahoma"/>
          <w:b/>
          <w:sz w:val="28"/>
          <w:szCs w:val="28"/>
        </w:rPr>
        <w:t xml:space="preserve">, </w:t>
      </w:r>
      <w:r w:rsidR="00077D38" w:rsidRPr="000A65D1">
        <w:rPr>
          <w:rFonts w:ascii="Tahoma" w:hAnsi="Tahoma" w:cs="Tahoma"/>
          <w:b/>
          <w:sz w:val="28"/>
          <w:szCs w:val="28"/>
        </w:rPr>
        <w:t xml:space="preserve">a supporto della bonifica di aree </w:t>
      </w:r>
      <w:r w:rsidR="00077D38">
        <w:rPr>
          <w:rFonts w:ascii="Tahoma" w:hAnsi="Tahoma" w:cs="Tahoma"/>
          <w:b/>
          <w:sz w:val="28"/>
          <w:szCs w:val="28"/>
        </w:rPr>
        <w:t xml:space="preserve">portuali </w:t>
      </w:r>
      <w:r w:rsidR="00077D38" w:rsidRPr="000A65D1">
        <w:rPr>
          <w:rFonts w:ascii="Tahoma" w:hAnsi="Tahoma" w:cs="Tahoma"/>
          <w:b/>
          <w:sz w:val="28"/>
          <w:szCs w:val="28"/>
        </w:rPr>
        <w:t>inquinate</w:t>
      </w:r>
      <w:r w:rsidRPr="000A65D1">
        <w:rPr>
          <w:rFonts w:ascii="Tahoma" w:hAnsi="Tahoma" w:cs="Tahoma"/>
          <w:b/>
          <w:sz w:val="28"/>
          <w:szCs w:val="28"/>
        </w:rPr>
        <w:t xml:space="preserve"> (</w:t>
      </w:r>
      <w:proofErr w:type="spellStart"/>
      <w:r w:rsidRPr="000A65D1">
        <w:rPr>
          <w:rFonts w:ascii="Tahoma" w:hAnsi="Tahoma" w:cs="Tahoma"/>
          <w:b/>
          <w:sz w:val="28"/>
          <w:szCs w:val="28"/>
        </w:rPr>
        <w:t>Decomar</w:t>
      </w:r>
      <w:proofErr w:type="spellEnd"/>
      <w:r w:rsidRPr="000A65D1">
        <w:rPr>
          <w:rFonts w:ascii="Tahoma" w:hAnsi="Tahoma" w:cs="Tahoma"/>
          <w:b/>
          <w:sz w:val="28"/>
          <w:szCs w:val="28"/>
        </w:rPr>
        <w:t>)</w:t>
      </w:r>
    </w:p>
    <w:p w:rsidR="000A65D1" w:rsidRPr="0018488A" w:rsidRDefault="007D566C" w:rsidP="0018488A">
      <w:pPr>
        <w:jc w:val="both"/>
        <w:rPr>
          <w:rFonts w:ascii="Tahoma" w:hAnsi="Tahoma" w:cs="Tahoma"/>
          <w:b/>
          <w:sz w:val="28"/>
          <w:szCs w:val="28"/>
        </w:rPr>
      </w:pPr>
      <w:r w:rsidRPr="0018488A">
        <w:rPr>
          <w:rFonts w:ascii="Tahoma" w:hAnsi="Tahoma" w:cs="Tahoma"/>
          <w:b/>
          <w:sz w:val="28"/>
          <w:szCs w:val="28"/>
        </w:rPr>
        <w:t xml:space="preserve">3.1 </w:t>
      </w:r>
      <w:r w:rsidR="0018488A">
        <w:rPr>
          <w:rFonts w:ascii="Tahoma" w:hAnsi="Tahoma" w:cs="Tahoma"/>
          <w:b/>
          <w:sz w:val="28"/>
          <w:szCs w:val="28"/>
        </w:rPr>
        <w:t xml:space="preserve">Acque interne - </w:t>
      </w:r>
      <w:r w:rsidRPr="0018488A">
        <w:rPr>
          <w:rFonts w:ascii="Tahoma" w:hAnsi="Tahoma" w:cs="Tahoma"/>
          <w:b/>
          <w:sz w:val="28"/>
          <w:szCs w:val="28"/>
        </w:rPr>
        <w:t>Sfangamento bacini interni (dighe)</w:t>
      </w:r>
      <w:r w:rsidR="0018488A" w:rsidRPr="0018488A">
        <w:rPr>
          <w:rFonts w:ascii="Tahoma" w:hAnsi="Tahoma" w:cs="Tahoma"/>
          <w:b/>
          <w:sz w:val="28"/>
          <w:szCs w:val="28"/>
        </w:rPr>
        <w:t xml:space="preserve">, per recupero capacità di captazione </w:t>
      </w:r>
    </w:p>
    <w:p w:rsidR="0018488A" w:rsidRPr="0018488A" w:rsidRDefault="0018488A" w:rsidP="0018488A">
      <w:pPr>
        <w:shd w:val="clear" w:color="auto" w:fill="FFFFFF"/>
        <w:spacing w:after="0" w:line="312" w:lineRule="atLeast"/>
        <w:textAlignment w:val="baseline"/>
        <w:outlineLvl w:val="1"/>
        <w:rPr>
          <w:rFonts w:ascii="Arial" w:eastAsia="Times New Roman" w:hAnsi="Arial" w:cs="Arial"/>
          <w:b/>
          <w:bCs/>
          <w:color w:val="000000"/>
          <w:sz w:val="29"/>
          <w:szCs w:val="29"/>
          <w:lang w:eastAsia="it-IT"/>
        </w:rPr>
      </w:pPr>
      <w:r>
        <w:rPr>
          <w:rFonts w:ascii="Arial" w:eastAsia="Times New Roman" w:hAnsi="Arial" w:cs="Arial"/>
          <w:b/>
          <w:bCs/>
          <w:color w:val="000000"/>
          <w:sz w:val="29"/>
          <w:szCs w:val="29"/>
          <w:lang w:eastAsia="it-IT"/>
        </w:rPr>
        <w:t>“</w:t>
      </w:r>
      <w:hyperlink r:id="rId25" w:history="1">
        <w:r w:rsidRPr="0018488A">
          <w:rPr>
            <w:rFonts w:ascii="Arial" w:eastAsia="Times New Roman" w:hAnsi="Arial" w:cs="Arial"/>
            <w:b/>
            <w:bCs/>
            <w:color w:val="000000"/>
            <w:sz w:val="29"/>
            <w:lang w:eastAsia="it-IT"/>
          </w:rPr>
          <w:t>La grande problematica ambientale dell’Idroelettrico: “speriamo di</w:t>
        </w:r>
        <w:r>
          <w:rPr>
            <w:rFonts w:ascii="Arial" w:eastAsia="Times New Roman" w:hAnsi="Arial" w:cs="Arial"/>
            <w:b/>
            <w:bCs/>
            <w:color w:val="000000"/>
            <w:sz w:val="29"/>
            <w:lang w:eastAsia="it-IT"/>
          </w:rPr>
          <w:t xml:space="preserve"> </w:t>
        </w:r>
        <w:r w:rsidRPr="0018488A">
          <w:rPr>
            <w:rFonts w:ascii="Arial" w:eastAsia="Times New Roman" w:hAnsi="Arial" w:cs="Arial"/>
            <w:b/>
            <w:bCs/>
            <w:color w:val="000000"/>
            <w:sz w:val="29"/>
            <w:lang w:eastAsia="it-IT"/>
          </w:rPr>
          <w:t>sfangarla”</w:t>
        </w:r>
      </w:hyperlink>
    </w:p>
    <w:p w:rsidR="008967D5" w:rsidRDefault="008967D5" w:rsidP="0018488A">
      <w:pPr>
        <w:spacing w:after="0" w:line="326" w:lineRule="atLeast"/>
        <w:jc w:val="both"/>
        <w:textAlignment w:val="baseline"/>
        <w:rPr>
          <w:rFonts w:ascii="Georgia" w:eastAsia="Times New Roman" w:hAnsi="Georgia" w:cs="Times New Roman"/>
          <w:noProof/>
          <w:color w:val="743399"/>
          <w:bdr w:val="none" w:sz="0" w:space="0" w:color="auto" w:frame="1"/>
          <w:lang w:eastAsia="it-IT"/>
        </w:rPr>
      </w:pPr>
    </w:p>
    <w:p w:rsidR="001030E3" w:rsidRDefault="0018488A" w:rsidP="0018488A">
      <w:pPr>
        <w:spacing w:after="0" w:line="326" w:lineRule="atLeast"/>
        <w:jc w:val="both"/>
        <w:textAlignment w:val="baseline"/>
        <w:rPr>
          <w:rFonts w:ascii="Georgia" w:eastAsia="Times New Roman" w:hAnsi="Georgia" w:cs="Times New Roman"/>
          <w:color w:val="333333"/>
          <w:lang w:eastAsia="it-IT"/>
        </w:rPr>
      </w:pPr>
      <w:r w:rsidRPr="0018488A">
        <w:rPr>
          <w:rFonts w:ascii="Georgia" w:eastAsia="Times New Roman" w:hAnsi="Georgia" w:cs="Times New Roman"/>
          <w:color w:val="333333"/>
          <w:bdr w:val="none" w:sz="0" w:space="0" w:color="auto" w:frame="1"/>
          <w:lang w:eastAsia="it-IT"/>
        </w:rPr>
        <w:t xml:space="preserve">Come abbiamo più volte potuto constatare, anche le energie rinnovabili devono gestire criticità ambientali specifiche che, se fatte degenerare, ne limitano le potenzialità, con impatti ambientali sempre crescenti. Non sfugge a questa considerazione, nemmeno l’antesignana delle fonti rinnovabili, come l’idroelettrico, che è stata praticamente la prima a popolare l’oggi variegato sistema elettrico sul finire del XIX secolo. </w:t>
      </w:r>
      <w:r w:rsidRPr="00A60BE0">
        <w:rPr>
          <w:rFonts w:ascii="Georgia" w:eastAsia="Times New Roman" w:hAnsi="Georgia" w:cs="Times New Roman"/>
          <w:b/>
          <w:color w:val="333333"/>
          <w:bdr w:val="none" w:sz="0" w:space="0" w:color="auto" w:frame="1"/>
          <w:lang w:eastAsia="it-IT"/>
        </w:rPr>
        <w:t xml:space="preserve">Il problema che assilla i bacini di accumulo </w:t>
      </w:r>
      <w:r w:rsidRPr="00A60BE0">
        <w:rPr>
          <w:rFonts w:ascii="Georgia" w:eastAsia="Times New Roman" w:hAnsi="Georgia" w:cs="Times New Roman"/>
          <w:b/>
          <w:color w:val="333333"/>
          <w:bdr w:val="none" w:sz="0" w:space="0" w:color="auto" w:frame="1"/>
          <w:lang w:eastAsia="it-IT"/>
        </w:rPr>
        <w:lastRenderedPageBreak/>
        <w:t>idroelettrici è costituito dal progressivo interramento e riempimento del fondo degli stessi, a cui ha corrisposto una significativa e progressiva riduzione di capacità e quindi di potenziale energetico</w:t>
      </w:r>
      <w:r w:rsidR="00A60BE0">
        <w:rPr>
          <w:rFonts w:ascii="Georgia" w:eastAsia="Times New Roman" w:hAnsi="Georgia" w:cs="Times New Roman"/>
          <w:b/>
          <w:color w:val="333333"/>
          <w:bdr w:val="none" w:sz="0" w:space="0" w:color="auto" w:frame="1"/>
          <w:lang w:eastAsia="it-IT"/>
        </w:rPr>
        <w:t xml:space="preserve"> idroelettrico</w:t>
      </w:r>
      <w:r w:rsidR="00A60BE0" w:rsidRPr="00A60BE0">
        <w:rPr>
          <w:rFonts w:ascii="Georgia" w:eastAsia="Times New Roman" w:hAnsi="Georgia" w:cs="Times New Roman"/>
          <w:b/>
          <w:color w:val="333333"/>
          <w:bdr w:val="none" w:sz="0" w:space="0" w:color="auto" w:frame="1"/>
          <w:lang w:eastAsia="it-IT"/>
        </w:rPr>
        <w:t>, stimabile oggi in una riduzione di capacità produttiva non inferiore al 30%</w:t>
      </w:r>
      <w:r w:rsidRPr="00A60BE0">
        <w:rPr>
          <w:rFonts w:ascii="Georgia" w:eastAsia="Times New Roman" w:hAnsi="Georgia" w:cs="Times New Roman"/>
          <w:b/>
          <w:color w:val="333333"/>
          <w:bdr w:val="none" w:sz="0" w:space="0" w:color="auto" w:frame="1"/>
          <w:lang w:eastAsia="it-IT"/>
        </w:rPr>
        <w:t>.</w:t>
      </w:r>
      <w:r w:rsidRPr="0018488A">
        <w:rPr>
          <w:rFonts w:ascii="Georgia" w:eastAsia="Times New Roman" w:hAnsi="Georgia" w:cs="Times New Roman"/>
          <w:color w:val="333333"/>
          <w:bdr w:val="none" w:sz="0" w:space="0" w:color="auto" w:frame="1"/>
          <w:lang w:eastAsia="it-IT"/>
        </w:rPr>
        <w:t xml:space="preserve"> Oggi lo sfangamento di dighe e bacini idroelettrici, esteso anche ai nostri principali porti, che, per lo stesso fenomeno temporale, hanno visto progressivamente ridursi le proprie capacità di carenaggio</w:t>
      </w:r>
      <w:r w:rsidR="00D861BD">
        <w:rPr>
          <w:rFonts w:ascii="Georgia" w:eastAsia="Times New Roman" w:hAnsi="Georgia" w:cs="Times New Roman"/>
          <w:color w:val="333333"/>
          <w:bdr w:val="none" w:sz="0" w:space="0" w:color="auto" w:frame="1"/>
          <w:lang w:eastAsia="it-IT"/>
        </w:rPr>
        <w:t xml:space="preserve"> e </w:t>
      </w:r>
      <w:r w:rsidRPr="0018488A">
        <w:rPr>
          <w:rFonts w:ascii="Georgia" w:eastAsia="Times New Roman" w:hAnsi="Georgia" w:cs="Times New Roman"/>
          <w:color w:val="333333"/>
          <w:bdr w:val="none" w:sz="0" w:space="0" w:color="auto" w:frame="1"/>
          <w:lang w:eastAsia="it-IT"/>
        </w:rPr>
        <w:t xml:space="preserve">di </w:t>
      </w:r>
      <w:r w:rsidR="00D861BD">
        <w:rPr>
          <w:rFonts w:ascii="Georgia" w:eastAsia="Times New Roman" w:hAnsi="Georgia" w:cs="Times New Roman"/>
          <w:color w:val="333333"/>
          <w:bdr w:val="none" w:sz="0" w:space="0" w:color="auto" w:frame="1"/>
          <w:lang w:eastAsia="it-IT"/>
        </w:rPr>
        <w:t xml:space="preserve">accoglienza di </w:t>
      </w:r>
      <w:r w:rsidRPr="0018488A">
        <w:rPr>
          <w:rFonts w:ascii="Georgia" w:eastAsia="Times New Roman" w:hAnsi="Georgia" w:cs="Times New Roman"/>
          <w:color w:val="333333"/>
          <w:bdr w:val="none" w:sz="0" w:space="0" w:color="auto" w:frame="1"/>
          <w:lang w:eastAsia="it-IT"/>
        </w:rPr>
        <w:t xml:space="preserve">navi di una certa dimensione, diviene priorità. Per questi motivi infatti, lo sfangamento di dighe e porti è divenuta una emergenza importante, a tal punto che </w:t>
      </w:r>
      <w:r w:rsidR="00D861BD">
        <w:rPr>
          <w:rFonts w:ascii="Georgia" w:eastAsia="Times New Roman" w:hAnsi="Georgia" w:cs="Times New Roman"/>
          <w:color w:val="333333"/>
          <w:bdr w:val="none" w:sz="0" w:space="0" w:color="auto" w:frame="1"/>
          <w:lang w:eastAsia="it-IT"/>
        </w:rPr>
        <w:t>anche i</w:t>
      </w:r>
      <w:r w:rsidRPr="0018488A">
        <w:rPr>
          <w:rFonts w:ascii="Georgia" w:eastAsia="Times New Roman" w:hAnsi="Georgia" w:cs="Times New Roman"/>
          <w:color w:val="333333"/>
          <w:bdr w:val="none" w:sz="0" w:space="0" w:color="auto" w:frame="1"/>
          <w:lang w:eastAsia="it-IT"/>
        </w:rPr>
        <w:t xml:space="preserve"> govern</w:t>
      </w:r>
      <w:r w:rsidR="00D861BD">
        <w:rPr>
          <w:rFonts w:ascii="Georgia" w:eastAsia="Times New Roman" w:hAnsi="Georgia" w:cs="Times New Roman"/>
          <w:color w:val="333333"/>
          <w:bdr w:val="none" w:sz="0" w:space="0" w:color="auto" w:frame="1"/>
          <w:lang w:eastAsia="it-IT"/>
        </w:rPr>
        <w:t xml:space="preserve">i (Governo Monti nel 2012) sono stati costretti ad emanare </w:t>
      </w:r>
      <w:r w:rsidRPr="0018488A">
        <w:rPr>
          <w:rFonts w:ascii="Georgia" w:eastAsia="Times New Roman" w:hAnsi="Georgia" w:cs="Times New Roman"/>
          <w:color w:val="333333"/>
          <w:bdr w:val="none" w:sz="0" w:space="0" w:color="auto" w:frame="1"/>
          <w:lang w:eastAsia="it-IT"/>
        </w:rPr>
        <w:t>specific</w:t>
      </w:r>
      <w:r w:rsidR="00D861BD">
        <w:rPr>
          <w:rFonts w:ascii="Georgia" w:eastAsia="Times New Roman" w:hAnsi="Georgia" w:cs="Times New Roman"/>
          <w:color w:val="333333"/>
          <w:bdr w:val="none" w:sz="0" w:space="0" w:color="auto" w:frame="1"/>
          <w:lang w:eastAsia="it-IT"/>
        </w:rPr>
        <w:t>he</w:t>
      </w:r>
      <w:r w:rsidRPr="0018488A">
        <w:rPr>
          <w:rFonts w:ascii="Georgia" w:eastAsia="Times New Roman" w:hAnsi="Georgia" w:cs="Times New Roman"/>
          <w:color w:val="333333"/>
          <w:bdr w:val="none" w:sz="0" w:space="0" w:color="auto" w:frame="1"/>
          <w:lang w:eastAsia="it-IT"/>
        </w:rPr>
        <w:t xml:space="preserve"> norm</w:t>
      </w:r>
      <w:r w:rsidR="00D861BD">
        <w:rPr>
          <w:rFonts w:ascii="Georgia" w:eastAsia="Times New Roman" w:hAnsi="Georgia" w:cs="Times New Roman"/>
          <w:color w:val="333333"/>
          <w:bdr w:val="none" w:sz="0" w:space="0" w:color="auto" w:frame="1"/>
          <w:lang w:eastAsia="it-IT"/>
        </w:rPr>
        <w:t>e</w:t>
      </w:r>
      <w:r w:rsidRPr="0018488A">
        <w:rPr>
          <w:rFonts w:ascii="Georgia" w:eastAsia="Times New Roman" w:hAnsi="Georgia" w:cs="Times New Roman"/>
          <w:color w:val="333333"/>
          <w:bdr w:val="none" w:sz="0" w:space="0" w:color="auto" w:frame="1"/>
          <w:lang w:eastAsia="it-IT"/>
        </w:rPr>
        <w:t xml:space="preserve"> orientat</w:t>
      </w:r>
      <w:r w:rsidR="00D861BD">
        <w:rPr>
          <w:rFonts w:ascii="Georgia" w:eastAsia="Times New Roman" w:hAnsi="Georgia" w:cs="Times New Roman"/>
          <w:color w:val="333333"/>
          <w:bdr w:val="none" w:sz="0" w:space="0" w:color="auto" w:frame="1"/>
          <w:lang w:eastAsia="it-IT"/>
        </w:rPr>
        <w:t xml:space="preserve">e </w:t>
      </w:r>
      <w:r w:rsidRPr="0018488A">
        <w:rPr>
          <w:rFonts w:ascii="Georgia" w:eastAsia="Times New Roman" w:hAnsi="Georgia" w:cs="Times New Roman"/>
          <w:color w:val="333333"/>
          <w:bdr w:val="none" w:sz="0" w:space="0" w:color="auto" w:frame="1"/>
          <w:lang w:eastAsia="it-IT"/>
        </w:rPr>
        <w:t>ad obbligare i soggetti responsabili a procedere in tal senso. Un ambito di intervento sicuramente complesso e che richiede tecnologie avanzate a basso impatto ambientale, dal momento che le pratiche di sfangamento non richiedono risposte solo quantitative nella rimozione dei fanghi e dei sedimenti</w:t>
      </w:r>
      <w:r w:rsidR="00D861BD">
        <w:rPr>
          <w:rFonts w:ascii="Georgia" w:eastAsia="Times New Roman" w:hAnsi="Georgia" w:cs="Times New Roman"/>
          <w:color w:val="333333"/>
          <w:bdr w:val="none" w:sz="0" w:space="0" w:color="auto" w:frame="1"/>
          <w:lang w:eastAsia="it-IT"/>
        </w:rPr>
        <w:t xml:space="preserve"> come fino ad oggi, quasi sistematicamente è accaduto</w:t>
      </w:r>
      <w:r w:rsidRPr="0018488A">
        <w:rPr>
          <w:rFonts w:ascii="Georgia" w:eastAsia="Times New Roman" w:hAnsi="Georgia" w:cs="Times New Roman"/>
          <w:color w:val="333333"/>
          <w:bdr w:val="none" w:sz="0" w:space="0" w:color="auto" w:frame="1"/>
          <w:lang w:eastAsia="it-IT"/>
        </w:rPr>
        <w:t>, ma anche altamente qualitative e mirate ed adattabili alle singole specificità dei siti ed alla caratterizzazione chimico-fisica dei fanghi da trattare, dal momento che questi, sono in certi casi contaminati da sostanze inquinanti di varia natura. In questo senso è rilevante la riduzione della</w:t>
      </w:r>
      <w:r w:rsidR="00D861BD">
        <w:rPr>
          <w:rFonts w:ascii="Georgia" w:eastAsia="Times New Roman" w:hAnsi="Georgia" w:cs="Times New Roman"/>
          <w:color w:val="333333"/>
          <w:bdr w:val="none" w:sz="0" w:space="0" w:color="auto" w:frame="1"/>
          <w:lang w:eastAsia="it-IT"/>
        </w:rPr>
        <w:t xml:space="preserve"> </w:t>
      </w:r>
      <w:r w:rsidRPr="0018488A">
        <w:rPr>
          <w:rFonts w:ascii="Georgia" w:eastAsia="Times New Roman" w:hAnsi="Georgia" w:cs="Times New Roman"/>
          <w:color w:val="333333"/>
          <w:lang w:eastAsia="it-IT"/>
        </w:rPr>
        <w:t>capacità di contenimento dei bacini, ridottasi di centinaia di milioni di m3 con pesanti conseguenze sulla capacità produttiva idroelettrica sia normale che post pompaggio.</w:t>
      </w:r>
      <w:r w:rsidR="003330C0">
        <w:rPr>
          <w:rFonts w:ascii="Georgia" w:eastAsia="Times New Roman" w:hAnsi="Georgia" w:cs="Times New Roman"/>
          <w:color w:val="333333"/>
          <w:lang w:eastAsia="it-IT"/>
        </w:rPr>
        <w:t xml:space="preserve"> </w:t>
      </w:r>
      <w:r w:rsidRPr="0018488A">
        <w:rPr>
          <w:rFonts w:ascii="Georgia" w:eastAsia="Times New Roman" w:hAnsi="Georgia" w:cs="Times New Roman"/>
          <w:color w:val="333333"/>
          <w:lang w:eastAsia="it-IT"/>
        </w:rPr>
        <w:t>L’art 43 della manovra Monti e in particolare alcuni commi determinano la indicazione dei bacini di concerto con le regioni e finalmente l’indicazione che i concessionari dovranno farsi carico delle spese di risanamento. Un pacchetto di inter</w:t>
      </w:r>
      <w:r w:rsidR="00D861BD">
        <w:rPr>
          <w:rFonts w:ascii="Georgia" w:eastAsia="Times New Roman" w:hAnsi="Georgia" w:cs="Times New Roman"/>
          <w:color w:val="333333"/>
          <w:lang w:eastAsia="it-IT"/>
        </w:rPr>
        <w:t xml:space="preserve">venti del valore economico di 1 </w:t>
      </w:r>
      <w:r w:rsidRPr="0018488A">
        <w:rPr>
          <w:rFonts w:ascii="Georgia" w:eastAsia="Times New Roman" w:hAnsi="Georgia" w:cs="Times New Roman"/>
          <w:color w:val="333333"/>
          <w:lang w:eastAsia="it-IT"/>
        </w:rPr>
        <w:t xml:space="preserve">miliardo di Euro, capace di portare un enorme beneficio economico per lo sviluppo delle rinnovabili e della loro capacita di coprire i fabbisogni anche di picco, consentendo nel contempo il recupero di una enorme quantità di sabbia da costruzione o per la ricostruzione degli arenili, incrementando notevolmente la capacità di </w:t>
      </w:r>
      <w:proofErr w:type="spellStart"/>
      <w:r w:rsidRPr="0018488A">
        <w:rPr>
          <w:rFonts w:ascii="Georgia" w:eastAsia="Times New Roman" w:hAnsi="Georgia" w:cs="Times New Roman"/>
          <w:color w:val="333333"/>
          <w:lang w:eastAsia="it-IT"/>
        </w:rPr>
        <w:t>autodepurazione</w:t>
      </w:r>
      <w:proofErr w:type="spellEnd"/>
      <w:r w:rsidRPr="0018488A">
        <w:rPr>
          <w:rFonts w:ascii="Georgia" w:eastAsia="Times New Roman" w:hAnsi="Georgia" w:cs="Times New Roman"/>
          <w:color w:val="333333"/>
          <w:lang w:eastAsia="it-IT"/>
        </w:rPr>
        <w:t xml:space="preserve"> dei bacini.</w:t>
      </w:r>
      <w:r w:rsidR="00D861BD">
        <w:rPr>
          <w:rFonts w:ascii="Georgia" w:eastAsia="Times New Roman" w:hAnsi="Georgia" w:cs="Times New Roman"/>
          <w:color w:val="333333"/>
          <w:lang w:eastAsia="it-IT"/>
        </w:rPr>
        <w:t xml:space="preserve"> </w:t>
      </w:r>
      <w:r w:rsidRPr="0018488A">
        <w:rPr>
          <w:rFonts w:ascii="Georgia" w:eastAsia="Times New Roman" w:hAnsi="Georgia" w:cs="Times New Roman"/>
          <w:color w:val="333333"/>
          <w:lang w:eastAsia="it-IT"/>
        </w:rPr>
        <w:t>Una richiesta, quella di procedere a ridare “nuova vita” a bacini, dighe e fiumi, nel senso più pieno del termine, sentita in ogni angolo del nostro paese,</w:t>
      </w:r>
      <w:r w:rsidR="00D861BD">
        <w:rPr>
          <w:rFonts w:ascii="Georgia" w:eastAsia="Times New Roman" w:hAnsi="Georgia" w:cs="Times New Roman"/>
          <w:color w:val="333333"/>
          <w:lang w:eastAsia="it-IT"/>
        </w:rPr>
        <w:t xml:space="preserve"> come per esempio a Firenze, memore dell’alluvione del 1966, per </w:t>
      </w:r>
      <w:r w:rsidRPr="0018488A">
        <w:rPr>
          <w:rFonts w:ascii="Georgia" w:eastAsia="Times New Roman" w:hAnsi="Georgia" w:cs="Times New Roman"/>
          <w:color w:val="333333"/>
          <w:lang w:eastAsia="it-IT"/>
        </w:rPr>
        <w:t xml:space="preserve">l’asta del Fiume Arno, </w:t>
      </w:r>
      <w:r w:rsidR="00D861BD">
        <w:rPr>
          <w:rFonts w:ascii="Georgia" w:eastAsia="Times New Roman" w:hAnsi="Georgia" w:cs="Times New Roman"/>
          <w:color w:val="333333"/>
          <w:lang w:eastAsia="it-IT"/>
        </w:rPr>
        <w:t xml:space="preserve">dove </w:t>
      </w:r>
      <w:r w:rsidRPr="0018488A">
        <w:rPr>
          <w:rFonts w:ascii="Georgia" w:eastAsia="Times New Roman" w:hAnsi="Georgia" w:cs="Times New Roman"/>
          <w:color w:val="333333"/>
          <w:lang w:eastAsia="it-IT"/>
        </w:rPr>
        <w:t>si è levata forte</w:t>
      </w:r>
      <w:r w:rsidR="00D861BD">
        <w:rPr>
          <w:rFonts w:ascii="Georgia" w:eastAsia="Times New Roman" w:hAnsi="Georgia" w:cs="Times New Roman"/>
          <w:color w:val="333333"/>
          <w:lang w:eastAsia="it-IT"/>
        </w:rPr>
        <w:t xml:space="preserve"> l’esigenza di sfangamento</w:t>
      </w:r>
      <w:r w:rsidRPr="0018488A">
        <w:rPr>
          <w:rFonts w:ascii="Georgia" w:eastAsia="Times New Roman" w:hAnsi="Georgia" w:cs="Times New Roman"/>
          <w:color w:val="333333"/>
          <w:lang w:eastAsia="it-IT"/>
        </w:rPr>
        <w:t>, soprattutto relativamente ai bacini di La Penna e Levane, che proprio sul fiume Arno si trovano a monte del Valdarno e di Firenze</w:t>
      </w:r>
      <w:r w:rsidR="00D861BD">
        <w:rPr>
          <w:rFonts w:ascii="Georgia" w:eastAsia="Times New Roman" w:hAnsi="Georgia" w:cs="Times New Roman"/>
          <w:color w:val="333333"/>
          <w:lang w:eastAsia="it-IT"/>
        </w:rPr>
        <w:t xml:space="preserve"> e</w:t>
      </w:r>
      <w:r w:rsidRPr="0018488A">
        <w:rPr>
          <w:rFonts w:ascii="Georgia" w:eastAsia="Times New Roman" w:hAnsi="Georgia" w:cs="Times New Roman"/>
          <w:color w:val="333333"/>
          <w:lang w:eastAsia="it-IT"/>
        </w:rPr>
        <w:t xml:space="preserve"> dove le caratterizzazioni di fanghi e limi stimata in oltre 12 milioni di metri cubi tra i due bacini, effettuata da </w:t>
      </w:r>
      <w:proofErr w:type="spellStart"/>
      <w:r w:rsidRPr="0018488A">
        <w:rPr>
          <w:rFonts w:ascii="Georgia" w:eastAsia="Times New Roman" w:hAnsi="Georgia" w:cs="Times New Roman"/>
          <w:color w:val="333333"/>
          <w:lang w:eastAsia="it-IT"/>
        </w:rPr>
        <w:t>Arpat</w:t>
      </w:r>
      <w:proofErr w:type="spellEnd"/>
      <w:r w:rsidRPr="0018488A">
        <w:rPr>
          <w:rFonts w:ascii="Georgia" w:eastAsia="Times New Roman" w:hAnsi="Georgia" w:cs="Times New Roman"/>
          <w:color w:val="333333"/>
          <w:lang w:eastAsia="it-IT"/>
        </w:rPr>
        <w:t>, ha evidenziato l’assenza di sostanze inquinanti</w:t>
      </w:r>
      <w:r w:rsidR="00D861BD">
        <w:rPr>
          <w:rFonts w:ascii="Georgia" w:eastAsia="Times New Roman" w:hAnsi="Georgia" w:cs="Times New Roman"/>
          <w:color w:val="333333"/>
          <w:lang w:eastAsia="it-IT"/>
        </w:rPr>
        <w:t xml:space="preserve"> unitamente al</w:t>
      </w:r>
      <w:r w:rsidRPr="0018488A">
        <w:rPr>
          <w:rFonts w:ascii="Georgia" w:eastAsia="Times New Roman" w:hAnsi="Georgia" w:cs="Times New Roman"/>
          <w:color w:val="333333"/>
          <w:lang w:eastAsia="it-IT"/>
        </w:rPr>
        <w:t>le grandi potenzialità di recupero dei fanghi depositatisi nel corso degli anni, con le sabbie che possono essere riutilizzate in edilizia ed i limi addirittura per il restauro.</w:t>
      </w:r>
      <w:r w:rsidR="00D861BD">
        <w:rPr>
          <w:rFonts w:ascii="Georgia" w:eastAsia="Times New Roman" w:hAnsi="Georgia" w:cs="Times New Roman"/>
          <w:color w:val="333333"/>
          <w:lang w:eastAsia="it-IT"/>
        </w:rPr>
        <w:t xml:space="preserve"> </w:t>
      </w:r>
      <w:r w:rsidR="001030E3">
        <w:rPr>
          <w:rFonts w:ascii="Georgia" w:eastAsia="Times New Roman" w:hAnsi="Georgia" w:cs="Times New Roman"/>
          <w:color w:val="333333"/>
          <w:lang w:eastAsia="it-IT"/>
        </w:rPr>
        <w:t xml:space="preserve">Recuperi che fanno tornare alla mente vecchi antichi mestieri come quello dei renaioli, particolarmente legati allo sviluppo ed alla costruzione di una perla del mondo come la città di Firenze, indissolubilmente legata </w:t>
      </w:r>
      <w:proofErr w:type="spellStart"/>
      <w:r w:rsidR="001030E3">
        <w:rPr>
          <w:rFonts w:ascii="Georgia" w:eastAsia="Times New Roman" w:hAnsi="Georgia" w:cs="Times New Roman"/>
          <w:color w:val="333333"/>
          <w:lang w:eastAsia="it-IT"/>
        </w:rPr>
        <w:t>prorpio</w:t>
      </w:r>
      <w:proofErr w:type="spellEnd"/>
      <w:r w:rsidR="001030E3">
        <w:rPr>
          <w:rFonts w:ascii="Georgia" w:eastAsia="Times New Roman" w:hAnsi="Georgia" w:cs="Times New Roman"/>
          <w:color w:val="333333"/>
          <w:lang w:eastAsia="it-IT"/>
        </w:rPr>
        <w:t xml:space="preserve"> al fiume Arno (vedi link riferimento storico sui “renaioli” </w:t>
      </w:r>
      <w:hyperlink r:id="rId26" w:history="1">
        <w:r w:rsidR="001030E3" w:rsidRPr="00653E24">
          <w:rPr>
            <w:rStyle w:val="Collegamentoipertestuale"/>
            <w:rFonts w:ascii="Georgia" w:eastAsia="Times New Roman" w:hAnsi="Georgia" w:cs="Times New Roman"/>
            <w:lang w:eastAsia="it-IT"/>
          </w:rPr>
          <w:t>http://www.zoomedia.it/arno/mestieri/</w:t>
        </w:r>
      </w:hyperlink>
      <w:r w:rsidR="001030E3">
        <w:rPr>
          <w:rFonts w:ascii="Georgia" w:eastAsia="Times New Roman" w:hAnsi="Georgia" w:cs="Times New Roman"/>
          <w:color w:val="333333"/>
          <w:lang w:eastAsia="it-IT"/>
        </w:rPr>
        <w:t>.</w:t>
      </w:r>
    </w:p>
    <w:p w:rsidR="0018488A" w:rsidRPr="0018488A" w:rsidRDefault="00D861BD" w:rsidP="0018488A">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color w:val="333333"/>
          <w:lang w:eastAsia="it-IT"/>
        </w:rPr>
        <w:t>A titolo puramente indicativo, c</w:t>
      </w:r>
      <w:r w:rsidRPr="00D861BD">
        <w:rPr>
          <w:rFonts w:ascii="Georgia" w:eastAsia="Times New Roman" w:hAnsi="Georgia" w:cs="Times New Roman"/>
          <w:color w:val="333333"/>
          <w:lang w:eastAsia="it-IT"/>
        </w:rPr>
        <w:t xml:space="preserve">on </w:t>
      </w:r>
      <w:r>
        <w:rPr>
          <w:rFonts w:ascii="Georgia" w:eastAsia="Times New Roman" w:hAnsi="Georgia" w:cs="Times New Roman"/>
          <w:color w:val="333333"/>
          <w:lang w:eastAsia="it-IT"/>
        </w:rPr>
        <w:t xml:space="preserve">il materiale inerte recuperato dallo sfangamento delle </w:t>
      </w:r>
      <w:r w:rsidRPr="00D861BD">
        <w:rPr>
          <w:rFonts w:ascii="Georgia" w:eastAsia="Times New Roman" w:hAnsi="Georgia" w:cs="Times New Roman"/>
          <w:color w:val="333333"/>
          <w:lang w:eastAsia="it-IT"/>
        </w:rPr>
        <w:t xml:space="preserve">dighe </w:t>
      </w:r>
      <w:r>
        <w:rPr>
          <w:rFonts w:ascii="Georgia" w:eastAsia="Times New Roman" w:hAnsi="Georgia" w:cs="Times New Roman"/>
          <w:color w:val="333333"/>
          <w:lang w:eastAsia="it-IT"/>
        </w:rPr>
        <w:t>di L</w:t>
      </w:r>
      <w:r w:rsidRPr="00D861BD">
        <w:rPr>
          <w:rFonts w:ascii="Georgia" w:eastAsia="Times New Roman" w:hAnsi="Georgia" w:cs="Times New Roman"/>
          <w:color w:val="333333"/>
          <w:lang w:eastAsia="it-IT"/>
        </w:rPr>
        <w:t xml:space="preserve">evane e </w:t>
      </w:r>
      <w:r>
        <w:rPr>
          <w:rFonts w:ascii="Georgia" w:eastAsia="Times New Roman" w:hAnsi="Georgia" w:cs="Times New Roman"/>
          <w:color w:val="333333"/>
          <w:lang w:eastAsia="it-IT"/>
        </w:rPr>
        <w:t>L</w:t>
      </w:r>
      <w:r w:rsidRPr="00D861BD">
        <w:rPr>
          <w:rFonts w:ascii="Georgia" w:eastAsia="Times New Roman" w:hAnsi="Georgia" w:cs="Times New Roman"/>
          <w:color w:val="333333"/>
          <w:lang w:eastAsia="it-IT"/>
        </w:rPr>
        <w:t xml:space="preserve">a </w:t>
      </w:r>
      <w:r>
        <w:rPr>
          <w:rFonts w:ascii="Georgia" w:eastAsia="Times New Roman" w:hAnsi="Georgia" w:cs="Times New Roman"/>
          <w:color w:val="333333"/>
          <w:lang w:eastAsia="it-IT"/>
        </w:rPr>
        <w:t>P</w:t>
      </w:r>
      <w:r w:rsidRPr="00D861BD">
        <w:rPr>
          <w:rFonts w:ascii="Georgia" w:eastAsia="Times New Roman" w:hAnsi="Georgia" w:cs="Times New Roman"/>
          <w:color w:val="333333"/>
          <w:lang w:eastAsia="it-IT"/>
        </w:rPr>
        <w:t xml:space="preserve">enna </w:t>
      </w:r>
      <w:r>
        <w:rPr>
          <w:rFonts w:ascii="Georgia" w:eastAsia="Times New Roman" w:hAnsi="Georgia" w:cs="Times New Roman"/>
          <w:color w:val="333333"/>
          <w:lang w:eastAsia="it-IT"/>
        </w:rPr>
        <w:t xml:space="preserve">sarebbe </w:t>
      </w:r>
      <w:r w:rsidRPr="00D861BD">
        <w:rPr>
          <w:rFonts w:ascii="Georgia" w:eastAsia="Times New Roman" w:hAnsi="Georgia" w:cs="Times New Roman"/>
          <w:color w:val="333333"/>
          <w:lang w:eastAsia="it-IT"/>
        </w:rPr>
        <w:t xml:space="preserve">possibile sospendere l'attività di piani cave per 5 anni </w:t>
      </w:r>
      <w:r>
        <w:rPr>
          <w:rFonts w:ascii="Georgia" w:eastAsia="Times New Roman" w:hAnsi="Georgia" w:cs="Times New Roman"/>
          <w:color w:val="333333"/>
          <w:lang w:eastAsia="it-IT"/>
        </w:rPr>
        <w:t>nell’intera</w:t>
      </w:r>
      <w:r w:rsidRPr="00D861BD">
        <w:rPr>
          <w:rFonts w:ascii="Georgia" w:eastAsia="Times New Roman" w:hAnsi="Georgia" w:cs="Times New Roman"/>
          <w:color w:val="333333"/>
          <w:lang w:eastAsia="it-IT"/>
        </w:rPr>
        <w:t xml:space="preserve"> Toscana</w:t>
      </w:r>
      <w:r>
        <w:rPr>
          <w:rFonts w:ascii="Georgia" w:eastAsia="Times New Roman" w:hAnsi="Georgia" w:cs="Times New Roman"/>
          <w:color w:val="333333"/>
          <w:lang w:eastAsia="it-IT"/>
        </w:rPr>
        <w:t xml:space="preserve">. </w:t>
      </w:r>
      <w:r w:rsidR="0018488A" w:rsidRPr="0018488A">
        <w:rPr>
          <w:rFonts w:ascii="Georgia" w:eastAsia="Times New Roman" w:hAnsi="Georgia" w:cs="Times New Roman"/>
          <w:color w:val="333333"/>
          <w:lang w:eastAsia="it-IT"/>
        </w:rPr>
        <w:t>Importantissimi anche gli obiettivi che si conseguono con uno sfangamento dei bacini, effettuato con tecniche sostenibili sintetizzabili nel:</w:t>
      </w:r>
    </w:p>
    <w:p w:rsidR="0018488A" w:rsidRPr="00A60BE0" w:rsidRDefault="0018488A" w:rsidP="0018488A">
      <w:pPr>
        <w:numPr>
          <w:ilvl w:val="0"/>
          <w:numId w:val="13"/>
        </w:numPr>
        <w:spacing w:after="0" w:line="326" w:lineRule="atLeast"/>
        <w:ind w:left="360"/>
        <w:jc w:val="both"/>
        <w:textAlignment w:val="baseline"/>
        <w:rPr>
          <w:rFonts w:ascii="Georgia" w:eastAsia="Times New Roman" w:hAnsi="Georgia" w:cs="Times New Roman"/>
          <w:b/>
          <w:bCs/>
          <w:color w:val="333333"/>
          <w:lang w:eastAsia="it-IT"/>
        </w:rPr>
      </w:pPr>
      <w:r w:rsidRPr="0018488A">
        <w:rPr>
          <w:rFonts w:ascii="Georgia" w:eastAsia="Times New Roman" w:hAnsi="Georgia" w:cs="Times New Roman"/>
          <w:b/>
          <w:bCs/>
          <w:color w:val="333333"/>
          <w:lang w:eastAsia="it-IT"/>
        </w:rPr>
        <w:t>ridare piena capacità di laminazione alle dighe per un loro pieno utilizzo idroelettrico</w:t>
      </w:r>
      <w:r w:rsidR="00A60BE0">
        <w:rPr>
          <w:rFonts w:ascii="Georgia" w:eastAsia="Times New Roman" w:hAnsi="Georgia" w:cs="Times New Roman"/>
          <w:b/>
          <w:bCs/>
          <w:color w:val="333333"/>
          <w:lang w:eastAsia="it-IT"/>
        </w:rPr>
        <w:t xml:space="preserve"> ma anche e soprattutto restituire alle dighe la propria fondamentale funzione di </w:t>
      </w:r>
      <w:r w:rsidR="00A60BE0" w:rsidRPr="00A60BE0">
        <w:rPr>
          <w:rFonts w:ascii="Georgia" w:eastAsia="Times New Roman" w:hAnsi="Georgia" w:cs="Times New Roman"/>
          <w:b/>
          <w:bCs/>
          <w:color w:val="333333"/>
          <w:lang w:eastAsia="it-IT"/>
        </w:rPr>
        <w:t>laminazione idraulica resa ancora più attuale dai recenti e sempre più estremi fenomeni meteorici</w:t>
      </w:r>
      <w:r w:rsidRPr="0018488A">
        <w:rPr>
          <w:rFonts w:ascii="Georgia" w:eastAsia="Times New Roman" w:hAnsi="Georgia" w:cs="Times New Roman"/>
          <w:b/>
          <w:bCs/>
          <w:color w:val="333333"/>
          <w:lang w:eastAsia="it-IT"/>
        </w:rPr>
        <w:t>;</w:t>
      </w:r>
    </w:p>
    <w:p w:rsidR="0018488A" w:rsidRPr="0018488A" w:rsidRDefault="0018488A" w:rsidP="0018488A">
      <w:pPr>
        <w:numPr>
          <w:ilvl w:val="0"/>
          <w:numId w:val="13"/>
        </w:numPr>
        <w:spacing w:after="0" w:line="326" w:lineRule="atLeast"/>
        <w:ind w:left="360"/>
        <w:jc w:val="both"/>
        <w:textAlignment w:val="baseline"/>
        <w:rPr>
          <w:rFonts w:ascii="Georgia" w:eastAsia="Times New Roman" w:hAnsi="Georgia" w:cs="Times New Roman"/>
          <w:color w:val="333333"/>
          <w:lang w:eastAsia="it-IT"/>
        </w:rPr>
      </w:pPr>
      <w:r w:rsidRPr="0018488A">
        <w:rPr>
          <w:rFonts w:ascii="Georgia" w:eastAsia="Times New Roman" w:hAnsi="Georgia" w:cs="Times New Roman"/>
          <w:b/>
          <w:bCs/>
          <w:color w:val="333333"/>
          <w:lang w:eastAsia="it-IT"/>
        </w:rPr>
        <w:lastRenderedPageBreak/>
        <w:t>nuova capacità di trasporto solido del fiume, portando nuovo materiale sulle coste dando un contributo lenitivo nei confronti del crescente fenomeno dell’erosione costiera;</w:t>
      </w:r>
    </w:p>
    <w:p w:rsidR="0018488A" w:rsidRPr="00FB74E1" w:rsidRDefault="0018488A" w:rsidP="0018488A">
      <w:pPr>
        <w:numPr>
          <w:ilvl w:val="0"/>
          <w:numId w:val="13"/>
        </w:numPr>
        <w:spacing w:after="0" w:line="326" w:lineRule="atLeast"/>
        <w:ind w:left="360"/>
        <w:jc w:val="both"/>
        <w:textAlignment w:val="baseline"/>
        <w:rPr>
          <w:rFonts w:ascii="Georgia" w:eastAsia="Times New Roman" w:hAnsi="Georgia" w:cs="Times New Roman"/>
          <w:b/>
          <w:bCs/>
          <w:color w:val="333333"/>
          <w:lang w:eastAsia="it-IT"/>
        </w:rPr>
      </w:pPr>
      <w:r w:rsidRPr="0018488A">
        <w:rPr>
          <w:rFonts w:ascii="Georgia" w:eastAsia="Times New Roman" w:hAnsi="Georgia" w:cs="Times New Roman"/>
          <w:b/>
          <w:bCs/>
          <w:color w:val="333333"/>
          <w:lang w:eastAsia="it-IT"/>
        </w:rPr>
        <w:t>ridare una grande capacità di depurazione al fiume fortemente ridotta proprio dai materiali fangosi depositati</w:t>
      </w:r>
      <w:r w:rsidR="00FB74E1">
        <w:rPr>
          <w:rFonts w:ascii="Georgia" w:eastAsia="Times New Roman" w:hAnsi="Georgia" w:cs="Times New Roman"/>
          <w:b/>
          <w:bCs/>
          <w:color w:val="333333"/>
          <w:lang w:eastAsia="it-IT"/>
        </w:rPr>
        <w:t xml:space="preserve"> </w:t>
      </w:r>
      <w:r w:rsidR="00FB74E1" w:rsidRPr="00FB74E1">
        <w:rPr>
          <w:rFonts w:ascii="Georgia" w:eastAsia="Times New Roman" w:hAnsi="Georgia" w:cs="Times New Roman"/>
          <w:b/>
          <w:bCs/>
          <w:color w:val="333333"/>
          <w:lang w:eastAsia="it-IT"/>
        </w:rPr>
        <w:t xml:space="preserve">attraverso la rimozione del tappo di limo bloccante che riabilita il </w:t>
      </w:r>
      <w:proofErr w:type="spellStart"/>
      <w:r w:rsidR="00FB74E1" w:rsidRPr="00FB74E1">
        <w:rPr>
          <w:rFonts w:ascii="Georgia" w:eastAsia="Times New Roman" w:hAnsi="Georgia" w:cs="Times New Roman"/>
          <w:b/>
          <w:bCs/>
          <w:color w:val="333333"/>
          <w:lang w:eastAsia="it-IT"/>
        </w:rPr>
        <w:t>fiumo</w:t>
      </w:r>
      <w:proofErr w:type="spellEnd"/>
      <w:r w:rsidR="00FB74E1" w:rsidRPr="00FB74E1">
        <w:rPr>
          <w:rFonts w:ascii="Georgia" w:eastAsia="Times New Roman" w:hAnsi="Georgia" w:cs="Times New Roman"/>
          <w:b/>
          <w:bCs/>
          <w:color w:val="333333"/>
          <w:lang w:eastAsia="it-IT"/>
        </w:rPr>
        <w:t xml:space="preserve"> come un grande </w:t>
      </w:r>
      <w:proofErr w:type="spellStart"/>
      <w:r w:rsidR="00FB74E1" w:rsidRPr="00FB74E1">
        <w:rPr>
          <w:rFonts w:ascii="Georgia" w:eastAsia="Times New Roman" w:hAnsi="Georgia" w:cs="Times New Roman"/>
          <w:b/>
          <w:bCs/>
          <w:color w:val="333333"/>
          <w:lang w:eastAsia="it-IT"/>
        </w:rPr>
        <w:t>biodepuratore</w:t>
      </w:r>
      <w:proofErr w:type="spellEnd"/>
      <w:r w:rsidR="00FB74E1" w:rsidRPr="00FB74E1">
        <w:rPr>
          <w:rFonts w:ascii="Georgia" w:eastAsia="Times New Roman" w:hAnsi="Georgia" w:cs="Times New Roman"/>
          <w:b/>
          <w:bCs/>
          <w:color w:val="333333"/>
          <w:lang w:eastAsia="it-IT"/>
        </w:rPr>
        <w:t xml:space="preserve"> naturale</w:t>
      </w:r>
      <w:r w:rsidRPr="0018488A">
        <w:rPr>
          <w:rFonts w:ascii="Georgia" w:eastAsia="Times New Roman" w:hAnsi="Georgia" w:cs="Times New Roman"/>
          <w:b/>
          <w:bCs/>
          <w:color w:val="333333"/>
          <w:lang w:eastAsia="it-IT"/>
        </w:rPr>
        <w:t>.</w:t>
      </w:r>
    </w:p>
    <w:p w:rsidR="008967D5" w:rsidRDefault="0018488A" w:rsidP="0018488A">
      <w:pPr>
        <w:spacing w:after="0" w:line="326" w:lineRule="atLeast"/>
        <w:jc w:val="both"/>
        <w:textAlignment w:val="baseline"/>
        <w:rPr>
          <w:rFonts w:ascii="Georgia" w:eastAsia="Times New Roman" w:hAnsi="Georgia" w:cs="Times New Roman"/>
          <w:color w:val="333333"/>
          <w:lang w:eastAsia="it-IT"/>
        </w:rPr>
      </w:pPr>
      <w:r w:rsidRPr="0018488A">
        <w:rPr>
          <w:rFonts w:ascii="Georgia" w:eastAsia="Times New Roman" w:hAnsi="Georgia" w:cs="Times New Roman"/>
          <w:color w:val="333333"/>
          <w:lang w:eastAsia="it-IT"/>
        </w:rPr>
        <w:t>Un tema indubbiamente molto importante e che ha fatto registrare anche casi emblematici</w:t>
      </w:r>
      <w:r>
        <w:rPr>
          <w:rFonts w:ascii="Georgia" w:eastAsia="Times New Roman" w:hAnsi="Georgia" w:cs="Times New Roman"/>
          <w:noProof/>
          <w:color w:val="743399"/>
          <w:bdr w:val="none" w:sz="0" w:space="0" w:color="auto" w:frame="1"/>
          <w:lang w:eastAsia="it-IT"/>
        </w:rPr>
        <w:drawing>
          <wp:inline distT="0" distB="0" distL="0" distR="0">
            <wp:extent cx="2096135" cy="2855595"/>
            <wp:effectExtent l="19050" t="0" r="0" b="0"/>
            <wp:docPr id="93" name="Immagine 93" descr="FurloHS30-040512-001Zoom">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urloHS30-040512-001Zoom">
                      <a:hlinkClick r:id="rId27"/>
                    </pic:cNvPr>
                    <pic:cNvPicPr>
                      <a:picLocks noChangeAspect="1" noChangeArrowheads="1"/>
                    </pic:cNvPicPr>
                  </pic:nvPicPr>
                  <pic:blipFill>
                    <a:blip r:embed="rId28" cstate="print"/>
                    <a:srcRect/>
                    <a:stretch>
                      <a:fillRect/>
                    </a:stretch>
                  </pic:blipFill>
                  <pic:spPr bwMode="auto">
                    <a:xfrm>
                      <a:off x="0" y="0"/>
                      <a:ext cx="2096135" cy="2855595"/>
                    </a:xfrm>
                    <a:prstGeom prst="rect">
                      <a:avLst/>
                    </a:prstGeom>
                    <a:noFill/>
                    <a:ln w="9525">
                      <a:noFill/>
                      <a:miter lim="800000"/>
                      <a:headEnd/>
                      <a:tailEnd/>
                    </a:ln>
                  </pic:spPr>
                </pic:pic>
              </a:graphicData>
            </a:graphic>
          </wp:inline>
        </w:drawing>
      </w:r>
    </w:p>
    <w:p w:rsidR="0018488A" w:rsidRDefault="0018488A" w:rsidP="0018488A">
      <w:pPr>
        <w:spacing w:after="0" w:line="326" w:lineRule="atLeast"/>
        <w:jc w:val="both"/>
        <w:textAlignment w:val="baseline"/>
        <w:rPr>
          <w:rFonts w:ascii="Georgia" w:eastAsia="Times New Roman" w:hAnsi="Georgia" w:cs="Times New Roman"/>
          <w:color w:val="333333"/>
          <w:lang w:eastAsia="it-IT"/>
        </w:rPr>
      </w:pPr>
      <w:r w:rsidRPr="0018488A">
        <w:rPr>
          <w:rFonts w:ascii="Georgia" w:eastAsia="Times New Roman" w:hAnsi="Georgia" w:cs="Times New Roman"/>
          <w:color w:val="333333"/>
          <w:lang w:eastAsia="it-IT"/>
        </w:rPr>
        <w:t xml:space="preserve">di forte impatto sui territori come nel caso della Diga del </w:t>
      </w:r>
      <w:proofErr w:type="spellStart"/>
      <w:r w:rsidRPr="0018488A">
        <w:rPr>
          <w:rFonts w:ascii="Georgia" w:eastAsia="Times New Roman" w:hAnsi="Georgia" w:cs="Times New Roman"/>
          <w:color w:val="333333"/>
          <w:lang w:eastAsia="it-IT"/>
        </w:rPr>
        <w:t>Furlo</w:t>
      </w:r>
      <w:proofErr w:type="spellEnd"/>
      <w:r w:rsidRPr="0018488A">
        <w:rPr>
          <w:rFonts w:ascii="Georgia" w:eastAsia="Times New Roman" w:hAnsi="Georgia" w:cs="Times New Roman"/>
          <w:color w:val="333333"/>
          <w:lang w:eastAsia="it-IT"/>
        </w:rPr>
        <w:t xml:space="preserve">, in Provincia di </w:t>
      </w:r>
      <w:proofErr w:type="spellStart"/>
      <w:r w:rsidRPr="0018488A">
        <w:rPr>
          <w:rFonts w:ascii="Georgia" w:eastAsia="Times New Roman" w:hAnsi="Georgia" w:cs="Times New Roman"/>
          <w:color w:val="333333"/>
          <w:lang w:eastAsia="it-IT"/>
        </w:rPr>
        <w:t>Pesaro-Urbino</w:t>
      </w:r>
      <w:proofErr w:type="spellEnd"/>
      <w:r w:rsidRPr="0018488A">
        <w:rPr>
          <w:rFonts w:ascii="Georgia" w:eastAsia="Times New Roman" w:hAnsi="Georgia" w:cs="Times New Roman"/>
          <w:color w:val="333333"/>
          <w:lang w:eastAsia="it-IT"/>
        </w:rPr>
        <w:t xml:space="preserve">. Una diga storica quella del </w:t>
      </w:r>
      <w:proofErr w:type="spellStart"/>
      <w:r w:rsidRPr="0018488A">
        <w:rPr>
          <w:rFonts w:ascii="Georgia" w:eastAsia="Times New Roman" w:hAnsi="Georgia" w:cs="Times New Roman"/>
          <w:color w:val="333333"/>
          <w:lang w:eastAsia="it-IT"/>
        </w:rPr>
        <w:t>Furlo</w:t>
      </w:r>
      <w:proofErr w:type="spellEnd"/>
      <w:r w:rsidRPr="0018488A">
        <w:rPr>
          <w:rFonts w:ascii="Georgia" w:eastAsia="Times New Roman" w:hAnsi="Georgia" w:cs="Times New Roman"/>
          <w:color w:val="333333"/>
          <w:lang w:eastAsia="it-IT"/>
        </w:rPr>
        <w:t xml:space="preserve"> (foto a destra), costruita agli inizi del ‘900 (</w:t>
      </w:r>
      <w:hyperlink r:id="rId29" w:history="1">
        <w:r w:rsidRPr="0018488A">
          <w:rPr>
            <w:rFonts w:ascii="Georgia" w:eastAsia="Times New Roman" w:hAnsi="Georgia" w:cs="Times New Roman"/>
            <w:b/>
            <w:bCs/>
            <w:color w:val="743399"/>
            <w:u w:val="single"/>
            <w:lang w:eastAsia="it-IT"/>
          </w:rPr>
          <w:t>vedi documento storico archivio ENEL</w:t>
        </w:r>
      </w:hyperlink>
      <w:r w:rsidRPr="0018488A">
        <w:rPr>
          <w:rFonts w:ascii="Georgia" w:eastAsia="Times New Roman" w:hAnsi="Georgia" w:cs="Times New Roman"/>
          <w:color w:val="333333"/>
          <w:lang w:eastAsia="it-IT"/>
        </w:rPr>
        <w:t>), che, dopo</w:t>
      </w:r>
      <w:r w:rsidR="003330C0">
        <w:rPr>
          <w:rFonts w:ascii="Georgia" w:eastAsia="Times New Roman" w:hAnsi="Georgia" w:cs="Times New Roman"/>
          <w:color w:val="333333"/>
          <w:lang w:eastAsia="it-IT"/>
        </w:rPr>
        <w:t xml:space="preserve"> e</w:t>
      </w:r>
      <w:r w:rsidRPr="0018488A">
        <w:rPr>
          <w:rFonts w:ascii="Georgia" w:eastAsia="Times New Roman" w:hAnsi="Georgia" w:cs="Times New Roman"/>
          <w:color w:val="333333"/>
          <w:lang w:eastAsia="it-IT"/>
        </w:rPr>
        <w:t xml:space="preserve">ssersi completamente colmato, ha limitato l’accumulo di acqua di ottima qualità (quasi potabile) proveniente dall’immissario </w:t>
      </w:r>
      <w:proofErr w:type="spellStart"/>
      <w:r w:rsidRPr="0018488A">
        <w:rPr>
          <w:rFonts w:ascii="Georgia" w:eastAsia="Times New Roman" w:hAnsi="Georgia" w:cs="Times New Roman"/>
          <w:color w:val="333333"/>
          <w:lang w:eastAsia="it-IT"/>
        </w:rPr>
        <w:t>Candigliano</w:t>
      </w:r>
      <w:proofErr w:type="spellEnd"/>
      <w:r w:rsidRPr="0018488A">
        <w:rPr>
          <w:rFonts w:ascii="Georgia" w:eastAsia="Times New Roman" w:hAnsi="Georgia" w:cs="Times New Roman"/>
          <w:color w:val="333333"/>
          <w:lang w:eastAsia="it-IT"/>
        </w:rPr>
        <w:t xml:space="preserve">, determinando, nell’estate 2003 (anno fortemente caldo e siccitoso) la chiusura per mancanza di acqua potabile di molti alberghi della costa marchigiana da Senigallia a </w:t>
      </w:r>
      <w:proofErr w:type="spellStart"/>
      <w:r w:rsidRPr="0018488A">
        <w:rPr>
          <w:rFonts w:ascii="Georgia" w:eastAsia="Times New Roman" w:hAnsi="Georgia" w:cs="Times New Roman"/>
          <w:color w:val="333333"/>
          <w:lang w:eastAsia="it-IT"/>
        </w:rPr>
        <w:t>Gabicce</w:t>
      </w:r>
      <w:proofErr w:type="spellEnd"/>
      <w:r w:rsidRPr="0018488A">
        <w:rPr>
          <w:rFonts w:ascii="Georgia" w:eastAsia="Times New Roman" w:hAnsi="Georgia" w:cs="Times New Roman"/>
          <w:color w:val="333333"/>
          <w:lang w:eastAsia="it-IT"/>
        </w:rPr>
        <w:t xml:space="preserve">. Un interramento, quello del </w:t>
      </w:r>
      <w:proofErr w:type="spellStart"/>
      <w:r w:rsidRPr="0018488A">
        <w:rPr>
          <w:rFonts w:ascii="Georgia" w:eastAsia="Times New Roman" w:hAnsi="Georgia" w:cs="Times New Roman"/>
          <w:color w:val="333333"/>
          <w:lang w:eastAsia="it-IT"/>
        </w:rPr>
        <w:t>Furlo</w:t>
      </w:r>
      <w:proofErr w:type="spellEnd"/>
      <w:r w:rsidRPr="0018488A">
        <w:rPr>
          <w:rFonts w:ascii="Georgia" w:eastAsia="Times New Roman" w:hAnsi="Georgia" w:cs="Times New Roman"/>
          <w:color w:val="333333"/>
          <w:lang w:eastAsia="it-IT"/>
        </w:rPr>
        <w:t>, che grossi pregiudizi ha portato non solo all’indotto turistico ma anche all’agricoltura</w:t>
      </w:r>
      <w:r w:rsidR="00A02DA2">
        <w:rPr>
          <w:rFonts w:ascii="Georgia" w:eastAsia="Times New Roman" w:hAnsi="Georgia" w:cs="Times New Roman"/>
          <w:color w:val="333333"/>
          <w:lang w:eastAsia="it-IT"/>
        </w:rPr>
        <w:t>.</w:t>
      </w:r>
      <w:r w:rsidRPr="0018488A">
        <w:rPr>
          <w:rFonts w:ascii="Georgia" w:eastAsia="Times New Roman" w:hAnsi="Georgia" w:cs="Times New Roman"/>
          <w:color w:val="333333"/>
          <w:lang w:eastAsia="it-IT"/>
        </w:rPr>
        <w:t xml:space="preserve"> In un tale contesto non è detto che serva raggiungere il 90% di efficienza nell’accumulo, spostando da un invaso all’altro al minimo di distanza e al massimo del dislivello enormi quantità d’acqua. In tanti altri casi in cui l’invaso a monte non c’è e non si può fare, infatti, basta accontentarsi di meno efficienza utilizzando piccoli salti a monte dell’unico invaso disponibile. Come possiamo quindi osservare, una pratica, quello dello sfangamento, importante per una serie innumerevole di riflessi sui territori, e che è fondamentale effettuare con tecniche e procedure corrette e sostenibili, in luogo di procedure approssimative e più economiche che determinano non pochi problemi e grandi impatti agli ecosistemi fluviali nei tratti a valle</w:t>
      </w:r>
      <w:r w:rsidR="00A02DA2">
        <w:rPr>
          <w:rFonts w:ascii="Georgia" w:eastAsia="Times New Roman" w:hAnsi="Georgia" w:cs="Times New Roman"/>
          <w:color w:val="333333"/>
          <w:lang w:eastAsia="it-IT"/>
        </w:rPr>
        <w:t>, con grave disagio per le economie delle comunità di riferimento,</w:t>
      </w:r>
      <w:r w:rsidRPr="0018488A">
        <w:rPr>
          <w:rFonts w:ascii="Georgia" w:eastAsia="Times New Roman" w:hAnsi="Georgia" w:cs="Times New Roman"/>
          <w:color w:val="333333"/>
          <w:lang w:eastAsia="it-IT"/>
        </w:rPr>
        <w:t xml:space="preserve"> come dimostrano le immagine del video alla fine del post riferite alle operazioni di sfangamento della diga di Valle di </w:t>
      </w:r>
      <w:proofErr w:type="spellStart"/>
      <w:r w:rsidRPr="0018488A">
        <w:rPr>
          <w:rFonts w:ascii="Georgia" w:eastAsia="Times New Roman" w:hAnsi="Georgia" w:cs="Times New Roman"/>
          <w:color w:val="333333"/>
          <w:lang w:eastAsia="it-IT"/>
        </w:rPr>
        <w:t>Cadore</w:t>
      </w:r>
      <w:proofErr w:type="spellEnd"/>
      <w:r w:rsidRPr="0018488A">
        <w:rPr>
          <w:rFonts w:ascii="Georgia" w:eastAsia="Times New Roman" w:hAnsi="Georgia" w:cs="Times New Roman"/>
          <w:color w:val="333333"/>
          <w:lang w:eastAsia="it-IT"/>
        </w:rPr>
        <w:t xml:space="preserve"> (BL), dove con tecniche </w:t>
      </w:r>
      <w:proofErr w:type="spellStart"/>
      <w:r w:rsidRPr="0018488A">
        <w:rPr>
          <w:rFonts w:ascii="Georgia" w:eastAsia="Times New Roman" w:hAnsi="Georgia" w:cs="Times New Roman"/>
          <w:color w:val="333333"/>
          <w:lang w:eastAsia="it-IT"/>
        </w:rPr>
        <w:t>risparmiose</w:t>
      </w:r>
      <w:proofErr w:type="spellEnd"/>
      <w:r w:rsidRPr="0018488A">
        <w:rPr>
          <w:rFonts w:ascii="Georgia" w:eastAsia="Times New Roman" w:hAnsi="Georgia" w:cs="Times New Roman"/>
          <w:color w:val="333333"/>
          <w:lang w:eastAsia="it-IT"/>
        </w:rPr>
        <w:t xml:space="preserve"> per i gestori, i materiali sono stati riversati indiscriminatamente nei fiumi causandone la morte biologica per lunghi tratti.</w:t>
      </w:r>
      <w:r w:rsidR="00A02DA2">
        <w:rPr>
          <w:rFonts w:ascii="Georgia" w:eastAsia="Times New Roman" w:hAnsi="Georgia" w:cs="Times New Roman"/>
          <w:color w:val="333333"/>
          <w:lang w:eastAsia="it-IT"/>
        </w:rPr>
        <w:t xml:space="preserve"> Nell’eloquente video seguente, sono condensate un grande numero di criticità indotte da tecniche tradizionali ed impattanti di sfangamento.</w:t>
      </w:r>
    </w:p>
    <w:p w:rsidR="00DF03E7" w:rsidRDefault="00DF03E7" w:rsidP="0018488A">
      <w:pPr>
        <w:spacing w:after="0" w:line="326" w:lineRule="atLeast"/>
        <w:jc w:val="both"/>
        <w:textAlignment w:val="baseline"/>
        <w:rPr>
          <w:rFonts w:ascii="Georgia" w:eastAsia="Times New Roman" w:hAnsi="Georgia" w:cs="Times New Roman"/>
          <w:color w:val="333333"/>
          <w:lang w:eastAsia="it-IT"/>
        </w:rPr>
      </w:pPr>
    </w:p>
    <w:p w:rsidR="00DF03E7" w:rsidRDefault="008C369B" w:rsidP="0018488A">
      <w:pPr>
        <w:spacing w:after="0" w:line="326" w:lineRule="atLeast"/>
        <w:jc w:val="both"/>
        <w:textAlignment w:val="baseline"/>
        <w:rPr>
          <w:rFonts w:ascii="Georgia" w:eastAsia="Times New Roman" w:hAnsi="Georgia" w:cs="Times New Roman"/>
          <w:color w:val="333333"/>
          <w:lang w:eastAsia="it-IT"/>
        </w:rPr>
      </w:pPr>
      <w:hyperlink r:id="rId30" w:history="1">
        <w:r w:rsidR="00DF03E7" w:rsidRPr="00E46AA8">
          <w:rPr>
            <w:rStyle w:val="Collegamentoipertestuale"/>
            <w:rFonts w:ascii="Georgia" w:eastAsia="Times New Roman" w:hAnsi="Georgia" w:cs="Times New Roman"/>
            <w:lang w:eastAsia="it-IT"/>
          </w:rPr>
          <w:t>https://www.youtube.com/watch?v=rZ25FyRKVSs</w:t>
        </w:r>
      </w:hyperlink>
    </w:p>
    <w:p w:rsidR="00DF03E7" w:rsidRPr="0018488A" w:rsidRDefault="00DF03E7" w:rsidP="0018488A">
      <w:pPr>
        <w:spacing w:after="0" w:line="326" w:lineRule="atLeast"/>
        <w:jc w:val="both"/>
        <w:textAlignment w:val="baseline"/>
        <w:rPr>
          <w:rFonts w:ascii="Georgia" w:eastAsia="Times New Roman" w:hAnsi="Georgia" w:cs="Times New Roman"/>
          <w:color w:val="333333"/>
          <w:lang w:eastAsia="it-IT"/>
        </w:rPr>
      </w:pPr>
    </w:p>
    <w:p w:rsidR="0018488A" w:rsidRPr="0018488A" w:rsidRDefault="0018488A" w:rsidP="0018488A">
      <w:pPr>
        <w:spacing w:after="0" w:line="326" w:lineRule="atLeast"/>
        <w:jc w:val="both"/>
        <w:textAlignment w:val="baseline"/>
        <w:rPr>
          <w:rFonts w:ascii="Georgia" w:eastAsia="Times New Roman" w:hAnsi="Georgia" w:cs="Times New Roman"/>
          <w:color w:val="333333"/>
          <w:lang w:eastAsia="it-IT"/>
        </w:rPr>
      </w:pPr>
      <w:r w:rsidRPr="0018488A">
        <w:rPr>
          <w:rFonts w:ascii="Georgia" w:eastAsia="Times New Roman" w:hAnsi="Georgia" w:cs="Times New Roman"/>
          <w:color w:val="333333"/>
          <w:lang w:eastAsia="it-IT"/>
        </w:rPr>
        <w:lastRenderedPageBreak/>
        <w:t>Una parola anche per le tecnologie disponibili, dove quelle già disponibili per lo sfangamento sostenibile dei porti, impegnativo per i contaminanti presenti nei sedimenti e per i grandi impatti sugli ecosistemi con grandi difficoltà per gli stessi operatori portuali, potrebbero trovare applicazione proprio in molte delle dighe e dei bacini idroelettrici da sfangare, mitigando gli impatti ambientali sui sistemi fluviali su cui insistono. Infatti le tecniche convenzionali di dragaggio e di “</w:t>
      </w:r>
      <w:proofErr w:type="spellStart"/>
      <w:r w:rsidRPr="0018488A">
        <w:rPr>
          <w:rFonts w:ascii="Georgia" w:eastAsia="Times New Roman" w:hAnsi="Georgia" w:cs="Times New Roman"/>
          <w:color w:val="333333"/>
          <w:lang w:eastAsia="it-IT"/>
        </w:rPr>
        <w:t>mulinazione</w:t>
      </w:r>
      <w:proofErr w:type="spellEnd"/>
      <w:r w:rsidRPr="0018488A">
        <w:rPr>
          <w:rFonts w:ascii="Georgia" w:eastAsia="Times New Roman" w:hAnsi="Georgia" w:cs="Times New Roman"/>
          <w:color w:val="333333"/>
          <w:lang w:eastAsia="it-IT"/>
        </w:rPr>
        <w:t>” possono creare impatti su vaste zone anche distanti chilometri dal punto di prelievo a causa del fenomeno di “</w:t>
      </w:r>
      <w:proofErr w:type="spellStart"/>
      <w:r w:rsidRPr="0018488A">
        <w:rPr>
          <w:rFonts w:ascii="Georgia" w:eastAsia="Times New Roman" w:hAnsi="Georgia" w:cs="Times New Roman"/>
          <w:b/>
          <w:bCs/>
          <w:color w:val="333333"/>
          <w:lang w:eastAsia="it-IT"/>
        </w:rPr>
        <w:t>risospensione</w:t>
      </w:r>
      <w:proofErr w:type="spellEnd"/>
      <w:r w:rsidRPr="0018488A">
        <w:rPr>
          <w:rFonts w:ascii="Georgia" w:eastAsia="Times New Roman" w:hAnsi="Georgia" w:cs="Times New Roman"/>
          <w:color w:val="333333"/>
          <w:lang w:eastAsia="it-IT"/>
        </w:rPr>
        <w:t>” (per non parlare di operazioni discutibili effettuate senza il rispetto delle normative ambientali vigenti). Per questo si stanno diffondendo nuove innovative tecniche di dragaggio, meno invasive. Tra queste quella di una azienda toscana come la </w:t>
      </w:r>
      <w:proofErr w:type="spellStart"/>
      <w:r w:rsidRPr="0018488A">
        <w:rPr>
          <w:rFonts w:ascii="Georgia" w:eastAsia="Times New Roman" w:hAnsi="Georgia" w:cs="Times New Roman"/>
          <w:b/>
          <w:bCs/>
          <w:color w:val="333333"/>
          <w:lang w:eastAsia="it-IT"/>
        </w:rPr>
        <w:t>Decomar</w:t>
      </w:r>
      <w:proofErr w:type="spellEnd"/>
      <w:r w:rsidRPr="0018488A">
        <w:rPr>
          <w:rFonts w:ascii="Georgia" w:eastAsia="Times New Roman" w:hAnsi="Georgia" w:cs="Times New Roman"/>
          <w:b/>
          <w:bCs/>
          <w:color w:val="333333"/>
          <w:lang w:eastAsia="it-IT"/>
        </w:rPr>
        <w:t xml:space="preserve"> Spa di Pontedera (PI) </w:t>
      </w:r>
      <w:hyperlink r:id="rId31" w:history="1">
        <w:r w:rsidRPr="0018488A">
          <w:rPr>
            <w:rFonts w:ascii="Georgia" w:eastAsia="Times New Roman" w:hAnsi="Georgia" w:cs="Times New Roman"/>
            <w:b/>
            <w:bCs/>
            <w:color w:val="743399"/>
            <w:u w:val="single"/>
            <w:lang w:eastAsia="it-IT"/>
          </w:rPr>
          <w:t>http://www.decomar.it/</w:t>
        </w:r>
      </w:hyperlink>
      <w:r w:rsidRPr="0018488A">
        <w:rPr>
          <w:rFonts w:ascii="Georgia" w:eastAsia="Times New Roman" w:hAnsi="Georgia" w:cs="Times New Roman"/>
          <w:color w:val="333333"/>
          <w:lang w:eastAsia="it-IT"/>
        </w:rPr>
        <w:t>. Si tratta di una</w:t>
      </w:r>
      <w:r w:rsidR="00A02DA2">
        <w:rPr>
          <w:rFonts w:ascii="Georgia" w:eastAsia="Times New Roman" w:hAnsi="Georgia" w:cs="Times New Roman"/>
          <w:color w:val="333333"/>
          <w:lang w:eastAsia="it-IT"/>
        </w:rPr>
        <w:t xml:space="preserve"> </w:t>
      </w:r>
      <w:r w:rsidRPr="0018488A">
        <w:rPr>
          <w:rFonts w:ascii="Georgia" w:eastAsia="Times New Roman" w:hAnsi="Georgia" w:cs="Times New Roman"/>
          <w:color w:val="333333"/>
          <w:lang w:eastAsia="it-IT"/>
        </w:rPr>
        <w:t xml:space="preserve">soluzione basata su una tecnologia a ricircolo che consente di operare in totale assenza di contatto con il fondale riducendo di fatto l’invasività ambientale operando “in situ” l’asportazione dei sedimenti, la separazione granulometrica degli stessi differenziando i materiali ingombranti, ed eliminando gli eventuali inquinanti dalla frazione a granulometria maggiore. Una siffatta operazione permette nel contempo di operare una riduzione in volume dell’eventuale frazione da conferire a trattamento. </w:t>
      </w:r>
      <w:r w:rsidR="00A02DA2">
        <w:rPr>
          <w:rFonts w:ascii="Georgia" w:eastAsia="Times New Roman" w:hAnsi="Georgia" w:cs="Times New Roman"/>
          <w:color w:val="333333"/>
          <w:lang w:eastAsia="it-IT"/>
        </w:rPr>
        <w:t xml:space="preserve">Tecnologia  estendibile come dicevamo al rinascimento degli arenili ed allo sfangamento sostenibile e controllato di aree </w:t>
      </w:r>
      <w:proofErr w:type="spellStart"/>
      <w:r w:rsidR="00A02DA2">
        <w:rPr>
          <w:rFonts w:ascii="Georgia" w:eastAsia="Times New Roman" w:hAnsi="Georgia" w:cs="Times New Roman"/>
          <w:color w:val="333333"/>
          <w:lang w:eastAsia="it-IT"/>
        </w:rPr>
        <w:t>protuali</w:t>
      </w:r>
      <w:proofErr w:type="spellEnd"/>
      <w:r w:rsidR="00A02DA2">
        <w:rPr>
          <w:rFonts w:ascii="Georgia" w:eastAsia="Times New Roman" w:hAnsi="Georgia" w:cs="Times New Roman"/>
          <w:color w:val="333333"/>
          <w:lang w:eastAsia="it-IT"/>
        </w:rPr>
        <w:t xml:space="preserve"> anche fortemente compromesse dalla presenza di inquinanti, temi trattati nei due successivi paragrafi.</w:t>
      </w:r>
    </w:p>
    <w:p w:rsidR="00A02DA2" w:rsidRDefault="00A02DA2" w:rsidP="0018488A">
      <w:pPr>
        <w:jc w:val="both"/>
        <w:rPr>
          <w:rFonts w:ascii="Tahoma" w:hAnsi="Tahoma" w:cs="Tahoma"/>
          <w:b/>
          <w:sz w:val="28"/>
          <w:szCs w:val="28"/>
        </w:rPr>
      </w:pPr>
    </w:p>
    <w:p w:rsidR="00A02DA2" w:rsidRDefault="00A02DA2" w:rsidP="0018488A">
      <w:pPr>
        <w:jc w:val="both"/>
        <w:rPr>
          <w:rFonts w:ascii="Tahoma" w:hAnsi="Tahoma" w:cs="Tahoma"/>
          <w:b/>
          <w:sz w:val="28"/>
          <w:szCs w:val="28"/>
        </w:rPr>
      </w:pPr>
    </w:p>
    <w:p w:rsidR="0018488A" w:rsidRPr="0018488A" w:rsidRDefault="0018488A" w:rsidP="0018488A">
      <w:pPr>
        <w:jc w:val="both"/>
        <w:rPr>
          <w:rFonts w:ascii="Tahoma" w:hAnsi="Tahoma" w:cs="Tahoma"/>
          <w:b/>
          <w:sz w:val="28"/>
          <w:szCs w:val="28"/>
        </w:rPr>
      </w:pPr>
      <w:r w:rsidRPr="0018488A">
        <w:rPr>
          <w:rFonts w:ascii="Tahoma" w:hAnsi="Tahoma" w:cs="Tahoma"/>
          <w:b/>
          <w:sz w:val="28"/>
          <w:szCs w:val="28"/>
        </w:rPr>
        <w:t>3.</w:t>
      </w:r>
      <w:r>
        <w:rPr>
          <w:rFonts w:ascii="Tahoma" w:hAnsi="Tahoma" w:cs="Tahoma"/>
          <w:b/>
          <w:sz w:val="28"/>
          <w:szCs w:val="28"/>
        </w:rPr>
        <w:t>2</w:t>
      </w:r>
      <w:r w:rsidRPr="0018488A">
        <w:rPr>
          <w:rFonts w:ascii="Tahoma" w:hAnsi="Tahoma" w:cs="Tahoma"/>
          <w:b/>
          <w:sz w:val="28"/>
          <w:szCs w:val="28"/>
        </w:rPr>
        <w:t xml:space="preserve"> </w:t>
      </w:r>
      <w:r>
        <w:rPr>
          <w:rFonts w:ascii="Tahoma" w:hAnsi="Tahoma" w:cs="Tahoma"/>
          <w:b/>
          <w:sz w:val="28"/>
          <w:szCs w:val="28"/>
        </w:rPr>
        <w:t xml:space="preserve">Acque marine: </w:t>
      </w:r>
      <w:proofErr w:type="spellStart"/>
      <w:r w:rsidR="00B52614">
        <w:rPr>
          <w:rFonts w:ascii="Tahoma" w:hAnsi="Tahoma" w:cs="Tahoma"/>
          <w:b/>
          <w:sz w:val="28"/>
          <w:szCs w:val="28"/>
        </w:rPr>
        <w:t>ripascimento</w:t>
      </w:r>
      <w:proofErr w:type="spellEnd"/>
      <w:r w:rsidR="00B52614">
        <w:rPr>
          <w:rFonts w:ascii="Tahoma" w:hAnsi="Tahoma" w:cs="Tahoma"/>
          <w:b/>
          <w:sz w:val="28"/>
          <w:szCs w:val="28"/>
        </w:rPr>
        <w:t xml:space="preserve"> spiagge e ricostruzione da erosione costiera</w:t>
      </w:r>
    </w:p>
    <w:p w:rsidR="0018488A" w:rsidRPr="0018488A" w:rsidRDefault="008C369B" w:rsidP="0018488A">
      <w:pPr>
        <w:shd w:val="clear" w:color="auto" w:fill="FFFFFF"/>
        <w:spacing w:after="0" w:line="312" w:lineRule="atLeast"/>
        <w:textAlignment w:val="baseline"/>
        <w:outlineLvl w:val="1"/>
        <w:rPr>
          <w:rFonts w:ascii="Arial" w:eastAsia="Times New Roman" w:hAnsi="Arial" w:cs="Arial"/>
          <w:b/>
          <w:bCs/>
          <w:color w:val="000000"/>
          <w:sz w:val="29"/>
          <w:szCs w:val="29"/>
          <w:lang w:eastAsia="it-IT"/>
        </w:rPr>
      </w:pPr>
      <w:hyperlink r:id="rId32" w:history="1">
        <w:r w:rsidR="0018488A" w:rsidRPr="0018488A">
          <w:rPr>
            <w:rFonts w:ascii="Arial" w:eastAsia="Times New Roman" w:hAnsi="Arial" w:cs="Arial"/>
            <w:b/>
            <w:bCs/>
            <w:color w:val="000000"/>
            <w:sz w:val="29"/>
            <w:lang w:eastAsia="it-IT"/>
          </w:rPr>
          <w:t xml:space="preserve">Dragaggi 2.0: ed anche le spiagge diventano sostenibili con una tecnologia ancora una volta </w:t>
        </w:r>
        <w:proofErr w:type="spellStart"/>
        <w:r w:rsidR="0018488A" w:rsidRPr="0018488A">
          <w:rPr>
            <w:rFonts w:ascii="Arial" w:eastAsia="Times New Roman" w:hAnsi="Arial" w:cs="Arial"/>
            <w:b/>
            <w:bCs/>
            <w:color w:val="000000"/>
            <w:sz w:val="29"/>
            <w:lang w:eastAsia="it-IT"/>
          </w:rPr>
          <w:t>Made</w:t>
        </w:r>
        <w:proofErr w:type="spellEnd"/>
        <w:r w:rsidR="0018488A" w:rsidRPr="0018488A">
          <w:rPr>
            <w:rFonts w:ascii="Arial" w:eastAsia="Times New Roman" w:hAnsi="Arial" w:cs="Arial"/>
            <w:b/>
            <w:bCs/>
            <w:color w:val="000000"/>
            <w:sz w:val="29"/>
            <w:lang w:eastAsia="it-IT"/>
          </w:rPr>
          <w:t xml:space="preserve"> in Italy</w:t>
        </w:r>
      </w:hyperlink>
    </w:p>
    <w:p w:rsidR="00A02DA2" w:rsidRPr="00DF5BE9" w:rsidRDefault="0018488A" w:rsidP="003D4E7E">
      <w:pPr>
        <w:spacing w:after="0" w:line="326" w:lineRule="atLeast"/>
        <w:jc w:val="both"/>
        <w:textAlignment w:val="baseline"/>
        <w:rPr>
          <w:rFonts w:ascii="Georgia" w:eastAsia="Times New Roman" w:hAnsi="Georgia" w:cs="Times New Roman"/>
          <w:b/>
          <w:color w:val="333333"/>
          <w:lang w:eastAsia="it-IT"/>
        </w:rPr>
      </w:pPr>
      <w:r>
        <w:rPr>
          <w:rFonts w:ascii="Georgia" w:eastAsia="Times New Roman" w:hAnsi="Georgia" w:cs="Times New Roman"/>
          <w:noProof/>
          <w:color w:val="743399"/>
          <w:bdr w:val="none" w:sz="0" w:space="0" w:color="auto" w:frame="1"/>
          <w:lang w:eastAsia="it-IT"/>
        </w:rPr>
        <w:drawing>
          <wp:inline distT="0" distB="0" distL="0" distR="0">
            <wp:extent cx="2855595" cy="1898015"/>
            <wp:effectExtent l="19050" t="0" r="1905" b="0"/>
            <wp:docPr id="96" name="Immagine 96" descr="GIRO DEL PORTO DI GENOVA PER CONTROLLARE I LAVORI DI RIEMPIMENT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IRO DEL PORTO DI GENOVA PER CONTROLLARE I LAVORI DI RIEMPIMENTO">
                      <a:hlinkClick r:id="rId33"/>
                    </pic:cNvPr>
                    <pic:cNvPicPr>
                      <a:picLocks noChangeAspect="1" noChangeArrowheads="1"/>
                    </pic:cNvPicPr>
                  </pic:nvPicPr>
                  <pic:blipFill>
                    <a:blip r:embed="rId34" cstate="print"/>
                    <a:srcRect/>
                    <a:stretch>
                      <a:fillRect/>
                    </a:stretch>
                  </pic:blipFill>
                  <pic:spPr bwMode="auto">
                    <a:xfrm>
                      <a:off x="0" y="0"/>
                      <a:ext cx="2855595" cy="1898015"/>
                    </a:xfrm>
                    <a:prstGeom prst="rect">
                      <a:avLst/>
                    </a:prstGeom>
                    <a:noFill/>
                    <a:ln w="9525">
                      <a:noFill/>
                      <a:miter lim="800000"/>
                      <a:headEnd/>
                      <a:tailEnd/>
                    </a:ln>
                  </pic:spPr>
                </pic:pic>
              </a:graphicData>
            </a:graphic>
          </wp:inline>
        </w:drawing>
      </w:r>
      <w:r w:rsidR="003330C0">
        <w:rPr>
          <w:rFonts w:ascii="Georgia" w:eastAsia="Times New Roman" w:hAnsi="Georgia" w:cs="Times New Roman"/>
          <w:color w:val="333333"/>
          <w:lang w:eastAsia="it-IT"/>
        </w:rPr>
        <w:t xml:space="preserve"> Come ben noto, </w:t>
      </w:r>
      <w:r w:rsidR="006407A1">
        <w:rPr>
          <w:rFonts w:ascii="Georgia" w:eastAsia="Times New Roman" w:hAnsi="Georgia" w:cs="Times New Roman"/>
          <w:color w:val="333333"/>
          <w:lang w:eastAsia="it-IT"/>
        </w:rPr>
        <w:t xml:space="preserve">una delle grandi problematiche italiane è costituita dall’enorme problema della erosione costiera, in un contesto nel quale </w:t>
      </w:r>
      <w:r w:rsidR="003330C0">
        <w:rPr>
          <w:rFonts w:ascii="Georgia" w:eastAsia="Times New Roman" w:hAnsi="Georgia" w:cs="Times New Roman"/>
          <w:color w:val="333333"/>
          <w:lang w:eastAsia="it-IT"/>
        </w:rPr>
        <w:t>si continu</w:t>
      </w:r>
      <w:r w:rsidR="006407A1">
        <w:rPr>
          <w:rFonts w:ascii="Georgia" w:eastAsia="Times New Roman" w:hAnsi="Georgia" w:cs="Times New Roman"/>
          <w:color w:val="333333"/>
          <w:lang w:eastAsia="it-IT"/>
        </w:rPr>
        <w:t>a</w:t>
      </w:r>
      <w:r w:rsidR="003330C0">
        <w:rPr>
          <w:rFonts w:ascii="Georgia" w:eastAsia="Times New Roman" w:hAnsi="Georgia" w:cs="Times New Roman"/>
          <w:color w:val="333333"/>
          <w:lang w:eastAsia="it-IT"/>
        </w:rPr>
        <w:t xml:space="preserve">no ancora a praticare, </w:t>
      </w:r>
      <w:r w:rsidR="006407A1">
        <w:rPr>
          <w:rFonts w:ascii="Georgia" w:eastAsia="Times New Roman" w:hAnsi="Georgia" w:cs="Times New Roman"/>
          <w:color w:val="333333"/>
          <w:lang w:eastAsia="it-IT"/>
        </w:rPr>
        <w:t xml:space="preserve">metodologie </w:t>
      </w:r>
      <w:r w:rsidRPr="0018488A">
        <w:rPr>
          <w:rFonts w:ascii="Georgia" w:eastAsia="Times New Roman" w:hAnsi="Georgia" w:cs="Times New Roman"/>
          <w:color w:val="333333"/>
          <w:lang w:eastAsia="it-IT"/>
        </w:rPr>
        <w:t xml:space="preserve">convenzionali di sfangamento </w:t>
      </w:r>
      <w:r w:rsidR="006407A1">
        <w:rPr>
          <w:rFonts w:ascii="Georgia" w:eastAsia="Times New Roman" w:hAnsi="Georgia" w:cs="Times New Roman"/>
          <w:color w:val="333333"/>
          <w:lang w:eastAsia="it-IT"/>
        </w:rPr>
        <w:t>che comportano un enorme spreco di denari, con risultati spesso assolutamente non duraturi e che un notevole impatto ambientale</w:t>
      </w:r>
      <w:r w:rsidRPr="0018488A">
        <w:rPr>
          <w:rFonts w:ascii="Georgia" w:eastAsia="Times New Roman" w:hAnsi="Georgia" w:cs="Times New Roman"/>
          <w:color w:val="333333"/>
          <w:lang w:eastAsia="it-IT"/>
        </w:rPr>
        <w:t xml:space="preserve">. </w:t>
      </w:r>
      <w:r w:rsidR="00A02DA2">
        <w:rPr>
          <w:rFonts w:ascii="Georgia" w:eastAsia="Times New Roman" w:hAnsi="Georgia" w:cs="Times New Roman"/>
          <w:color w:val="333333"/>
          <w:lang w:eastAsia="it-IT"/>
        </w:rPr>
        <w:t xml:space="preserve">Secondo </w:t>
      </w:r>
      <w:r w:rsidR="003D4E7E">
        <w:rPr>
          <w:rFonts w:ascii="Georgia" w:eastAsia="Times New Roman" w:hAnsi="Georgia" w:cs="Times New Roman"/>
          <w:color w:val="333333"/>
          <w:lang w:eastAsia="it-IT"/>
        </w:rPr>
        <w:t xml:space="preserve">uno </w:t>
      </w:r>
      <w:r w:rsidR="00A02DA2">
        <w:rPr>
          <w:rFonts w:ascii="Georgia" w:eastAsia="Times New Roman" w:hAnsi="Georgia" w:cs="Times New Roman"/>
          <w:color w:val="333333"/>
          <w:lang w:eastAsia="it-IT"/>
        </w:rPr>
        <w:t>specific</w:t>
      </w:r>
      <w:r w:rsidR="003D4E7E">
        <w:rPr>
          <w:rFonts w:ascii="Georgia" w:eastAsia="Times New Roman" w:hAnsi="Georgia" w:cs="Times New Roman"/>
          <w:color w:val="333333"/>
          <w:lang w:eastAsia="it-IT"/>
        </w:rPr>
        <w:t xml:space="preserve">o studio </w:t>
      </w:r>
      <w:r w:rsidR="00A02DA2">
        <w:rPr>
          <w:rFonts w:ascii="Georgia" w:eastAsia="Times New Roman" w:hAnsi="Georgia" w:cs="Times New Roman"/>
          <w:color w:val="333333"/>
          <w:lang w:eastAsia="it-IT"/>
        </w:rPr>
        <w:t>di ISPRA</w:t>
      </w:r>
      <w:r w:rsidR="003D4E7E">
        <w:rPr>
          <w:rFonts w:ascii="Georgia" w:eastAsia="Times New Roman" w:hAnsi="Georgia" w:cs="Times New Roman"/>
          <w:color w:val="333333"/>
          <w:lang w:eastAsia="it-IT"/>
        </w:rPr>
        <w:t xml:space="preserve"> elaborato nel 2011 (link documento ISPRA </w:t>
      </w:r>
      <w:hyperlink r:id="rId35" w:history="1">
        <w:r w:rsidR="003D4E7E" w:rsidRPr="00E46AA8">
          <w:rPr>
            <w:rStyle w:val="Collegamentoipertestuale"/>
            <w:rFonts w:ascii="Georgia" w:eastAsia="Times New Roman" w:hAnsi="Georgia" w:cs="Times New Roman"/>
            <w:lang w:eastAsia="it-IT"/>
          </w:rPr>
          <w:t>http://www.isprambiente.gov.it/files/pubblicazioni/statoambiente/tematiche2011/05_%20Mare_e_ambiente_costiero_2011.pdf</w:t>
        </w:r>
      </w:hyperlink>
      <w:r w:rsidR="003D4E7E">
        <w:rPr>
          <w:rFonts w:ascii="Georgia" w:eastAsia="Times New Roman" w:hAnsi="Georgia" w:cs="Times New Roman"/>
          <w:color w:val="333333"/>
          <w:lang w:eastAsia="it-IT"/>
        </w:rPr>
        <w:t>)</w:t>
      </w:r>
      <w:r w:rsidR="00A02DA2">
        <w:rPr>
          <w:rFonts w:ascii="Georgia" w:eastAsia="Times New Roman" w:hAnsi="Georgia" w:cs="Times New Roman"/>
          <w:color w:val="333333"/>
          <w:lang w:eastAsia="it-IT"/>
        </w:rPr>
        <w:t>, i</w:t>
      </w:r>
      <w:r w:rsidR="00A02DA2" w:rsidRPr="00A02DA2">
        <w:rPr>
          <w:rFonts w:ascii="Georgia" w:eastAsia="Times New Roman" w:hAnsi="Georgia" w:cs="Times New Roman"/>
          <w:color w:val="333333"/>
          <w:lang w:eastAsia="it-IT"/>
        </w:rPr>
        <w:t xml:space="preserve">n </w:t>
      </w:r>
      <w:r w:rsidR="00A02DA2">
        <w:rPr>
          <w:rFonts w:ascii="Georgia" w:eastAsia="Times New Roman" w:hAnsi="Georgia" w:cs="Times New Roman"/>
          <w:color w:val="333333"/>
          <w:lang w:eastAsia="it-IT"/>
        </w:rPr>
        <w:t>Italia</w:t>
      </w:r>
      <w:r w:rsidR="003D4E7E">
        <w:rPr>
          <w:rFonts w:ascii="Georgia" w:eastAsia="Times New Roman" w:hAnsi="Georgia" w:cs="Times New Roman"/>
          <w:color w:val="333333"/>
          <w:lang w:eastAsia="it-IT"/>
        </w:rPr>
        <w:t xml:space="preserve">, nell’ambito degli oltre 7500 km di costa (che divengono </w:t>
      </w:r>
      <w:r w:rsidR="003D4E7E" w:rsidRPr="003D4E7E">
        <w:rPr>
          <w:rFonts w:ascii="Georgia" w:eastAsia="Times New Roman" w:hAnsi="Georgia" w:cs="Times New Roman"/>
          <w:color w:val="333333"/>
          <w:lang w:eastAsia="it-IT"/>
        </w:rPr>
        <w:lastRenderedPageBreak/>
        <w:t>circa 8.300 km</w:t>
      </w:r>
      <w:r w:rsidR="003D4E7E">
        <w:rPr>
          <w:rFonts w:ascii="Georgia" w:eastAsia="Times New Roman" w:hAnsi="Georgia" w:cs="Times New Roman"/>
          <w:color w:val="333333"/>
          <w:lang w:eastAsia="it-IT"/>
        </w:rPr>
        <w:t xml:space="preserve"> se si </w:t>
      </w:r>
      <w:r w:rsidR="003D4E7E" w:rsidRPr="003D4E7E">
        <w:rPr>
          <w:rFonts w:ascii="Georgia" w:eastAsia="Times New Roman" w:hAnsi="Georgia" w:cs="Times New Roman"/>
          <w:color w:val="333333"/>
          <w:lang w:eastAsia="it-IT"/>
        </w:rPr>
        <w:t>considera</w:t>
      </w:r>
      <w:r w:rsidR="003D4E7E">
        <w:rPr>
          <w:rFonts w:ascii="Georgia" w:eastAsia="Times New Roman" w:hAnsi="Georgia" w:cs="Times New Roman"/>
          <w:color w:val="333333"/>
          <w:lang w:eastAsia="it-IT"/>
        </w:rPr>
        <w:t xml:space="preserve">no </w:t>
      </w:r>
      <w:r w:rsidR="003D4E7E" w:rsidRPr="003D4E7E">
        <w:rPr>
          <w:rFonts w:ascii="Georgia" w:eastAsia="Times New Roman" w:hAnsi="Georgia" w:cs="Times New Roman"/>
          <w:color w:val="333333"/>
          <w:lang w:eastAsia="it-IT"/>
        </w:rPr>
        <w:t>anche tratti di costa rettilinei introdotti in corrispondenza delle foci dei fiumi e delle strutture portuali e marittime (costa fittizia) e tratti di costa artificiali con strutture permanenti realizzate a ridosso della costa</w:t>
      </w:r>
      <w:r w:rsidR="003D4E7E">
        <w:rPr>
          <w:rFonts w:ascii="Georgia" w:eastAsia="Times New Roman" w:hAnsi="Georgia" w:cs="Times New Roman"/>
          <w:color w:val="333333"/>
          <w:lang w:eastAsia="it-IT"/>
        </w:rPr>
        <w:t>)</w:t>
      </w:r>
      <w:r w:rsidR="00A02DA2">
        <w:rPr>
          <w:rFonts w:ascii="Georgia" w:eastAsia="Times New Roman" w:hAnsi="Georgia" w:cs="Times New Roman"/>
          <w:color w:val="333333"/>
          <w:lang w:eastAsia="it-IT"/>
        </w:rPr>
        <w:t xml:space="preserve"> sono stati un area corrispondente a</w:t>
      </w:r>
      <w:r w:rsidR="003D4E7E">
        <w:rPr>
          <w:rFonts w:ascii="Georgia" w:eastAsia="Times New Roman" w:hAnsi="Georgia" w:cs="Times New Roman"/>
          <w:color w:val="333333"/>
          <w:lang w:eastAsia="it-IT"/>
        </w:rPr>
        <w:t>d una superficie equivalente di</w:t>
      </w:r>
      <w:r w:rsidR="00A02DA2">
        <w:rPr>
          <w:rFonts w:ascii="Georgia" w:eastAsia="Times New Roman" w:hAnsi="Georgia" w:cs="Times New Roman"/>
          <w:color w:val="333333"/>
          <w:lang w:eastAsia="it-IT"/>
        </w:rPr>
        <w:t xml:space="preserve"> ben 54 Km2</w:t>
      </w:r>
      <w:r w:rsidR="003D4E7E">
        <w:rPr>
          <w:rFonts w:ascii="Georgia" w:eastAsia="Times New Roman" w:hAnsi="Georgia" w:cs="Times New Roman"/>
          <w:color w:val="333333"/>
          <w:lang w:eastAsia="it-IT"/>
        </w:rPr>
        <w:t xml:space="preserve">, che </w:t>
      </w:r>
      <w:r w:rsidR="00A02DA2" w:rsidRPr="00A02DA2">
        <w:rPr>
          <w:rFonts w:ascii="Georgia" w:eastAsia="Times New Roman" w:hAnsi="Georgia" w:cs="Times New Roman"/>
          <w:color w:val="333333"/>
          <w:lang w:eastAsia="it-IT"/>
        </w:rPr>
        <w:t>dal 1950 al 1999</w:t>
      </w:r>
      <w:r w:rsidR="003D4E7E">
        <w:rPr>
          <w:rFonts w:ascii="Georgia" w:eastAsia="Times New Roman" w:hAnsi="Georgia" w:cs="Times New Roman"/>
          <w:color w:val="333333"/>
          <w:lang w:eastAsia="it-IT"/>
        </w:rPr>
        <w:t xml:space="preserve">, </w:t>
      </w:r>
      <w:r w:rsidR="00A02DA2" w:rsidRPr="00A02DA2">
        <w:rPr>
          <w:rFonts w:ascii="Georgia" w:eastAsia="Times New Roman" w:hAnsi="Georgia" w:cs="Times New Roman"/>
          <w:color w:val="333333"/>
          <w:lang w:eastAsia="it-IT"/>
        </w:rPr>
        <w:t xml:space="preserve">hanno subito una significativa erosione (superiore a 25 m) </w:t>
      </w:r>
      <w:r w:rsidR="003D4E7E">
        <w:rPr>
          <w:rFonts w:ascii="Georgia" w:eastAsia="Times New Roman" w:hAnsi="Georgia" w:cs="Times New Roman"/>
          <w:color w:val="333333"/>
          <w:lang w:eastAsia="it-IT"/>
        </w:rPr>
        <w:t xml:space="preserve">con un bilancio </w:t>
      </w:r>
      <w:r w:rsidR="00A02DA2" w:rsidRPr="00A02DA2">
        <w:rPr>
          <w:rFonts w:ascii="Georgia" w:eastAsia="Times New Roman" w:hAnsi="Georgia" w:cs="Times New Roman"/>
          <w:color w:val="333333"/>
          <w:lang w:eastAsia="it-IT"/>
        </w:rPr>
        <w:t>complessivo tra le aree in arretramento e in avanzamento è comunque negativo, con una perdita definitiva di territorio costiero di circa 5 km2</w:t>
      </w:r>
      <w:r w:rsidR="003D4E7E">
        <w:rPr>
          <w:rFonts w:ascii="Georgia" w:eastAsia="Times New Roman" w:hAnsi="Georgia" w:cs="Times New Roman"/>
          <w:color w:val="333333"/>
          <w:lang w:eastAsia="it-IT"/>
        </w:rPr>
        <w:t>. Una serie di fenomenologie che si concentrano maggiormente in corrispondenza delle foci dei fiumi. E sempre dallo stesso documento ISPRA, si legge testualmente “</w:t>
      </w:r>
      <w:r w:rsidR="003D4E7E" w:rsidRPr="00FB74E1">
        <w:rPr>
          <w:rFonts w:ascii="Georgia" w:eastAsia="Times New Roman" w:hAnsi="Georgia" w:cs="Times New Roman"/>
          <w:b/>
          <w:color w:val="333333"/>
          <w:lang w:eastAsia="it-IT"/>
        </w:rPr>
        <w:t>Nonostante i numerosi interventi di conservazione e ripristino dei litorali, le spiagge continuano a perdere superficie.</w:t>
      </w:r>
      <w:r w:rsidR="003D4E7E" w:rsidRPr="003D4E7E">
        <w:rPr>
          <w:rFonts w:ascii="Georgia" w:eastAsia="Times New Roman" w:hAnsi="Georgia" w:cs="Times New Roman"/>
          <w:color w:val="333333"/>
          <w:lang w:eastAsia="it-IT"/>
        </w:rPr>
        <w:t xml:space="preserve"> </w:t>
      </w:r>
      <w:r w:rsidR="003D4E7E" w:rsidRPr="00DF5BE9">
        <w:rPr>
          <w:rFonts w:ascii="Georgia" w:eastAsia="Times New Roman" w:hAnsi="Georgia" w:cs="Times New Roman"/>
          <w:b/>
          <w:color w:val="333333"/>
          <w:lang w:eastAsia="it-IT"/>
        </w:rPr>
        <w:t xml:space="preserve">Tra il 1999 e il 2007 le spiagge italiane hanno perso 16 km2 a fronte di 15,2 km2 di aree in </w:t>
      </w:r>
      <w:proofErr w:type="spellStart"/>
      <w:r w:rsidR="003D4E7E" w:rsidRPr="00DF5BE9">
        <w:rPr>
          <w:rFonts w:ascii="Georgia" w:eastAsia="Times New Roman" w:hAnsi="Georgia" w:cs="Times New Roman"/>
          <w:b/>
          <w:color w:val="333333"/>
          <w:lang w:eastAsia="it-IT"/>
        </w:rPr>
        <w:t>progradazione</w:t>
      </w:r>
      <w:proofErr w:type="spellEnd"/>
      <w:r w:rsidR="003D4E7E" w:rsidRPr="00DF5BE9">
        <w:rPr>
          <w:rFonts w:ascii="Georgia" w:eastAsia="Times New Roman" w:hAnsi="Georgia" w:cs="Times New Roman"/>
          <w:b/>
          <w:color w:val="333333"/>
          <w:lang w:eastAsia="it-IT"/>
        </w:rPr>
        <w:t>. Il bilancio tra le variazioni contrastanti (</w:t>
      </w:r>
      <w:proofErr w:type="spellStart"/>
      <w:r w:rsidR="003D4E7E" w:rsidRPr="00DF5BE9">
        <w:rPr>
          <w:rFonts w:ascii="Georgia" w:eastAsia="Times New Roman" w:hAnsi="Georgia" w:cs="Times New Roman"/>
          <w:b/>
          <w:color w:val="333333"/>
          <w:lang w:eastAsia="it-IT"/>
        </w:rPr>
        <w:t>progradazione</w:t>
      </w:r>
      <w:proofErr w:type="spellEnd"/>
      <w:r w:rsidR="003D4E7E" w:rsidRPr="00DF5BE9">
        <w:rPr>
          <w:rFonts w:ascii="Georgia" w:eastAsia="Times New Roman" w:hAnsi="Georgia" w:cs="Times New Roman"/>
          <w:b/>
          <w:color w:val="333333"/>
          <w:lang w:eastAsia="it-IT"/>
        </w:rPr>
        <w:t xml:space="preserve"> e arretramento) e la stabilità dei litorali è ancora negativo (Tabella 5.2</w:t>
      </w:r>
      <w:r w:rsidR="00FB74E1">
        <w:rPr>
          <w:rFonts w:ascii="Georgia" w:eastAsia="Times New Roman" w:hAnsi="Georgia" w:cs="Times New Roman"/>
          <w:b/>
          <w:color w:val="333333"/>
          <w:lang w:eastAsia="it-IT"/>
        </w:rPr>
        <w:t xml:space="preserve"> seguente</w:t>
      </w:r>
      <w:r w:rsidR="003D4E7E" w:rsidRPr="00DF5BE9">
        <w:rPr>
          <w:rFonts w:ascii="Georgia" w:eastAsia="Times New Roman" w:hAnsi="Georgia" w:cs="Times New Roman"/>
          <w:b/>
          <w:color w:val="333333"/>
          <w:lang w:eastAsia="it-IT"/>
        </w:rPr>
        <w:t>), inoltre la differenza tra la superficie delle spiagge in Italia nel 1999 (122,2 km2) e nel 2007 (121,6 km2) ha evidenziato che ulteriori 600.000 m2</w:t>
      </w:r>
      <w:r w:rsidR="00DF5BE9" w:rsidRPr="00DF5BE9">
        <w:rPr>
          <w:rFonts w:ascii="Georgia" w:eastAsia="Times New Roman" w:hAnsi="Georgia" w:cs="Times New Roman"/>
          <w:b/>
          <w:color w:val="333333"/>
          <w:lang w:eastAsia="it-IT"/>
        </w:rPr>
        <w:t xml:space="preserve"> </w:t>
      </w:r>
      <w:r w:rsidR="003D4E7E" w:rsidRPr="00DF5BE9">
        <w:rPr>
          <w:rFonts w:ascii="Georgia" w:eastAsia="Times New Roman" w:hAnsi="Georgia" w:cs="Times New Roman"/>
          <w:b/>
          <w:color w:val="333333"/>
          <w:lang w:eastAsia="it-IT"/>
        </w:rPr>
        <w:t xml:space="preserve">di arenili sono andati persi </w:t>
      </w:r>
    </w:p>
    <w:p w:rsidR="00A02DA2" w:rsidRDefault="00DF5BE9" w:rsidP="00A02DA2">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333333"/>
          <w:lang w:eastAsia="it-IT"/>
        </w:rPr>
        <w:drawing>
          <wp:inline distT="0" distB="0" distL="0" distR="0">
            <wp:extent cx="6120130" cy="2382005"/>
            <wp:effectExtent l="19050" t="0" r="0" b="0"/>
            <wp:docPr id="2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6120130" cy="2382005"/>
                    </a:xfrm>
                    <a:prstGeom prst="rect">
                      <a:avLst/>
                    </a:prstGeom>
                    <a:noFill/>
                    <a:ln w="9525">
                      <a:noFill/>
                      <a:miter lim="800000"/>
                      <a:headEnd/>
                      <a:tailEnd/>
                    </a:ln>
                  </pic:spPr>
                </pic:pic>
              </a:graphicData>
            </a:graphic>
          </wp:inline>
        </w:drawing>
      </w:r>
    </w:p>
    <w:p w:rsidR="00A02DA2" w:rsidRPr="00DF5BE9" w:rsidRDefault="00DF5BE9" w:rsidP="00DF5BE9">
      <w:pPr>
        <w:spacing w:after="0" w:line="326" w:lineRule="atLeast"/>
        <w:jc w:val="center"/>
        <w:textAlignment w:val="baseline"/>
        <w:rPr>
          <w:rFonts w:ascii="Georgia" w:eastAsia="Times New Roman" w:hAnsi="Georgia" w:cs="Times New Roman"/>
          <w:b/>
          <w:i/>
          <w:color w:val="333333"/>
          <w:lang w:eastAsia="it-IT"/>
        </w:rPr>
      </w:pPr>
      <w:r w:rsidRPr="00DF5BE9">
        <w:rPr>
          <w:rFonts w:ascii="Georgia" w:eastAsia="Times New Roman" w:hAnsi="Georgia" w:cs="Times New Roman"/>
          <w:b/>
          <w:i/>
          <w:color w:val="333333"/>
          <w:lang w:eastAsia="it-IT"/>
        </w:rPr>
        <w:t>Fonte ISPRA -  2011</w:t>
      </w:r>
    </w:p>
    <w:p w:rsidR="00A02DA2" w:rsidRDefault="00FB74E1" w:rsidP="0018488A">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color w:val="333333"/>
          <w:lang w:eastAsia="it-IT"/>
        </w:rPr>
        <w:t xml:space="preserve">Eloquente al riguardo questa foto riportata nel Rapporto di ISPRA e riferita alla regressione costiera della spiaggia di </w:t>
      </w:r>
      <w:proofErr w:type="spellStart"/>
      <w:r>
        <w:rPr>
          <w:rFonts w:ascii="Georgia" w:eastAsia="Times New Roman" w:hAnsi="Georgia" w:cs="Times New Roman"/>
          <w:color w:val="333333"/>
          <w:lang w:eastAsia="it-IT"/>
        </w:rPr>
        <w:t>Sinni</w:t>
      </w:r>
      <w:proofErr w:type="spellEnd"/>
      <w:r>
        <w:rPr>
          <w:rFonts w:ascii="Georgia" w:eastAsia="Times New Roman" w:hAnsi="Georgia" w:cs="Times New Roman"/>
          <w:color w:val="333333"/>
          <w:lang w:eastAsia="it-IT"/>
        </w:rPr>
        <w:t xml:space="preserve"> (Basilicata).</w:t>
      </w:r>
    </w:p>
    <w:p w:rsidR="00FB74E1" w:rsidRDefault="00FB74E1" w:rsidP="0018488A">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333333"/>
          <w:lang w:eastAsia="it-IT"/>
        </w:rPr>
        <w:lastRenderedPageBreak/>
        <w:drawing>
          <wp:inline distT="0" distB="0" distL="0" distR="0">
            <wp:extent cx="6120130" cy="4370334"/>
            <wp:effectExtent l="19050" t="0" r="0" b="0"/>
            <wp:docPr id="2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6120130" cy="4370334"/>
                    </a:xfrm>
                    <a:prstGeom prst="rect">
                      <a:avLst/>
                    </a:prstGeom>
                    <a:noFill/>
                    <a:ln w="9525">
                      <a:noFill/>
                      <a:miter lim="800000"/>
                      <a:headEnd/>
                      <a:tailEnd/>
                    </a:ln>
                  </pic:spPr>
                </pic:pic>
              </a:graphicData>
            </a:graphic>
          </wp:inline>
        </w:drawing>
      </w:r>
    </w:p>
    <w:p w:rsidR="00FB74E1" w:rsidRPr="00DF5BE9" w:rsidRDefault="00FB74E1" w:rsidP="00FB74E1">
      <w:pPr>
        <w:spacing w:after="0" w:line="326" w:lineRule="atLeast"/>
        <w:jc w:val="center"/>
        <w:textAlignment w:val="baseline"/>
        <w:rPr>
          <w:rFonts w:ascii="Georgia" w:eastAsia="Times New Roman" w:hAnsi="Georgia" w:cs="Times New Roman"/>
          <w:b/>
          <w:i/>
          <w:color w:val="333333"/>
          <w:lang w:eastAsia="it-IT"/>
        </w:rPr>
      </w:pPr>
      <w:r w:rsidRPr="00DF5BE9">
        <w:rPr>
          <w:rFonts w:ascii="Georgia" w:eastAsia="Times New Roman" w:hAnsi="Georgia" w:cs="Times New Roman"/>
          <w:b/>
          <w:i/>
          <w:color w:val="333333"/>
          <w:lang w:eastAsia="it-IT"/>
        </w:rPr>
        <w:t>Fonte ISPRA -  2011</w:t>
      </w:r>
    </w:p>
    <w:p w:rsidR="00435AB5" w:rsidRPr="00435AB5" w:rsidRDefault="00435AB5" w:rsidP="00435AB5">
      <w:pPr>
        <w:spacing w:after="0" w:line="326" w:lineRule="atLeast"/>
        <w:jc w:val="both"/>
        <w:textAlignment w:val="baseline"/>
        <w:rPr>
          <w:rFonts w:ascii="Georgia" w:eastAsia="Times New Roman" w:hAnsi="Georgia" w:cs="Times New Roman"/>
          <w:b/>
          <w:color w:val="333333"/>
          <w:lang w:eastAsia="it-IT"/>
        </w:rPr>
      </w:pPr>
      <w:r>
        <w:rPr>
          <w:rFonts w:ascii="Georgia" w:eastAsia="Times New Roman" w:hAnsi="Georgia" w:cs="Times New Roman"/>
          <w:color w:val="333333"/>
          <w:lang w:eastAsia="it-IT"/>
        </w:rPr>
        <w:t>Un ulteriore significativo passaggio dal Rapporto ISPRA 2011 è il seguente “</w:t>
      </w:r>
      <w:r w:rsidRPr="00435AB5">
        <w:rPr>
          <w:rFonts w:ascii="Georgia" w:eastAsia="Times New Roman" w:hAnsi="Georgia" w:cs="Times New Roman"/>
          <w:b/>
          <w:color w:val="333333"/>
          <w:lang w:eastAsia="it-IT"/>
        </w:rPr>
        <w:t xml:space="preserve">I litorali stabilizzati artificialmente sono aumentati progressivamente e, nonostante il ricorso negli ultimi anni alla pratica del ripristino di spiagge mediante </w:t>
      </w:r>
      <w:proofErr w:type="spellStart"/>
      <w:r w:rsidRPr="00435AB5">
        <w:rPr>
          <w:rFonts w:ascii="Georgia" w:eastAsia="Times New Roman" w:hAnsi="Georgia" w:cs="Times New Roman"/>
          <w:b/>
          <w:color w:val="333333"/>
          <w:lang w:eastAsia="it-IT"/>
        </w:rPr>
        <w:t>ripascimento</w:t>
      </w:r>
      <w:proofErr w:type="spellEnd"/>
      <w:r w:rsidRPr="00435AB5">
        <w:rPr>
          <w:rFonts w:ascii="Georgia" w:eastAsia="Times New Roman" w:hAnsi="Georgia" w:cs="Times New Roman"/>
          <w:b/>
          <w:color w:val="333333"/>
          <w:lang w:eastAsia="it-IT"/>
        </w:rPr>
        <w:t xml:space="preserve"> artificiale, con riporto di sabbia prelevate dagli alvei dei fiumi o da depositi in mare, tra il 2000 e il 2007 sono stati realizzati ulteriori interventi di protezione (250 tra pennelli, foci armate e opere miste), opere radenti (più di un chilometro) e nuove scogliere (16 km). </w:t>
      </w:r>
    </w:p>
    <w:p w:rsidR="00FB74E1" w:rsidRPr="00552B5C" w:rsidRDefault="00435AB5" w:rsidP="00435AB5">
      <w:pPr>
        <w:spacing w:after="0" w:line="326" w:lineRule="atLeast"/>
        <w:jc w:val="both"/>
        <w:textAlignment w:val="baseline"/>
        <w:rPr>
          <w:rFonts w:ascii="Georgia" w:eastAsia="Times New Roman" w:hAnsi="Georgia" w:cs="Times New Roman"/>
          <w:b/>
          <w:color w:val="333333"/>
          <w:lang w:eastAsia="it-IT"/>
        </w:rPr>
      </w:pPr>
      <w:r w:rsidRPr="00435AB5">
        <w:rPr>
          <w:rFonts w:ascii="Georgia" w:eastAsia="Times New Roman" w:hAnsi="Georgia" w:cs="Times New Roman"/>
          <w:b/>
          <w:color w:val="333333"/>
          <w:lang w:eastAsia="it-IT"/>
        </w:rPr>
        <w:t>Gli interventi di difesa, realizzati con l’obiettivo principale di ostacolare la crescente erosione e stabilizzare le spiagge, non hanno sempre garantito il risultato atteso, spesso</w:t>
      </w:r>
      <w:r w:rsidRPr="00435AB5">
        <w:rPr>
          <w:rFonts w:ascii="Georgia" w:eastAsia="Times New Roman" w:hAnsi="Georgia"/>
          <w:b/>
          <w:color w:val="333333"/>
          <w:sz w:val="24"/>
          <w:szCs w:val="24"/>
          <w:lang w:eastAsia="it-IT"/>
        </w:rPr>
        <w:t xml:space="preserve"> </w:t>
      </w:r>
      <w:r w:rsidRPr="00552B5C">
        <w:rPr>
          <w:rFonts w:ascii="Georgia" w:eastAsia="Times New Roman" w:hAnsi="Georgia" w:cs="Times New Roman"/>
          <w:b/>
          <w:color w:val="333333"/>
          <w:lang w:eastAsia="it-IT"/>
        </w:rPr>
        <w:t xml:space="preserve">hanno trasferito i processi erosivi sui tratti contigui e, in molti casi, contribuito al processo di </w:t>
      </w:r>
      <w:proofErr w:type="spellStart"/>
      <w:r w:rsidRPr="00552B5C">
        <w:rPr>
          <w:rFonts w:ascii="Georgia" w:eastAsia="Times New Roman" w:hAnsi="Georgia" w:cs="Times New Roman"/>
          <w:b/>
          <w:color w:val="333333"/>
          <w:lang w:eastAsia="it-IT"/>
        </w:rPr>
        <w:t>artificializzazione</w:t>
      </w:r>
      <w:proofErr w:type="spellEnd"/>
      <w:r w:rsidRPr="00552B5C">
        <w:rPr>
          <w:rFonts w:ascii="Georgia" w:eastAsia="Times New Roman" w:hAnsi="Georgia" w:cs="Times New Roman"/>
          <w:b/>
          <w:color w:val="333333"/>
          <w:lang w:eastAsia="it-IT"/>
        </w:rPr>
        <w:t xml:space="preserve"> e di degrado degli habitat </w:t>
      </w:r>
      <w:proofErr w:type="spellStart"/>
      <w:r w:rsidRPr="00552B5C">
        <w:rPr>
          <w:rFonts w:ascii="Georgia" w:eastAsia="Times New Roman" w:hAnsi="Georgia" w:cs="Times New Roman"/>
          <w:b/>
          <w:color w:val="333333"/>
          <w:lang w:eastAsia="it-IT"/>
        </w:rPr>
        <w:t>marino-costieri</w:t>
      </w:r>
      <w:proofErr w:type="spellEnd"/>
      <w:r w:rsidRPr="00552B5C">
        <w:rPr>
          <w:rFonts w:ascii="Georgia" w:eastAsia="Times New Roman" w:hAnsi="Georgia" w:cs="Times New Roman"/>
          <w:b/>
          <w:color w:val="333333"/>
          <w:lang w:eastAsia="it-IT"/>
        </w:rPr>
        <w:t xml:space="preserve">”. </w:t>
      </w:r>
    </w:p>
    <w:p w:rsidR="0018488A" w:rsidRPr="0018488A" w:rsidRDefault="00DF5BE9" w:rsidP="0018488A">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color w:val="333333"/>
          <w:lang w:eastAsia="it-IT"/>
        </w:rPr>
        <w:t>In un tale contesto, n</w:t>
      </w:r>
      <w:r w:rsidR="003330C0">
        <w:rPr>
          <w:rFonts w:ascii="Georgia" w:eastAsia="Times New Roman" w:hAnsi="Georgia" w:cs="Times New Roman"/>
          <w:color w:val="333333"/>
          <w:lang w:eastAsia="it-IT"/>
        </w:rPr>
        <w:t xml:space="preserve">on possiamo non portare all’attenzione </w:t>
      </w:r>
      <w:r w:rsidR="006407A1">
        <w:rPr>
          <w:rFonts w:ascii="Georgia" w:eastAsia="Times New Roman" w:hAnsi="Georgia" w:cs="Times New Roman"/>
          <w:color w:val="333333"/>
          <w:lang w:eastAsia="it-IT"/>
        </w:rPr>
        <w:t xml:space="preserve">ancora una volta una tecnologia come quella </w:t>
      </w:r>
      <w:proofErr w:type="spellStart"/>
      <w:r w:rsidR="006407A1" w:rsidRPr="006407A1">
        <w:rPr>
          <w:rFonts w:ascii="Georgia" w:eastAsia="Times New Roman" w:hAnsi="Georgia" w:cs="Times New Roman"/>
          <w:b/>
          <w:color w:val="333333"/>
          <w:lang w:eastAsia="it-IT"/>
        </w:rPr>
        <w:t>Decomar</w:t>
      </w:r>
      <w:proofErr w:type="spellEnd"/>
      <w:r w:rsidR="006407A1" w:rsidRPr="006407A1">
        <w:rPr>
          <w:rFonts w:ascii="Georgia" w:eastAsia="Times New Roman" w:hAnsi="Georgia" w:cs="Times New Roman"/>
          <w:b/>
          <w:color w:val="333333"/>
          <w:lang w:eastAsia="it-IT"/>
        </w:rPr>
        <w:t>,</w:t>
      </w:r>
      <w:r w:rsidR="006407A1" w:rsidRPr="006407A1">
        <w:rPr>
          <w:rFonts w:ascii="Georgia" w:eastAsia="Times New Roman" w:hAnsi="Georgia" w:cs="Times New Roman"/>
          <w:b/>
          <w:bCs/>
          <w:color w:val="333333"/>
          <w:lang w:eastAsia="it-IT"/>
        </w:rPr>
        <w:t xml:space="preserve"> </w:t>
      </w:r>
      <w:r w:rsidR="006407A1" w:rsidRPr="0018488A">
        <w:rPr>
          <w:rFonts w:ascii="Georgia" w:eastAsia="Times New Roman" w:hAnsi="Georgia" w:cs="Times New Roman"/>
          <w:b/>
          <w:bCs/>
          <w:color w:val="333333"/>
          <w:lang w:eastAsia="it-IT"/>
        </w:rPr>
        <w:t>azienda di Pontedera con sede operativa a Massa</w:t>
      </w:r>
      <w:r w:rsidR="006407A1" w:rsidRPr="0018488A">
        <w:rPr>
          <w:rFonts w:ascii="Georgia" w:eastAsia="Times New Roman" w:hAnsi="Georgia" w:cs="Times New Roman"/>
          <w:color w:val="333333"/>
          <w:lang w:eastAsia="it-IT"/>
        </w:rPr>
        <w:t>, del</w:t>
      </w:r>
      <w:r w:rsidR="006407A1">
        <w:rPr>
          <w:rFonts w:ascii="Georgia" w:eastAsia="Times New Roman" w:hAnsi="Georgia" w:cs="Times New Roman"/>
          <w:color w:val="333333"/>
          <w:lang w:eastAsia="it-IT"/>
        </w:rPr>
        <w:t xml:space="preserve"> </w:t>
      </w:r>
      <w:r w:rsidR="006407A1" w:rsidRPr="0018488A">
        <w:rPr>
          <w:rFonts w:ascii="Georgia" w:eastAsia="Times New Roman" w:hAnsi="Georgia" w:cs="Times New Roman"/>
          <w:b/>
          <w:bCs/>
          <w:color w:val="333333"/>
          <w:lang w:eastAsia="it-IT"/>
        </w:rPr>
        <w:t xml:space="preserve">gruppo </w:t>
      </w:r>
      <w:proofErr w:type="spellStart"/>
      <w:r w:rsidR="006407A1" w:rsidRPr="0018488A">
        <w:rPr>
          <w:rFonts w:ascii="Georgia" w:eastAsia="Times New Roman" w:hAnsi="Georgia" w:cs="Times New Roman"/>
          <w:b/>
          <w:bCs/>
          <w:color w:val="333333"/>
          <w:lang w:eastAsia="it-IT"/>
        </w:rPr>
        <w:t>Ecoacciai</w:t>
      </w:r>
      <w:proofErr w:type="spellEnd"/>
      <w:r w:rsidR="006407A1" w:rsidRPr="0018488A">
        <w:rPr>
          <w:rFonts w:ascii="Georgia" w:eastAsia="Times New Roman" w:hAnsi="Georgia" w:cs="Times New Roman"/>
          <w:color w:val="333333"/>
          <w:lang w:eastAsia="it-IT"/>
        </w:rPr>
        <w:t>, leader nelle tecnologie di recupero dei materiali ferrosi</w:t>
      </w:r>
      <w:r w:rsidR="006407A1">
        <w:rPr>
          <w:rFonts w:ascii="Georgia" w:eastAsia="Times New Roman" w:hAnsi="Georgia" w:cs="Times New Roman"/>
          <w:color w:val="333333"/>
          <w:lang w:eastAsia="it-IT"/>
        </w:rPr>
        <w:t xml:space="preserve">, che permette la </w:t>
      </w:r>
      <w:r w:rsidR="003330C0">
        <w:rPr>
          <w:rFonts w:ascii="Georgia" w:eastAsia="Times New Roman" w:hAnsi="Georgia" w:cs="Times New Roman"/>
          <w:color w:val="333333"/>
          <w:lang w:eastAsia="it-IT"/>
        </w:rPr>
        <w:t>ricostruzione selettiva degli arenili</w:t>
      </w:r>
      <w:r w:rsidR="006407A1">
        <w:rPr>
          <w:rFonts w:ascii="Georgia" w:eastAsia="Times New Roman" w:hAnsi="Georgia" w:cs="Times New Roman"/>
          <w:color w:val="333333"/>
          <w:lang w:eastAsia="it-IT"/>
        </w:rPr>
        <w:t>.</w:t>
      </w:r>
      <w:r w:rsidR="0018488A" w:rsidRPr="0018488A">
        <w:rPr>
          <w:rFonts w:ascii="Georgia" w:eastAsia="Times New Roman" w:hAnsi="Georgia" w:cs="Times New Roman"/>
          <w:color w:val="333333"/>
          <w:lang w:eastAsia="it-IT"/>
        </w:rPr>
        <w:t xml:space="preserve"> </w:t>
      </w:r>
      <w:r w:rsidR="006407A1">
        <w:rPr>
          <w:rFonts w:ascii="Georgia" w:eastAsia="Times New Roman" w:hAnsi="Georgia" w:cs="Times New Roman"/>
          <w:color w:val="333333"/>
          <w:lang w:eastAsia="it-IT"/>
        </w:rPr>
        <w:t xml:space="preserve">Davvero una risposta importante per un settore fondamentale per il nostro paese, come il turismo. </w:t>
      </w:r>
      <w:r w:rsidR="0018488A" w:rsidRPr="0018488A">
        <w:rPr>
          <w:rFonts w:ascii="Georgia" w:eastAsia="Times New Roman" w:hAnsi="Georgia" w:cs="Times New Roman"/>
          <w:color w:val="333333"/>
          <w:lang w:eastAsia="it-IT"/>
        </w:rPr>
        <w:t xml:space="preserve">Una problematica dagli enormi risvolti ambientali, economici e sociali, visto che l’Italia presenta un incredibile sviluppo costiero di quasi 7500 km. Un’altra occasione di prendere visione anche pratica della tecnologia, dopo quella dell’autunno scorso a Levane in </w:t>
      </w:r>
      <w:r w:rsidR="0018488A" w:rsidRPr="0018488A">
        <w:rPr>
          <w:rFonts w:ascii="Georgia" w:eastAsia="Times New Roman" w:hAnsi="Georgia" w:cs="Times New Roman"/>
          <w:color w:val="333333"/>
          <w:lang w:eastAsia="it-IT"/>
        </w:rPr>
        <w:lastRenderedPageBreak/>
        <w:t>provincia di Arezzo dove si era</w:t>
      </w:r>
      <w:r w:rsidR="0018488A">
        <w:rPr>
          <w:rFonts w:ascii="Georgia" w:eastAsia="Times New Roman" w:hAnsi="Georgia" w:cs="Times New Roman"/>
          <w:noProof/>
          <w:color w:val="743399"/>
          <w:bdr w:val="none" w:sz="0" w:space="0" w:color="auto" w:frame="1"/>
          <w:lang w:eastAsia="it-IT"/>
        </w:rPr>
        <w:drawing>
          <wp:inline distT="0" distB="0" distL="0" distR="0">
            <wp:extent cx="2855595" cy="2139315"/>
            <wp:effectExtent l="19050" t="0" r="1905" b="0"/>
            <wp:docPr id="98" name="Immagine 98" descr="Decomar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comar3">
                      <a:hlinkClick r:id="rId38"/>
                    </pic:cNvPr>
                    <pic:cNvPicPr>
                      <a:picLocks noChangeAspect="1" noChangeArrowheads="1"/>
                    </pic:cNvPicPr>
                  </pic:nvPicPr>
                  <pic:blipFill>
                    <a:blip r:embed="rId39" cstate="print"/>
                    <a:srcRect/>
                    <a:stretch>
                      <a:fillRect/>
                    </a:stretch>
                  </pic:blipFill>
                  <pic:spPr bwMode="auto">
                    <a:xfrm>
                      <a:off x="0" y="0"/>
                      <a:ext cx="2855595" cy="2139315"/>
                    </a:xfrm>
                    <a:prstGeom prst="rect">
                      <a:avLst/>
                    </a:prstGeom>
                    <a:noFill/>
                    <a:ln w="9525">
                      <a:noFill/>
                      <a:miter lim="800000"/>
                      <a:headEnd/>
                      <a:tailEnd/>
                    </a:ln>
                  </pic:spPr>
                </pic:pic>
              </a:graphicData>
            </a:graphic>
          </wp:inline>
        </w:drawing>
      </w:r>
      <w:r w:rsidR="0018488A" w:rsidRPr="0018488A">
        <w:rPr>
          <w:rFonts w:ascii="Georgia" w:eastAsia="Times New Roman" w:hAnsi="Georgia" w:cs="Times New Roman"/>
          <w:color w:val="333333"/>
          <w:lang w:eastAsia="it-IT"/>
        </w:rPr>
        <w:t>parlato di sfangamento dighe e bacini interni, è stata quella svoltasi </w:t>
      </w:r>
      <w:r w:rsidR="0018488A" w:rsidRPr="0018488A">
        <w:rPr>
          <w:rFonts w:ascii="Georgia" w:eastAsia="Times New Roman" w:hAnsi="Georgia" w:cs="Times New Roman"/>
          <w:b/>
          <w:bCs/>
          <w:color w:val="333333"/>
          <w:lang w:eastAsia="it-IT"/>
        </w:rPr>
        <w:t>a Follonica il 23 maggio scorso</w:t>
      </w:r>
      <w:r w:rsidR="0018488A" w:rsidRPr="0018488A">
        <w:rPr>
          <w:rFonts w:ascii="Georgia" w:eastAsia="Times New Roman" w:hAnsi="Georgia" w:cs="Times New Roman"/>
          <w:color w:val="333333"/>
          <w:lang w:eastAsia="it-IT"/>
        </w:rPr>
        <w:t>, in uno dei luoghi simbolo della costa toscana per gli effetti negativi della erosione costiera, con il seminario dall’eloquente titolo “</w:t>
      </w:r>
      <w:r w:rsidR="0018488A" w:rsidRPr="0018488A">
        <w:rPr>
          <w:rFonts w:ascii="Georgia" w:eastAsia="Times New Roman" w:hAnsi="Georgia" w:cs="Times New Roman"/>
          <w:b/>
          <w:bCs/>
          <w:color w:val="333333"/>
          <w:lang w:eastAsia="it-IT"/>
        </w:rPr>
        <w:t>Dragaggi 2.0</w:t>
      </w:r>
      <w:r w:rsidR="0018488A" w:rsidRPr="0018488A">
        <w:rPr>
          <w:rFonts w:ascii="Georgia" w:eastAsia="Times New Roman" w:hAnsi="Georgia" w:cs="Times New Roman"/>
          <w:color w:val="333333"/>
          <w:lang w:eastAsia="it-IT"/>
        </w:rPr>
        <w:t>”,</w:t>
      </w:r>
      <w:r w:rsidR="0018488A" w:rsidRPr="0018488A">
        <w:rPr>
          <w:rFonts w:ascii="Georgia" w:eastAsia="Times New Roman" w:hAnsi="Georgia" w:cs="Times New Roman"/>
          <w:b/>
          <w:bCs/>
          <w:color w:val="333333"/>
          <w:lang w:eastAsia="it-IT"/>
        </w:rPr>
        <w:t>patrocinato dalla Provincia di Grosseto</w:t>
      </w:r>
      <w:r w:rsidR="0018488A" w:rsidRPr="0018488A">
        <w:rPr>
          <w:rFonts w:ascii="Georgia" w:eastAsia="Times New Roman" w:hAnsi="Georgia" w:cs="Times New Roman"/>
          <w:color w:val="333333"/>
          <w:lang w:eastAsia="it-IT"/>
        </w:rPr>
        <w:t xml:space="preserve"> e organizzato proprio da </w:t>
      </w:r>
      <w:proofErr w:type="spellStart"/>
      <w:r w:rsidR="0018488A" w:rsidRPr="0018488A">
        <w:rPr>
          <w:rFonts w:ascii="Georgia" w:eastAsia="Times New Roman" w:hAnsi="Georgia" w:cs="Times New Roman"/>
          <w:color w:val="333333"/>
          <w:lang w:eastAsia="it-IT"/>
        </w:rPr>
        <w:t>Decomar</w:t>
      </w:r>
      <w:proofErr w:type="spellEnd"/>
      <w:r w:rsidR="0018488A" w:rsidRPr="0018488A">
        <w:rPr>
          <w:rFonts w:ascii="Georgia" w:eastAsia="Times New Roman" w:hAnsi="Georgia" w:cs="Times New Roman"/>
          <w:color w:val="333333"/>
          <w:lang w:eastAsia="it-IT"/>
        </w:rPr>
        <w:t xml:space="preserve"> SpA. Le coste e le aree portuali, ancor più dei bacini, necessitano di tecniche di intervento non invasive e massimamente rispettose degli ecosistemi di riferimento, visto che, soprattutto le seconde, sono zone contaminate e spesso inserite nel perimetro di siti inquinati (SIN o SIR). Nel Golfo di Piombino esistono entrambe le tipologie approfondite nel seminario, come la spiaggia di Follonica ed il vicino Porto di Piombino al centro dell’omonimo SIN, in adeguamento proprio in questi mesi e che ha reso indubbiamente la location non certo casuale. La cittadina collocata al centro del Golfo di Piombino è stata interessata da decenni da fenomeni sempre più rilevanti di erosione costiera che stavano compromettendo una delle voci più importanti dell’economia locale come il turismo, per contrastare i quali, la Provincia di Grosseto ha messo in campo negli ultimi anni risorse importanti che stanno permettendo di dare risposte significative alla problematica.</w:t>
      </w:r>
    </w:p>
    <w:p w:rsidR="0018488A" w:rsidRPr="0018488A" w:rsidRDefault="0018488A" w:rsidP="0018488A">
      <w:pPr>
        <w:spacing w:after="0" w:line="326" w:lineRule="atLeast"/>
        <w:jc w:val="both"/>
        <w:textAlignment w:val="baseline"/>
        <w:rPr>
          <w:rFonts w:ascii="Georgia" w:eastAsia="Times New Roman" w:hAnsi="Georgia" w:cs="Times New Roman"/>
          <w:color w:val="333333"/>
          <w:lang w:eastAsia="it-IT"/>
        </w:rPr>
      </w:pPr>
      <w:r w:rsidRPr="0018488A">
        <w:rPr>
          <w:rFonts w:ascii="Georgia" w:eastAsia="Times New Roman" w:hAnsi="Georgia" w:cs="Times New Roman"/>
          <w:color w:val="333333"/>
          <w:lang w:eastAsia="it-IT"/>
        </w:rPr>
        <w:t xml:space="preserve">Dopo una ampia illustrazione degli interventi sino ad oggi messi in campo dalla Provincia di Grosseto a ricostruzione e difesa dei tratti costieri erosi, attraverso barriere sotto il pelo obero dell’acqua (vedi immagine </w:t>
      </w:r>
      <w:proofErr w:type="spellStart"/>
      <w:r w:rsidRPr="0018488A">
        <w:rPr>
          <w:rFonts w:ascii="Georgia" w:eastAsia="Times New Roman" w:hAnsi="Georgia" w:cs="Times New Roman"/>
          <w:color w:val="333333"/>
          <w:lang w:eastAsia="it-IT"/>
        </w:rPr>
        <w:t>ggearth</w:t>
      </w:r>
      <w:proofErr w:type="spellEnd"/>
      <w:r w:rsidRPr="0018488A">
        <w:rPr>
          <w:rFonts w:ascii="Georgia" w:eastAsia="Times New Roman" w:hAnsi="Georgia" w:cs="Times New Roman"/>
          <w:color w:val="333333"/>
          <w:lang w:eastAsia="it-IT"/>
        </w:rPr>
        <w:t xml:space="preserve"> seguente), effettuati anche in un contesto sinergico con i lavori di ampliamento del Porto di Piombino, è stata la volta della</w:t>
      </w:r>
      <w:r>
        <w:rPr>
          <w:rFonts w:ascii="Georgia" w:eastAsia="Times New Roman" w:hAnsi="Georgia" w:cs="Times New Roman"/>
          <w:color w:val="333333"/>
          <w:lang w:eastAsia="it-IT"/>
        </w:rPr>
        <w:t xml:space="preserve"> </w:t>
      </w:r>
      <w:r w:rsidRPr="0018488A">
        <w:rPr>
          <w:rFonts w:ascii="Georgia" w:eastAsia="Times New Roman" w:hAnsi="Georgia" w:cs="Times New Roman"/>
          <w:b/>
          <w:bCs/>
          <w:color w:val="333333"/>
          <w:lang w:eastAsia="it-IT"/>
        </w:rPr>
        <w:t xml:space="preserve">Dottoressa Gilda </w:t>
      </w:r>
      <w:proofErr w:type="spellStart"/>
      <w:r w:rsidRPr="0018488A">
        <w:rPr>
          <w:rFonts w:ascii="Georgia" w:eastAsia="Times New Roman" w:hAnsi="Georgia" w:cs="Times New Roman"/>
          <w:b/>
          <w:bCs/>
          <w:color w:val="333333"/>
          <w:lang w:eastAsia="it-IT"/>
        </w:rPr>
        <w:t>Ruberti</w:t>
      </w:r>
      <w:proofErr w:type="spellEnd"/>
      <w:r w:rsidRPr="0018488A">
        <w:rPr>
          <w:rFonts w:ascii="Georgia" w:eastAsia="Times New Roman" w:hAnsi="Georgia" w:cs="Times New Roman"/>
          <w:b/>
          <w:bCs/>
          <w:color w:val="333333"/>
          <w:lang w:eastAsia="it-IT"/>
        </w:rPr>
        <w:t>, Dirigente della Regione Toscana</w:t>
      </w:r>
      <w:r w:rsidRPr="0018488A">
        <w:rPr>
          <w:rFonts w:ascii="Georgia" w:eastAsia="Times New Roman" w:hAnsi="Georgia" w:cs="Times New Roman"/>
          <w:color w:val="333333"/>
          <w:lang w:eastAsia="it-IT"/>
        </w:rPr>
        <w:t xml:space="preserve">, che ha presentando la pianificazione regionale sul tema in termini legislativi e di risorse sulla base di una netta preponderanza dei tratti di costa sottoposti ad erosioni su quelli in avanzamento, con un saldo negativo di 147.000 m2 di costa interessata da esigenze di </w:t>
      </w:r>
      <w:proofErr w:type="spellStart"/>
      <w:r w:rsidRPr="0018488A">
        <w:rPr>
          <w:rFonts w:ascii="Georgia" w:eastAsia="Times New Roman" w:hAnsi="Georgia" w:cs="Times New Roman"/>
          <w:color w:val="333333"/>
          <w:lang w:eastAsia="it-IT"/>
        </w:rPr>
        <w:t>rimodellazione</w:t>
      </w:r>
      <w:proofErr w:type="spellEnd"/>
      <w:r w:rsidRPr="0018488A">
        <w:rPr>
          <w:rFonts w:ascii="Georgia" w:eastAsia="Times New Roman" w:hAnsi="Georgia" w:cs="Times New Roman"/>
          <w:color w:val="333333"/>
          <w:lang w:eastAsia="it-IT"/>
        </w:rPr>
        <w:t xml:space="preserve"> che non possono prescindere da una attenta valutazione della provenienza delle sabbie necessarie per i ripristini.</w:t>
      </w:r>
    </w:p>
    <w:p w:rsidR="0018488A" w:rsidRPr="0018488A" w:rsidRDefault="0018488A" w:rsidP="0018488A">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743399"/>
          <w:bdr w:val="none" w:sz="0" w:space="0" w:color="auto" w:frame="1"/>
          <w:lang w:eastAsia="it-IT"/>
        </w:rPr>
        <w:lastRenderedPageBreak/>
        <w:drawing>
          <wp:inline distT="0" distB="0" distL="0" distR="0">
            <wp:extent cx="6099175" cy="4097655"/>
            <wp:effectExtent l="19050" t="0" r="0" b="0"/>
            <wp:docPr id="99" name="Immagine 99" descr="follonica_su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ollonica_sud">
                      <a:hlinkClick r:id="rId40"/>
                    </pic:cNvPr>
                    <pic:cNvPicPr>
                      <a:picLocks noChangeAspect="1" noChangeArrowheads="1"/>
                    </pic:cNvPicPr>
                  </pic:nvPicPr>
                  <pic:blipFill>
                    <a:blip r:embed="rId41" cstate="print"/>
                    <a:srcRect/>
                    <a:stretch>
                      <a:fillRect/>
                    </a:stretch>
                  </pic:blipFill>
                  <pic:spPr bwMode="auto">
                    <a:xfrm>
                      <a:off x="0" y="0"/>
                      <a:ext cx="6099175" cy="4097655"/>
                    </a:xfrm>
                    <a:prstGeom prst="rect">
                      <a:avLst/>
                    </a:prstGeom>
                    <a:noFill/>
                    <a:ln w="9525">
                      <a:noFill/>
                      <a:miter lim="800000"/>
                      <a:headEnd/>
                      <a:tailEnd/>
                    </a:ln>
                  </pic:spPr>
                </pic:pic>
              </a:graphicData>
            </a:graphic>
          </wp:inline>
        </w:drawing>
      </w:r>
    </w:p>
    <w:p w:rsidR="0018488A" w:rsidRPr="0018488A" w:rsidRDefault="00DF5BE9" w:rsidP="0018488A">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color w:val="333333"/>
          <w:lang w:eastAsia="it-IT"/>
        </w:rPr>
        <w:t xml:space="preserve">Il </w:t>
      </w:r>
      <w:r w:rsidR="0018488A" w:rsidRPr="0018488A">
        <w:rPr>
          <w:rFonts w:ascii="Georgia" w:eastAsia="Times New Roman" w:hAnsi="Georgia" w:cs="Times New Roman"/>
          <w:b/>
          <w:bCs/>
          <w:color w:val="333333"/>
          <w:lang w:eastAsia="it-IT"/>
        </w:rPr>
        <w:t>Dottor Guerrieri, della Autorità Portuale di Piombino</w:t>
      </w:r>
      <w:r w:rsidR="0018488A" w:rsidRPr="0018488A">
        <w:rPr>
          <w:rFonts w:ascii="Georgia" w:eastAsia="Times New Roman" w:hAnsi="Georgia" w:cs="Times New Roman"/>
          <w:color w:val="333333"/>
          <w:lang w:eastAsia="it-IT"/>
        </w:rPr>
        <w:t xml:space="preserve">, </w:t>
      </w:r>
      <w:r>
        <w:rPr>
          <w:rFonts w:ascii="Georgia" w:eastAsia="Times New Roman" w:hAnsi="Georgia" w:cs="Times New Roman"/>
          <w:color w:val="333333"/>
          <w:lang w:eastAsia="it-IT"/>
        </w:rPr>
        <w:t xml:space="preserve">ha </w:t>
      </w:r>
      <w:r w:rsidR="0018488A" w:rsidRPr="0018488A">
        <w:rPr>
          <w:rFonts w:ascii="Georgia" w:eastAsia="Times New Roman" w:hAnsi="Georgia" w:cs="Times New Roman"/>
          <w:color w:val="333333"/>
          <w:lang w:eastAsia="it-IT"/>
        </w:rPr>
        <w:t>illustra</w:t>
      </w:r>
      <w:r>
        <w:rPr>
          <w:rFonts w:ascii="Georgia" w:eastAsia="Times New Roman" w:hAnsi="Georgia" w:cs="Times New Roman"/>
          <w:color w:val="333333"/>
          <w:lang w:eastAsia="it-IT"/>
        </w:rPr>
        <w:t xml:space="preserve">to </w:t>
      </w:r>
      <w:r w:rsidR="0018488A" w:rsidRPr="0018488A">
        <w:rPr>
          <w:rFonts w:ascii="Georgia" w:eastAsia="Times New Roman" w:hAnsi="Georgia" w:cs="Times New Roman"/>
          <w:color w:val="333333"/>
          <w:lang w:eastAsia="it-IT"/>
        </w:rPr>
        <w:t>i lavori di adeguamento del porto, che prevedono di portare il pescaggio dello stesso a 20 metri, con la possibilità di aprire nuove interessanti prospettive alla darsena piombinese, in chiave industriale, mercantile e turistica con possibilità di attracco di navi da crociera, ha posto l’accento particolare sulle grandi criticità che tecniche di dragaggio convenzionale dei fondali, pongono in aree portuali collocate in area SIN (sito di interesse nazionale per la bonifica), con grande presenza di contaminanti e la forte esigenza di disporre di tecnologie adeguate di sterramento e dragaggio non invasivo e dispersivo. Guerrieri ha evidenziato la doppia valenza del “fondale” inteso sia come “infrastruttura”, ma anche e soprattutto come “categoria ambientale”. Per la componente scientifica il</w:t>
      </w:r>
      <w:r w:rsidR="0018488A">
        <w:rPr>
          <w:rFonts w:ascii="Georgia" w:eastAsia="Times New Roman" w:hAnsi="Georgia" w:cs="Times New Roman"/>
          <w:color w:val="333333"/>
          <w:lang w:eastAsia="it-IT"/>
        </w:rPr>
        <w:t xml:space="preserve"> </w:t>
      </w:r>
      <w:r w:rsidR="0018488A" w:rsidRPr="0018488A">
        <w:rPr>
          <w:rFonts w:ascii="Georgia" w:eastAsia="Times New Roman" w:hAnsi="Georgia" w:cs="Times New Roman"/>
          <w:b/>
          <w:bCs/>
          <w:color w:val="333333"/>
          <w:lang w:eastAsia="it-IT"/>
        </w:rPr>
        <w:t xml:space="preserve">Professor Enzo </w:t>
      </w:r>
      <w:proofErr w:type="spellStart"/>
      <w:r w:rsidR="0018488A" w:rsidRPr="0018488A">
        <w:rPr>
          <w:rFonts w:ascii="Georgia" w:eastAsia="Times New Roman" w:hAnsi="Georgia" w:cs="Times New Roman"/>
          <w:b/>
          <w:bCs/>
          <w:color w:val="333333"/>
          <w:lang w:eastAsia="it-IT"/>
        </w:rPr>
        <w:t>Pranzini</w:t>
      </w:r>
      <w:proofErr w:type="spellEnd"/>
      <w:r w:rsidR="0018488A" w:rsidRPr="0018488A">
        <w:rPr>
          <w:rFonts w:ascii="Georgia" w:eastAsia="Times New Roman" w:hAnsi="Georgia" w:cs="Times New Roman"/>
          <w:b/>
          <w:bCs/>
          <w:color w:val="333333"/>
          <w:lang w:eastAsia="it-IT"/>
        </w:rPr>
        <w:t xml:space="preserve"> dell’Università di Firenze</w:t>
      </w:r>
      <w:r w:rsidR="0018488A" w:rsidRPr="0018488A">
        <w:rPr>
          <w:rFonts w:ascii="Georgia" w:eastAsia="Times New Roman" w:hAnsi="Georgia" w:cs="Times New Roman"/>
          <w:color w:val="333333"/>
          <w:lang w:eastAsia="it-IT"/>
        </w:rPr>
        <w:t xml:space="preserve">, in chiave di valutatore tecnologico ha posto una serie di problematiche fondamentali alle quali una tecnologia di dragaggio non invasivo dovrebbe adeguatamente rispondere, incalzando i tecnici </w:t>
      </w:r>
      <w:proofErr w:type="spellStart"/>
      <w:r w:rsidR="0018488A" w:rsidRPr="0018488A">
        <w:rPr>
          <w:rFonts w:ascii="Georgia" w:eastAsia="Times New Roman" w:hAnsi="Georgia" w:cs="Times New Roman"/>
          <w:color w:val="333333"/>
          <w:lang w:eastAsia="it-IT"/>
        </w:rPr>
        <w:t>Decomar</w:t>
      </w:r>
      <w:proofErr w:type="spellEnd"/>
      <w:r w:rsidR="0018488A" w:rsidRPr="0018488A">
        <w:rPr>
          <w:rFonts w:ascii="Georgia" w:eastAsia="Times New Roman" w:hAnsi="Georgia" w:cs="Times New Roman"/>
          <w:color w:val="333333"/>
          <w:lang w:eastAsia="it-IT"/>
        </w:rPr>
        <w:t>. Sempre per l’</w:t>
      </w:r>
      <w:r w:rsidR="0018488A" w:rsidRPr="0018488A">
        <w:rPr>
          <w:rFonts w:ascii="Georgia" w:eastAsia="Times New Roman" w:hAnsi="Georgia" w:cs="Times New Roman"/>
          <w:b/>
          <w:bCs/>
          <w:color w:val="333333"/>
          <w:lang w:eastAsia="it-IT"/>
        </w:rPr>
        <w:t>Università di Firenze</w:t>
      </w:r>
      <w:r>
        <w:rPr>
          <w:rFonts w:ascii="Georgia" w:eastAsia="Times New Roman" w:hAnsi="Georgia" w:cs="Times New Roman"/>
          <w:b/>
          <w:bCs/>
          <w:color w:val="333333"/>
          <w:lang w:eastAsia="it-IT"/>
        </w:rPr>
        <w:t xml:space="preserve"> </w:t>
      </w:r>
      <w:r w:rsidR="0018488A" w:rsidRPr="0018488A">
        <w:rPr>
          <w:rFonts w:ascii="Georgia" w:eastAsia="Times New Roman" w:hAnsi="Georgia" w:cs="Times New Roman"/>
          <w:color w:val="333333"/>
          <w:lang w:eastAsia="it-IT"/>
        </w:rPr>
        <w:t xml:space="preserve">il </w:t>
      </w:r>
      <w:r w:rsidR="0018488A" w:rsidRPr="0018488A">
        <w:rPr>
          <w:rFonts w:ascii="Georgia" w:eastAsia="Times New Roman" w:hAnsi="Georgia" w:cs="Times New Roman"/>
          <w:b/>
          <w:bCs/>
          <w:color w:val="333333"/>
          <w:lang w:eastAsia="it-IT"/>
        </w:rPr>
        <w:t>Professor Giuliano Gabbani</w:t>
      </w:r>
      <w:r w:rsidR="0018488A" w:rsidRPr="0018488A">
        <w:rPr>
          <w:rFonts w:ascii="Georgia" w:eastAsia="Times New Roman" w:hAnsi="Georgia" w:cs="Times New Roman"/>
          <w:color w:val="333333"/>
          <w:lang w:eastAsia="it-IT"/>
        </w:rPr>
        <w:t xml:space="preserve">, ha parlato invece delle confortanti verifiche sul campo fatte con la tecnologia messa a punto da </w:t>
      </w:r>
      <w:proofErr w:type="spellStart"/>
      <w:r w:rsidR="0018488A" w:rsidRPr="0018488A">
        <w:rPr>
          <w:rFonts w:ascii="Georgia" w:eastAsia="Times New Roman" w:hAnsi="Georgia" w:cs="Times New Roman"/>
          <w:color w:val="333333"/>
          <w:lang w:eastAsia="it-IT"/>
        </w:rPr>
        <w:t>Decomar</w:t>
      </w:r>
      <w:proofErr w:type="spellEnd"/>
      <w:r w:rsidR="0018488A" w:rsidRPr="0018488A">
        <w:rPr>
          <w:rFonts w:ascii="Georgia" w:eastAsia="Times New Roman" w:hAnsi="Georgia" w:cs="Times New Roman"/>
          <w:color w:val="333333"/>
          <w:lang w:eastAsia="it-IT"/>
        </w:rPr>
        <w:t xml:space="preserve"> sia in ambito portuale che in quello, non meno importante, di sfangamento dei bacini interni (dighe), parlando anche dei brillanti risultati rilevati dalle verifiche scientifiche </w:t>
      </w:r>
      <w:proofErr w:type="spellStart"/>
      <w:r>
        <w:rPr>
          <w:rFonts w:ascii="Georgia" w:eastAsia="Times New Roman" w:hAnsi="Georgia" w:cs="Times New Roman"/>
          <w:color w:val="333333"/>
          <w:lang w:eastAsia="it-IT"/>
        </w:rPr>
        <w:t>effettiate</w:t>
      </w:r>
      <w:proofErr w:type="spellEnd"/>
      <w:r w:rsidR="0018488A" w:rsidRPr="0018488A">
        <w:rPr>
          <w:rFonts w:ascii="Georgia" w:eastAsia="Times New Roman" w:hAnsi="Georgia" w:cs="Times New Roman"/>
          <w:color w:val="333333"/>
          <w:lang w:eastAsia="it-IT"/>
        </w:rPr>
        <w:t xml:space="preserve"> sul campo. E’ stata poi la volta della tecnologia, illustrata dall’</w:t>
      </w:r>
      <w:r w:rsidR="0018488A" w:rsidRPr="0018488A">
        <w:rPr>
          <w:rFonts w:ascii="Georgia" w:eastAsia="Times New Roman" w:hAnsi="Georgia" w:cs="Times New Roman"/>
          <w:b/>
          <w:bCs/>
          <w:color w:val="333333"/>
          <w:lang w:eastAsia="it-IT"/>
        </w:rPr>
        <w:t xml:space="preserve">Ingegner Davide Benedetti Presidente ed AD di </w:t>
      </w:r>
      <w:proofErr w:type="spellStart"/>
      <w:r w:rsidR="0018488A" w:rsidRPr="0018488A">
        <w:rPr>
          <w:rFonts w:ascii="Georgia" w:eastAsia="Times New Roman" w:hAnsi="Georgia" w:cs="Times New Roman"/>
          <w:b/>
          <w:bCs/>
          <w:color w:val="333333"/>
          <w:lang w:eastAsia="it-IT"/>
        </w:rPr>
        <w:t>Decomar</w:t>
      </w:r>
      <w:proofErr w:type="spellEnd"/>
      <w:r w:rsidR="0018488A" w:rsidRPr="0018488A">
        <w:rPr>
          <w:rFonts w:ascii="Georgia" w:eastAsia="Times New Roman" w:hAnsi="Georgia" w:cs="Times New Roman"/>
          <w:color w:val="333333"/>
          <w:lang w:eastAsia="it-IT"/>
        </w:rPr>
        <w:t xml:space="preserve">, che ha fatto una ampia ed esaustiva presentazione del processo di sfangamento messo a punto dalla società, che porta in se il DNA del gruppo </w:t>
      </w:r>
      <w:proofErr w:type="spellStart"/>
      <w:r w:rsidR="0018488A" w:rsidRPr="0018488A">
        <w:rPr>
          <w:rFonts w:ascii="Georgia" w:eastAsia="Times New Roman" w:hAnsi="Georgia" w:cs="Times New Roman"/>
          <w:color w:val="333333"/>
          <w:lang w:eastAsia="it-IT"/>
        </w:rPr>
        <w:t>Ecoacciai</w:t>
      </w:r>
      <w:proofErr w:type="spellEnd"/>
      <w:r w:rsidR="0018488A" w:rsidRPr="0018488A">
        <w:rPr>
          <w:rFonts w:ascii="Georgia" w:eastAsia="Times New Roman" w:hAnsi="Georgia" w:cs="Times New Roman"/>
          <w:color w:val="333333"/>
          <w:lang w:eastAsia="it-IT"/>
        </w:rPr>
        <w:t xml:space="preserve">, azienda leader nei recuperi industriali, della quale fa parte. Benedetti ripartendo proprio dalle criticità operative indicate dall’esponente dell’Autorità portuale per le azioni di dragaggio con particolare riferimento a siti contaminati, ha evidenziato i vantaggi </w:t>
      </w:r>
      <w:proofErr w:type="spellStart"/>
      <w:r w:rsidR="0018488A" w:rsidRPr="0018488A">
        <w:rPr>
          <w:rFonts w:ascii="Georgia" w:eastAsia="Times New Roman" w:hAnsi="Georgia" w:cs="Times New Roman"/>
          <w:color w:val="333333"/>
          <w:lang w:eastAsia="it-IT"/>
        </w:rPr>
        <w:t>tecnico-economico-operativi</w:t>
      </w:r>
      <w:proofErr w:type="spellEnd"/>
      <w:r w:rsidR="0018488A" w:rsidRPr="0018488A">
        <w:rPr>
          <w:rFonts w:ascii="Georgia" w:eastAsia="Times New Roman" w:hAnsi="Georgia" w:cs="Times New Roman"/>
          <w:color w:val="333333"/>
          <w:lang w:eastAsia="it-IT"/>
        </w:rPr>
        <w:t xml:space="preserve"> della tecnologia, scalabile e perfettamente modulare che permette di operare senza apporti esterni e solo con un fluido di </w:t>
      </w:r>
      <w:r w:rsidR="0018488A" w:rsidRPr="0018488A">
        <w:rPr>
          <w:rFonts w:ascii="Georgia" w:eastAsia="Times New Roman" w:hAnsi="Georgia" w:cs="Times New Roman"/>
          <w:color w:val="333333"/>
          <w:lang w:eastAsia="it-IT"/>
        </w:rPr>
        <w:lastRenderedPageBreak/>
        <w:t>ricircolo interno, mai ha contatto con il materiale da trattare e soprattutto, per quando riguarda i porti, senza occupazione di spazi in banchina, ma come piattaforma off-shore.</w:t>
      </w:r>
    </w:p>
    <w:p w:rsidR="0018488A" w:rsidRPr="0018488A" w:rsidRDefault="0018488A" w:rsidP="0018488A">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743399"/>
          <w:bdr w:val="none" w:sz="0" w:space="0" w:color="auto" w:frame="1"/>
          <w:lang w:eastAsia="it-IT"/>
        </w:rPr>
        <w:drawing>
          <wp:inline distT="0" distB="0" distL="0" distR="0">
            <wp:extent cx="6099175" cy="4123690"/>
            <wp:effectExtent l="19050" t="0" r="0" b="0"/>
            <wp:docPr id="100" name="Immagine 100" descr="gif_decomar">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if_decomar">
                      <a:hlinkClick r:id="rId42"/>
                    </pic:cNvPr>
                    <pic:cNvPicPr>
                      <a:picLocks noChangeAspect="1" noChangeArrowheads="1"/>
                    </pic:cNvPicPr>
                  </pic:nvPicPr>
                  <pic:blipFill>
                    <a:blip r:embed="rId43" cstate="print"/>
                    <a:srcRect/>
                    <a:stretch>
                      <a:fillRect/>
                    </a:stretch>
                  </pic:blipFill>
                  <pic:spPr bwMode="auto">
                    <a:xfrm>
                      <a:off x="0" y="0"/>
                      <a:ext cx="6099175" cy="4123690"/>
                    </a:xfrm>
                    <a:prstGeom prst="rect">
                      <a:avLst/>
                    </a:prstGeom>
                    <a:noFill/>
                    <a:ln w="9525">
                      <a:noFill/>
                      <a:miter lim="800000"/>
                      <a:headEnd/>
                      <a:tailEnd/>
                    </a:ln>
                  </pic:spPr>
                </pic:pic>
              </a:graphicData>
            </a:graphic>
          </wp:inline>
        </w:drawing>
      </w:r>
    </w:p>
    <w:p w:rsidR="0018488A" w:rsidRDefault="0018488A" w:rsidP="0018488A">
      <w:pPr>
        <w:spacing w:after="0" w:line="326" w:lineRule="atLeast"/>
        <w:jc w:val="both"/>
        <w:textAlignment w:val="baseline"/>
        <w:rPr>
          <w:rFonts w:ascii="Georgia" w:eastAsia="Times New Roman" w:hAnsi="Georgia" w:cs="Times New Roman"/>
          <w:color w:val="333333"/>
          <w:lang w:eastAsia="it-IT"/>
        </w:rPr>
      </w:pPr>
      <w:r w:rsidRPr="0018488A">
        <w:rPr>
          <w:rFonts w:ascii="Georgia" w:eastAsia="Times New Roman" w:hAnsi="Georgia" w:cs="Times New Roman"/>
          <w:color w:val="333333"/>
          <w:lang w:eastAsia="it-IT"/>
        </w:rPr>
        <w:t>Vantaggi che danno risposte importanti rispetto alle tecnologie di dragaggio convenzionali per lo sfangamento sostenibile dei porti, dai grandi impatti sugli ecosistemi con grandi difficoltà per gli stessi operatori portuali, mitigando drasticamente gli impatti ambientali. Infatti le tecniche convenzionali di dragaggio con draghe a benna tradizionale possono creare impatti su vaste zone anche distanti chilometri dal punto di prelievo a causa del fenomeno di “</w:t>
      </w:r>
      <w:proofErr w:type="spellStart"/>
      <w:r w:rsidRPr="0018488A">
        <w:rPr>
          <w:rFonts w:ascii="Georgia" w:eastAsia="Times New Roman" w:hAnsi="Georgia" w:cs="Times New Roman"/>
          <w:color w:val="333333"/>
          <w:lang w:eastAsia="it-IT"/>
        </w:rPr>
        <w:t>risospensione</w:t>
      </w:r>
      <w:proofErr w:type="spellEnd"/>
      <w:r w:rsidRPr="0018488A">
        <w:rPr>
          <w:rFonts w:ascii="Georgia" w:eastAsia="Times New Roman" w:hAnsi="Georgia" w:cs="Times New Roman"/>
          <w:color w:val="333333"/>
          <w:lang w:eastAsia="it-IT"/>
        </w:rPr>
        <w:t>” (per non parlare di operazioni discutibili effettuate senza il rispetto delle normative ambientali vigenti).</w:t>
      </w:r>
      <w:r w:rsidR="00DF2C18">
        <w:rPr>
          <w:rFonts w:ascii="Georgia" w:eastAsia="Times New Roman" w:hAnsi="Georgia" w:cs="Times New Roman"/>
          <w:color w:val="333333"/>
          <w:lang w:eastAsia="it-IT"/>
        </w:rPr>
        <w:t xml:space="preserve"> </w:t>
      </w:r>
      <w:r w:rsidRPr="0018488A">
        <w:rPr>
          <w:rFonts w:ascii="Georgia" w:eastAsia="Times New Roman" w:hAnsi="Georgia" w:cs="Times New Roman"/>
          <w:b/>
          <w:bCs/>
          <w:color w:val="333333"/>
          <w:lang w:eastAsia="it-IT"/>
        </w:rPr>
        <w:t xml:space="preserve">La soluzione </w:t>
      </w:r>
      <w:proofErr w:type="spellStart"/>
      <w:r w:rsidRPr="0018488A">
        <w:rPr>
          <w:rFonts w:ascii="Georgia" w:eastAsia="Times New Roman" w:hAnsi="Georgia" w:cs="Times New Roman"/>
          <w:b/>
          <w:bCs/>
          <w:color w:val="333333"/>
          <w:lang w:eastAsia="it-IT"/>
        </w:rPr>
        <w:t>Decomar</w:t>
      </w:r>
      <w:proofErr w:type="spellEnd"/>
      <w:r w:rsidRPr="0018488A">
        <w:rPr>
          <w:rFonts w:ascii="Georgia" w:eastAsia="Times New Roman" w:hAnsi="Georgia" w:cs="Times New Roman"/>
          <w:b/>
          <w:bCs/>
          <w:color w:val="333333"/>
          <w:lang w:eastAsia="it-IT"/>
        </w:rPr>
        <w:t xml:space="preserve"> (</w:t>
      </w:r>
      <w:hyperlink r:id="rId44" w:history="1">
        <w:r w:rsidRPr="0018488A">
          <w:rPr>
            <w:rFonts w:ascii="Georgia" w:eastAsia="Times New Roman" w:hAnsi="Georgia" w:cs="Times New Roman"/>
            <w:b/>
            <w:bCs/>
            <w:color w:val="743399"/>
            <w:u w:val="single"/>
            <w:lang w:eastAsia="it-IT"/>
          </w:rPr>
          <w:t>link sito</w:t>
        </w:r>
      </w:hyperlink>
      <w:r w:rsidR="00F86FC2">
        <w:t xml:space="preserve"> </w:t>
      </w:r>
      <w:hyperlink r:id="rId45" w:history="1">
        <w:r w:rsidR="00F86FC2" w:rsidRPr="00F86FC2">
          <w:rPr>
            <w:rFonts w:ascii="Georgia" w:eastAsia="Times New Roman" w:hAnsi="Georgia" w:cs="Times New Roman"/>
            <w:b/>
            <w:bCs/>
            <w:color w:val="743399"/>
            <w:lang w:eastAsia="it-IT"/>
          </w:rPr>
          <w:t>http://www.decomar.it/</w:t>
        </w:r>
      </w:hyperlink>
      <w:r w:rsidRPr="0018488A">
        <w:rPr>
          <w:rFonts w:ascii="Georgia" w:eastAsia="Times New Roman" w:hAnsi="Georgia" w:cs="Times New Roman"/>
          <w:b/>
          <w:bCs/>
          <w:color w:val="333333"/>
          <w:lang w:eastAsia="it-IT"/>
        </w:rPr>
        <w:t>)</w:t>
      </w:r>
      <w:r w:rsidRPr="0018488A">
        <w:rPr>
          <w:rFonts w:ascii="Georgia" w:eastAsia="Times New Roman" w:hAnsi="Georgia" w:cs="Times New Roman"/>
          <w:color w:val="333333"/>
          <w:lang w:eastAsia="it-IT"/>
        </w:rPr>
        <w:t xml:space="preserve">, è basata su una tecnologia a ricircolo che consente di operare in totale assenza di contatto con il fondale riducendo di fatto l’invasività ambientale operando “in situ” l’asportazione dei sedimenti, la separazione granulometrica degli stessi differenziando i materiali ingombranti, ed eliminando gli eventuali inquinanti dalla frazione a granulometria maggiore. Una siffatta operazione permette nel contempo di operare una riduzione in volume dell’eventuale frazione da conferire a trattamento successivo. Un punto fondamentale sottolineato da Benedetti, il fatto che il sistema </w:t>
      </w:r>
      <w:proofErr w:type="spellStart"/>
      <w:r w:rsidRPr="0018488A">
        <w:rPr>
          <w:rFonts w:ascii="Georgia" w:eastAsia="Times New Roman" w:hAnsi="Georgia" w:cs="Times New Roman"/>
          <w:color w:val="333333"/>
          <w:lang w:eastAsia="it-IT"/>
        </w:rPr>
        <w:t>Decomar</w:t>
      </w:r>
      <w:proofErr w:type="spellEnd"/>
      <w:r w:rsidRPr="0018488A">
        <w:rPr>
          <w:rFonts w:ascii="Georgia" w:eastAsia="Times New Roman" w:hAnsi="Georgia" w:cs="Times New Roman"/>
          <w:color w:val="333333"/>
          <w:lang w:eastAsia="it-IT"/>
        </w:rPr>
        <w:t xml:space="preserve"> si propone come sistema di selezione controllata, selettiva e personalizzabile in funzione del livello di granulometria desiderata in uscita per il sito in oggetto, con l’estrazione ed il recupero dei corpi estranei e dando la possibilità di inserire in cascata processi di trattamento per i materiali contaminati attraverso una impostazione predittiva in grado di meglio rispondere alle esigenze dei trattamenti a valle. Questa nuova straordinaria metodologia rientra tra i tre progetti premiati da</w:t>
      </w:r>
      <w:r w:rsidR="00DF2C18">
        <w:rPr>
          <w:rFonts w:ascii="Georgia" w:eastAsia="Times New Roman" w:hAnsi="Georgia" w:cs="Times New Roman"/>
          <w:color w:val="333333"/>
          <w:lang w:eastAsia="it-IT"/>
        </w:rPr>
        <w:t xml:space="preserve"> </w:t>
      </w:r>
      <w:r w:rsidRPr="0018488A">
        <w:rPr>
          <w:rFonts w:ascii="Georgia" w:eastAsia="Times New Roman" w:hAnsi="Georgia" w:cs="Times New Roman"/>
          <w:b/>
          <w:bCs/>
          <w:color w:val="333333"/>
          <w:lang w:eastAsia="it-IT"/>
        </w:rPr>
        <w:t>SOGESID</w:t>
      </w:r>
      <w:r w:rsidRPr="0018488A">
        <w:rPr>
          <w:rFonts w:ascii="Georgia" w:eastAsia="Times New Roman" w:hAnsi="Georgia" w:cs="Times New Roman"/>
          <w:color w:val="333333"/>
          <w:lang w:eastAsia="it-IT"/>
        </w:rPr>
        <w:t>,</w:t>
      </w:r>
      <w:r w:rsidR="00DF5BE9">
        <w:rPr>
          <w:rFonts w:ascii="Georgia" w:eastAsia="Times New Roman" w:hAnsi="Georgia" w:cs="Times New Roman"/>
          <w:color w:val="333333"/>
          <w:lang w:eastAsia="it-IT"/>
        </w:rPr>
        <w:t xml:space="preserve"> </w:t>
      </w:r>
      <w:r w:rsidRPr="0018488A">
        <w:rPr>
          <w:rFonts w:ascii="Georgia" w:eastAsia="Times New Roman" w:hAnsi="Georgia" w:cs="Times New Roman"/>
          <w:b/>
          <w:bCs/>
          <w:color w:val="333333"/>
          <w:lang w:eastAsia="it-IT"/>
        </w:rPr>
        <w:t>società in house del Ministero dell’Ambiente e della Tutela del Territorio e del Mare (MATTM)</w:t>
      </w:r>
      <w:r w:rsidR="00DF5BE9">
        <w:rPr>
          <w:rFonts w:ascii="Georgia" w:eastAsia="Times New Roman" w:hAnsi="Georgia" w:cs="Times New Roman"/>
          <w:b/>
          <w:bCs/>
          <w:color w:val="333333"/>
          <w:lang w:eastAsia="it-IT"/>
        </w:rPr>
        <w:t xml:space="preserve"> </w:t>
      </w:r>
      <w:r w:rsidRPr="0018488A">
        <w:rPr>
          <w:rFonts w:ascii="Georgia" w:eastAsia="Times New Roman" w:hAnsi="Georgia" w:cs="Times New Roman"/>
          <w:color w:val="333333"/>
          <w:lang w:eastAsia="it-IT"/>
        </w:rPr>
        <w:t xml:space="preserve">di supporto tecnico delle strutture regionali/locali attraverso azioni ed interventi che concorrono da un lato ad avviare a soluzione le criticità ambientali, (bonifiche, </w:t>
      </w:r>
      <w:r w:rsidRPr="0018488A">
        <w:rPr>
          <w:rFonts w:ascii="Georgia" w:eastAsia="Times New Roman" w:hAnsi="Georgia" w:cs="Times New Roman"/>
          <w:color w:val="333333"/>
          <w:lang w:eastAsia="it-IT"/>
        </w:rPr>
        <w:lastRenderedPageBreak/>
        <w:t>emergenza e gestione rifiuti, dissesti idrogeologici ecc.), avendo in corso</w:t>
      </w:r>
      <w:r w:rsidR="00DF5BE9">
        <w:rPr>
          <w:rFonts w:ascii="Georgia" w:eastAsia="Times New Roman" w:hAnsi="Georgia" w:cs="Times New Roman"/>
          <w:color w:val="333333"/>
          <w:lang w:eastAsia="it-IT"/>
        </w:rPr>
        <w:t xml:space="preserve"> </w:t>
      </w:r>
      <w:r w:rsidRPr="0018488A">
        <w:rPr>
          <w:rFonts w:ascii="Georgia" w:eastAsia="Times New Roman" w:hAnsi="Georgia" w:cs="Times New Roman"/>
          <w:b/>
          <w:bCs/>
          <w:color w:val="333333"/>
          <w:lang w:eastAsia="it-IT"/>
        </w:rPr>
        <w:t>una fase applicativa nelle importanti aree portuali di Livorno e La Spezia</w:t>
      </w:r>
      <w:r w:rsidRPr="0018488A">
        <w:rPr>
          <w:rFonts w:ascii="Georgia" w:eastAsia="Times New Roman" w:hAnsi="Georgia" w:cs="Times New Roman"/>
          <w:color w:val="333333"/>
          <w:lang w:eastAsia="it-IT"/>
        </w:rPr>
        <w:t>, delle quali prossimamente saranno noti i risultati in campo. Una tecnologia vera, che non sposta un inquinamento o un problema da una matrice ambientale all’altra, ma da veramente risposte autentiche alle problematiche di base, capaci davvero di effettuare un cambio di versione vero (2.0), aprendo un capitolo nuovo in tema di bonifiche, risanamenti, rimodulazioni ambientali, personalizzabili e capaci davvero di dare risposte non generiche ma sito-specifiche.</w:t>
      </w:r>
      <w:r w:rsidR="00CC49DC">
        <w:rPr>
          <w:rFonts w:ascii="Georgia" w:eastAsia="Times New Roman" w:hAnsi="Georgia" w:cs="Times New Roman"/>
          <w:color w:val="333333"/>
          <w:lang w:eastAsia="it-IT"/>
        </w:rPr>
        <w:t xml:space="preserve"> Come ben documentato nella elencazione, anche con dati inconfutabili di enti istituzionali come ISPRA, bisogna davvero passare all0era dei Dragaggi 2.0, per non re intervenire periodicamente negli stessi luoghi, dove nel frattempo il problema è peggiorato, conseguendo un enorme risparmio di suolo, mi</w:t>
      </w:r>
      <w:r w:rsidR="00CC49DC" w:rsidRPr="00CC49DC">
        <w:rPr>
          <w:rFonts w:ascii="Georgia" w:eastAsia="Times New Roman" w:hAnsi="Georgia" w:cs="Times New Roman"/>
          <w:color w:val="333333"/>
          <w:lang w:eastAsia="it-IT"/>
        </w:rPr>
        <w:t>gliorando la qualità acquea balneazione, sia in termini di limpidezza che di sciabordio</w:t>
      </w:r>
      <w:r w:rsidR="00CC49DC">
        <w:rPr>
          <w:rFonts w:ascii="Georgia" w:eastAsia="Times New Roman" w:hAnsi="Georgia" w:cs="Times New Roman"/>
          <w:color w:val="333333"/>
          <w:lang w:eastAsia="it-IT"/>
        </w:rPr>
        <w:t>, in un contesto di assoluta insostenibilità delle tecniche di dragaggio convenzionali fatte con escavatore a benna. Al riguardo, basta effettuare una banale ricerca sul web digitando “blocco dragaggi”, per capire le ingiunzioni e i blocchi di operazioni di questo tipo da anni fatte in ogni angolo di Italia, per manifesta inconsistenza delle metodiche.</w:t>
      </w:r>
      <w:r w:rsidR="00281886">
        <w:rPr>
          <w:rFonts w:ascii="Georgia" w:eastAsia="Times New Roman" w:hAnsi="Georgia" w:cs="Times New Roman"/>
          <w:color w:val="333333"/>
          <w:lang w:eastAsia="it-IT"/>
        </w:rPr>
        <w:t xml:space="preserve"> A documentare meglio come sino ad oggi siano stati letteralmente “buttati soldi pubblici”, per il rinascimento degli arenili minacciati da erosione, questa eloquente sequenza fotografica, relativa ad un intervento di rinascimento convenzionale di una spiaggia nei pressi di Orbetello (GR), non lontano dalla foce dell’</w:t>
      </w:r>
      <w:proofErr w:type="spellStart"/>
      <w:r w:rsidR="00281886">
        <w:rPr>
          <w:rFonts w:ascii="Georgia" w:eastAsia="Times New Roman" w:hAnsi="Georgia" w:cs="Times New Roman"/>
          <w:color w:val="333333"/>
          <w:lang w:eastAsia="it-IT"/>
        </w:rPr>
        <w:t>Albegna</w:t>
      </w:r>
      <w:proofErr w:type="spellEnd"/>
      <w:r w:rsidR="00281886">
        <w:rPr>
          <w:rFonts w:ascii="Georgia" w:eastAsia="Times New Roman" w:hAnsi="Georgia" w:cs="Times New Roman"/>
          <w:color w:val="333333"/>
          <w:lang w:eastAsia="it-IT"/>
        </w:rPr>
        <w:t>.</w:t>
      </w:r>
    </w:p>
    <w:p w:rsidR="00076396" w:rsidRDefault="00076396" w:rsidP="0018488A">
      <w:pPr>
        <w:spacing w:after="0" w:line="326" w:lineRule="atLeast"/>
        <w:jc w:val="both"/>
        <w:textAlignment w:val="baseline"/>
        <w:rPr>
          <w:rFonts w:ascii="Georgia" w:eastAsia="Times New Roman" w:hAnsi="Georgia" w:cs="Times New Roman"/>
          <w:color w:val="333333"/>
          <w:lang w:eastAsia="it-IT"/>
        </w:rPr>
      </w:pPr>
    </w:p>
    <w:p w:rsidR="00076396" w:rsidRDefault="00076396" w:rsidP="0018488A">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333333"/>
          <w:lang w:eastAsia="it-IT"/>
        </w:rPr>
        <w:drawing>
          <wp:inline distT="0" distB="0" distL="0" distR="0">
            <wp:extent cx="6120130" cy="4590415"/>
            <wp:effectExtent l="19050" t="0" r="0" b="0"/>
            <wp:docPr id="45" name="Immagine 44" descr="5_Spiaggia prima interv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Spiaggia prima intervento.JPG"/>
                    <pic:cNvPicPr/>
                  </pic:nvPicPr>
                  <pic:blipFill>
                    <a:blip r:embed="rId46" cstate="print"/>
                    <a:stretch>
                      <a:fillRect/>
                    </a:stretch>
                  </pic:blipFill>
                  <pic:spPr>
                    <a:xfrm>
                      <a:off x="0" y="0"/>
                      <a:ext cx="6120130" cy="4590415"/>
                    </a:xfrm>
                    <a:prstGeom prst="rect">
                      <a:avLst/>
                    </a:prstGeom>
                  </pic:spPr>
                </pic:pic>
              </a:graphicData>
            </a:graphic>
          </wp:inline>
        </w:drawing>
      </w:r>
    </w:p>
    <w:p w:rsidR="00076396" w:rsidRPr="00076396" w:rsidRDefault="00076396" w:rsidP="00076396">
      <w:pPr>
        <w:spacing w:after="0" w:line="326" w:lineRule="atLeast"/>
        <w:jc w:val="center"/>
        <w:textAlignment w:val="baseline"/>
        <w:rPr>
          <w:rFonts w:ascii="Georgia" w:eastAsia="Times New Roman" w:hAnsi="Georgia" w:cs="Times New Roman"/>
          <w:b/>
          <w:color w:val="333333"/>
          <w:lang w:eastAsia="it-IT"/>
        </w:rPr>
      </w:pPr>
      <w:r w:rsidRPr="00076396">
        <w:rPr>
          <w:rFonts w:ascii="Georgia" w:eastAsia="Times New Roman" w:hAnsi="Georgia" w:cs="Times New Roman"/>
          <w:b/>
          <w:color w:val="333333"/>
          <w:lang w:eastAsia="it-IT"/>
        </w:rPr>
        <w:t>Spiaggia prima dell'intervento</w:t>
      </w:r>
    </w:p>
    <w:p w:rsidR="00281886" w:rsidRDefault="00281886" w:rsidP="0018488A">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333333"/>
          <w:lang w:eastAsia="it-IT"/>
        </w:rPr>
        <w:lastRenderedPageBreak/>
        <w:drawing>
          <wp:inline distT="0" distB="0" distL="0" distR="0">
            <wp:extent cx="2536166" cy="2536166"/>
            <wp:effectExtent l="19050" t="0" r="0" b="0"/>
            <wp:docPr id="34" name="Immagine 33" descr="2_La dr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La draga.JPG"/>
                    <pic:cNvPicPr/>
                  </pic:nvPicPr>
                  <pic:blipFill>
                    <a:blip r:embed="rId47" cstate="print"/>
                    <a:stretch>
                      <a:fillRect/>
                    </a:stretch>
                  </pic:blipFill>
                  <pic:spPr>
                    <a:xfrm>
                      <a:off x="0" y="0"/>
                      <a:ext cx="2538305" cy="2538305"/>
                    </a:xfrm>
                    <a:prstGeom prst="rect">
                      <a:avLst/>
                    </a:prstGeom>
                  </pic:spPr>
                </pic:pic>
              </a:graphicData>
            </a:graphic>
          </wp:inline>
        </w:drawing>
      </w:r>
      <w:r>
        <w:rPr>
          <w:rFonts w:ascii="Georgia" w:eastAsia="Times New Roman" w:hAnsi="Georgia" w:cs="Times New Roman"/>
          <w:noProof/>
          <w:color w:val="333333"/>
          <w:lang w:eastAsia="it-IT"/>
        </w:rPr>
        <w:drawing>
          <wp:inline distT="0" distB="0" distL="0" distR="0">
            <wp:extent cx="3388384" cy="2541464"/>
            <wp:effectExtent l="19050" t="0" r="2516" b="0"/>
            <wp:docPr id="41" name="Immagine 40" descr="1_Plume di torbida durante il dragag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lume di torbida durante il dragaggio.JPG"/>
                    <pic:cNvPicPr/>
                  </pic:nvPicPr>
                  <pic:blipFill>
                    <a:blip r:embed="rId48" cstate="print"/>
                    <a:stretch>
                      <a:fillRect/>
                    </a:stretch>
                  </pic:blipFill>
                  <pic:spPr>
                    <a:xfrm>
                      <a:off x="0" y="0"/>
                      <a:ext cx="3389243" cy="2542108"/>
                    </a:xfrm>
                    <a:prstGeom prst="rect">
                      <a:avLst/>
                    </a:prstGeom>
                  </pic:spPr>
                </pic:pic>
              </a:graphicData>
            </a:graphic>
          </wp:inline>
        </w:drawing>
      </w:r>
    </w:p>
    <w:p w:rsidR="00281886" w:rsidRPr="00281886" w:rsidRDefault="00281886" w:rsidP="00281886">
      <w:pPr>
        <w:spacing w:after="0" w:line="326" w:lineRule="atLeast"/>
        <w:jc w:val="center"/>
        <w:textAlignment w:val="baseline"/>
        <w:rPr>
          <w:rFonts w:ascii="Georgia" w:eastAsia="Times New Roman" w:hAnsi="Georgia" w:cs="Times New Roman"/>
          <w:b/>
          <w:color w:val="333333"/>
          <w:lang w:eastAsia="it-IT"/>
        </w:rPr>
      </w:pPr>
      <w:r w:rsidRPr="00281886">
        <w:rPr>
          <w:rFonts w:ascii="Georgia" w:eastAsia="Times New Roman" w:hAnsi="Georgia" w:cs="Times New Roman"/>
          <w:b/>
          <w:color w:val="333333"/>
          <w:lang w:eastAsia="it-IT"/>
        </w:rPr>
        <w:t>Particolari della draga (a sinistra) e del grande “</w:t>
      </w:r>
      <w:proofErr w:type="spellStart"/>
      <w:r w:rsidRPr="00281886">
        <w:rPr>
          <w:rFonts w:ascii="Georgia" w:eastAsia="Times New Roman" w:hAnsi="Georgia" w:cs="Times New Roman"/>
          <w:b/>
          <w:color w:val="333333"/>
          <w:lang w:eastAsia="it-IT"/>
        </w:rPr>
        <w:t>Plume</w:t>
      </w:r>
      <w:proofErr w:type="spellEnd"/>
      <w:r w:rsidRPr="00281886">
        <w:rPr>
          <w:rFonts w:ascii="Georgia" w:eastAsia="Times New Roman" w:hAnsi="Georgia" w:cs="Times New Roman"/>
          <w:b/>
          <w:color w:val="333333"/>
          <w:lang w:eastAsia="it-IT"/>
        </w:rPr>
        <w:t>” di torbida generato durante il dragaggio</w:t>
      </w:r>
      <w:r w:rsidR="00076396">
        <w:rPr>
          <w:rFonts w:ascii="Georgia" w:eastAsia="Times New Roman" w:hAnsi="Georgia" w:cs="Times New Roman"/>
          <w:b/>
          <w:color w:val="333333"/>
          <w:lang w:eastAsia="it-IT"/>
        </w:rPr>
        <w:t xml:space="preserve"> (a destra)</w:t>
      </w:r>
    </w:p>
    <w:p w:rsidR="00281886" w:rsidRDefault="00281886" w:rsidP="0018488A">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333333"/>
          <w:lang w:eastAsia="it-IT"/>
        </w:rPr>
        <w:drawing>
          <wp:inline distT="0" distB="0" distL="0" distR="0">
            <wp:extent cx="2586499" cy="2586499"/>
            <wp:effectExtent l="19050" t="0" r="4301" b="0"/>
            <wp:docPr id="42" name="Immagine 41" descr="3_Sversamento dei sedimenti sulla spiaggia_sabbia ed altro di colore sc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Sversamento dei sedimenti sulla spiaggia_sabbia ed altro di colore scuro.JPG"/>
                    <pic:cNvPicPr/>
                  </pic:nvPicPr>
                  <pic:blipFill>
                    <a:blip r:embed="rId49" cstate="print"/>
                    <a:stretch>
                      <a:fillRect/>
                    </a:stretch>
                  </pic:blipFill>
                  <pic:spPr>
                    <a:xfrm>
                      <a:off x="0" y="0"/>
                      <a:ext cx="2594214" cy="2594214"/>
                    </a:xfrm>
                    <a:prstGeom prst="rect">
                      <a:avLst/>
                    </a:prstGeom>
                  </pic:spPr>
                </pic:pic>
              </a:graphicData>
            </a:graphic>
          </wp:inline>
        </w:drawing>
      </w:r>
      <w:r w:rsidR="00076396">
        <w:rPr>
          <w:rFonts w:ascii="Georgia" w:eastAsia="Times New Roman" w:hAnsi="Georgia" w:cs="Times New Roman"/>
          <w:noProof/>
          <w:color w:val="333333"/>
          <w:lang w:eastAsia="it-IT"/>
        </w:rPr>
        <w:drawing>
          <wp:inline distT="0" distB="0" distL="0" distR="0">
            <wp:extent cx="3464708" cy="2587925"/>
            <wp:effectExtent l="19050" t="0" r="2392" b="0"/>
            <wp:docPr id="43" name="Immagine 42" descr="4_Spiaggia dopo l'intervento situazione successiva ad una piccola mareggiata (scalino percepi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Spiaggia dopo l'intervento situazione successiva ad una piccola mareggiata (scalino percepibile).JPG"/>
                    <pic:cNvPicPr/>
                  </pic:nvPicPr>
                  <pic:blipFill>
                    <a:blip r:embed="rId50" cstate="print"/>
                    <a:stretch>
                      <a:fillRect/>
                    </a:stretch>
                  </pic:blipFill>
                  <pic:spPr>
                    <a:xfrm>
                      <a:off x="0" y="0"/>
                      <a:ext cx="3472949" cy="2594080"/>
                    </a:xfrm>
                    <a:prstGeom prst="rect">
                      <a:avLst/>
                    </a:prstGeom>
                  </pic:spPr>
                </pic:pic>
              </a:graphicData>
            </a:graphic>
          </wp:inline>
        </w:drawing>
      </w:r>
    </w:p>
    <w:p w:rsidR="00281886" w:rsidRPr="00076396" w:rsidRDefault="00076396" w:rsidP="00076396">
      <w:pPr>
        <w:spacing w:after="0" w:line="326" w:lineRule="atLeast"/>
        <w:jc w:val="center"/>
        <w:textAlignment w:val="baseline"/>
        <w:rPr>
          <w:rFonts w:ascii="Georgia" w:eastAsia="Times New Roman" w:hAnsi="Georgia" w:cs="Times New Roman"/>
          <w:b/>
          <w:color w:val="333333"/>
          <w:lang w:eastAsia="it-IT"/>
        </w:rPr>
      </w:pPr>
      <w:proofErr w:type="spellStart"/>
      <w:r w:rsidRPr="00076396">
        <w:rPr>
          <w:rFonts w:ascii="Georgia" w:eastAsia="Times New Roman" w:hAnsi="Georgia" w:cs="Times New Roman"/>
          <w:b/>
          <w:color w:val="333333"/>
          <w:lang w:eastAsia="it-IT"/>
        </w:rPr>
        <w:t>Sversamento</w:t>
      </w:r>
      <w:proofErr w:type="spellEnd"/>
      <w:r w:rsidRPr="00076396">
        <w:rPr>
          <w:rFonts w:ascii="Georgia" w:eastAsia="Times New Roman" w:hAnsi="Georgia" w:cs="Times New Roman"/>
          <w:b/>
          <w:color w:val="333333"/>
          <w:lang w:eastAsia="it-IT"/>
        </w:rPr>
        <w:t xml:space="preserve"> dei sedimenti sulla spiaggia (sabbia ed altro di colore scuro) (foto a sinistra) e spiaggia dopo l'intervento situazione successiva ad una piccola mareggiata (scalino percepibile)</w:t>
      </w:r>
    </w:p>
    <w:p w:rsidR="00281886" w:rsidRDefault="00281886" w:rsidP="0018488A">
      <w:pPr>
        <w:spacing w:after="0" w:line="326" w:lineRule="atLeast"/>
        <w:jc w:val="both"/>
        <w:textAlignment w:val="baseline"/>
        <w:rPr>
          <w:rFonts w:ascii="Georgia" w:eastAsia="Times New Roman" w:hAnsi="Georgia" w:cs="Times New Roman"/>
          <w:color w:val="333333"/>
          <w:lang w:eastAsia="it-IT"/>
        </w:rPr>
      </w:pPr>
    </w:p>
    <w:p w:rsidR="00076396" w:rsidRDefault="00076396" w:rsidP="0018488A">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333333"/>
          <w:lang w:eastAsia="it-IT"/>
        </w:rPr>
        <w:lastRenderedPageBreak/>
        <w:drawing>
          <wp:inline distT="0" distB="0" distL="0" distR="0">
            <wp:extent cx="6120130" cy="4590415"/>
            <wp:effectExtent l="19050" t="0" r="0" b="0"/>
            <wp:docPr id="44" name="Immagine 43" descr="6_Oggi ultimo risultato dopo una maestralata  notevole scalino 60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Oggi ultimo risultato dopo una maestralata  notevole scalino 60 cm.JPG"/>
                    <pic:cNvPicPr/>
                  </pic:nvPicPr>
                  <pic:blipFill>
                    <a:blip r:embed="rId51" cstate="print"/>
                    <a:stretch>
                      <a:fillRect/>
                    </a:stretch>
                  </pic:blipFill>
                  <pic:spPr>
                    <a:xfrm>
                      <a:off x="0" y="0"/>
                      <a:ext cx="6120130" cy="4590415"/>
                    </a:xfrm>
                    <a:prstGeom prst="rect">
                      <a:avLst/>
                    </a:prstGeom>
                  </pic:spPr>
                </pic:pic>
              </a:graphicData>
            </a:graphic>
          </wp:inline>
        </w:drawing>
      </w:r>
    </w:p>
    <w:p w:rsidR="00076396" w:rsidRPr="00076396" w:rsidRDefault="00076396" w:rsidP="00076396">
      <w:pPr>
        <w:spacing w:after="0" w:line="326" w:lineRule="atLeast"/>
        <w:jc w:val="center"/>
        <w:textAlignment w:val="baseline"/>
        <w:rPr>
          <w:rFonts w:ascii="Georgia" w:eastAsia="Times New Roman" w:hAnsi="Georgia" w:cs="Times New Roman"/>
          <w:b/>
          <w:color w:val="333333"/>
          <w:lang w:eastAsia="it-IT"/>
        </w:rPr>
      </w:pPr>
      <w:r w:rsidRPr="00076396">
        <w:rPr>
          <w:rFonts w:ascii="Georgia" w:eastAsia="Times New Roman" w:hAnsi="Georgia" w:cs="Times New Roman"/>
          <w:b/>
          <w:color w:val="333333"/>
          <w:lang w:eastAsia="it-IT"/>
        </w:rPr>
        <w:t xml:space="preserve">Oggi ultimo risultato dopo una </w:t>
      </w:r>
      <w:r w:rsidR="00B42BE3">
        <w:rPr>
          <w:rFonts w:ascii="Georgia" w:eastAsia="Times New Roman" w:hAnsi="Georgia" w:cs="Times New Roman"/>
          <w:b/>
          <w:color w:val="333333"/>
          <w:lang w:eastAsia="it-IT"/>
        </w:rPr>
        <w:t xml:space="preserve">notevole </w:t>
      </w:r>
      <w:proofErr w:type="spellStart"/>
      <w:r w:rsidRPr="00076396">
        <w:rPr>
          <w:rFonts w:ascii="Georgia" w:eastAsia="Times New Roman" w:hAnsi="Georgia" w:cs="Times New Roman"/>
          <w:b/>
          <w:color w:val="333333"/>
          <w:lang w:eastAsia="it-IT"/>
        </w:rPr>
        <w:t>maestralata</w:t>
      </w:r>
      <w:proofErr w:type="spellEnd"/>
      <w:r w:rsidRPr="00076396">
        <w:rPr>
          <w:rFonts w:ascii="Georgia" w:eastAsia="Times New Roman" w:hAnsi="Georgia" w:cs="Times New Roman"/>
          <w:b/>
          <w:color w:val="333333"/>
          <w:lang w:eastAsia="it-IT"/>
        </w:rPr>
        <w:t xml:space="preserve"> </w:t>
      </w:r>
      <w:r w:rsidR="00B42BE3">
        <w:rPr>
          <w:rFonts w:ascii="Georgia" w:eastAsia="Times New Roman" w:hAnsi="Georgia" w:cs="Times New Roman"/>
          <w:b/>
          <w:color w:val="333333"/>
          <w:lang w:eastAsia="it-IT"/>
        </w:rPr>
        <w:t xml:space="preserve">con evidente </w:t>
      </w:r>
      <w:r w:rsidRPr="00076396">
        <w:rPr>
          <w:rFonts w:ascii="Georgia" w:eastAsia="Times New Roman" w:hAnsi="Georgia" w:cs="Times New Roman"/>
          <w:b/>
          <w:color w:val="333333"/>
          <w:lang w:eastAsia="it-IT"/>
        </w:rPr>
        <w:t xml:space="preserve">scalino </w:t>
      </w:r>
      <w:r w:rsidR="00B42BE3">
        <w:rPr>
          <w:rFonts w:ascii="Georgia" w:eastAsia="Times New Roman" w:hAnsi="Georgia" w:cs="Times New Roman"/>
          <w:b/>
          <w:color w:val="333333"/>
          <w:lang w:eastAsia="it-IT"/>
        </w:rPr>
        <w:t xml:space="preserve">di </w:t>
      </w:r>
      <w:r w:rsidRPr="00076396">
        <w:rPr>
          <w:rFonts w:ascii="Georgia" w:eastAsia="Times New Roman" w:hAnsi="Georgia" w:cs="Times New Roman"/>
          <w:b/>
          <w:color w:val="333333"/>
          <w:lang w:eastAsia="it-IT"/>
        </w:rPr>
        <w:t xml:space="preserve">60 </w:t>
      </w:r>
      <w:r>
        <w:rPr>
          <w:rFonts w:ascii="Georgia" w:eastAsia="Times New Roman" w:hAnsi="Georgia" w:cs="Times New Roman"/>
          <w:b/>
          <w:color w:val="333333"/>
          <w:lang w:eastAsia="it-IT"/>
        </w:rPr>
        <w:t xml:space="preserve">cm </w:t>
      </w:r>
      <w:r w:rsidRPr="00076396">
        <w:rPr>
          <w:rFonts w:ascii="Georgia" w:eastAsia="Times New Roman" w:hAnsi="Georgia" w:cs="Times New Roman"/>
          <w:b/>
          <w:color w:val="333333"/>
          <w:lang w:eastAsia="it-IT"/>
        </w:rPr>
        <w:t>ed oltre</w:t>
      </w:r>
      <w:r w:rsidR="00B42BE3">
        <w:rPr>
          <w:rFonts w:ascii="Georgia" w:eastAsia="Times New Roman" w:hAnsi="Georgia" w:cs="Times New Roman"/>
          <w:b/>
          <w:color w:val="333333"/>
          <w:lang w:eastAsia="it-IT"/>
        </w:rPr>
        <w:t>. U</w:t>
      </w:r>
      <w:r>
        <w:rPr>
          <w:rFonts w:ascii="Georgia" w:eastAsia="Times New Roman" w:hAnsi="Georgia" w:cs="Times New Roman"/>
          <w:b/>
          <w:color w:val="333333"/>
          <w:lang w:eastAsia="it-IT"/>
        </w:rPr>
        <w:t>na immagine che si commenta da se</w:t>
      </w:r>
    </w:p>
    <w:p w:rsidR="00076396" w:rsidRDefault="00076396" w:rsidP="0018488A">
      <w:pPr>
        <w:spacing w:after="0" w:line="326" w:lineRule="atLeast"/>
        <w:jc w:val="both"/>
        <w:textAlignment w:val="baseline"/>
        <w:rPr>
          <w:rFonts w:ascii="Georgia" w:eastAsia="Times New Roman" w:hAnsi="Georgia" w:cs="Times New Roman"/>
          <w:color w:val="333333"/>
          <w:lang w:eastAsia="it-IT"/>
        </w:rPr>
      </w:pPr>
    </w:p>
    <w:p w:rsidR="00076396" w:rsidRDefault="00076396" w:rsidP="0018488A">
      <w:pPr>
        <w:spacing w:after="0" w:line="326" w:lineRule="atLeast"/>
        <w:jc w:val="both"/>
        <w:textAlignment w:val="baseline"/>
        <w:rPr>
          <w:rFonts w:ascii="Georgia" w:eastAsia="Times New Roman" w:hAnsi="Georgia" w:cs="Times New Roman"/>
          <w:color w:val="333333"/>
          <w:lang w:eastAsia="it-IT"/>
        </w:rPr>
      </w:pPr>
    </w:p>
    <w:p w:rsidR="0018488A" w:rsidRDefault="0018488A" w:rsidP="0018488A">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color w:val="333333"/>
          <w:lang w:eastAsia="it-IT"/>
        </w:rPr>
        <w:t xml:space="preserve">A seguire una intervista all’ingegner Davide Benedetti, Presidente di </w:t>
      </w:r>
      <w:proofErr w:type="spellStart"/>
      <w:r>
        <w:rPr>
          <w:rFonts w:ascii="Georgia" w:eastAsia="Times New Roman" w:hAnsi="Georgia" w:cs="Times New Roman"/>
          <w:color w:val="333333"/>
          <w:lang w:eastAsia="it-IT"/>
        </w:rPr>
        <w:t>Decomar</w:t>
      </w:r>
      <w:proofErr w:type="spellEnd"/>
      <w:r>
        <w:rPr>
          <w:rFonts w:ascii="Georgia" w:eastAsia="Times New Roman" w:hAnsi="Georgia" w:cs="Times New Roman"/>
          <w:color w:val="333333"/>
          <w:lang w:eastAsia="it-IT"/>
        </w:rPr>
        <w:t xml:space="preserve"> SpA, nel corso di </w:t>
      </w:r>
      <w:proofErr w:type="spellStart"/>
      <w:r>
        <w:rPr>
          <w:rFonts w:ascii="Georgia" w:eastAsia="Times New Roman" w:hAnsi="Georgia" w:cs="Times New Roman"/>
          <w:color w:val="333333"/>
          <w:lang w:eastAsia="it-IT"/>
        </w:rPr>
        <w:t>EcoMondo</w:t>
      </w:r>
      <w:proofErr w:type="spellEnd"/>
      <w:r>
        <w:rPr>
          <w:rFonts w:ascii="Georgia" w:eastAsia="Times New Roman" w:hAnsi="Georgia" w:cs="Times New Roman"/>
          <w:color w:val="333333"/>
          <w:lang w:eastAsia="it-IT"/>
        </w:rPr>
        <w:t xml:space="preserve"> a Rimini nel 2013 </w:t>
      </w:r>
    </w:p>
    <w:p w:rsidR="0018488A" w:rsidRDefault="0018488A" w:rsidP="0018488A">
      <w:pPr>
        <w:spacing w:after="0" w:line="326" w:lineRule="atLeast"/>
        <w:jc w:val="both"/>
        <w:textAlignment w:val="baseline"/>
        <w:rPr>
          <w:rFonts w:ascii="Georgia" w:eastAsia="Times New Roman" w:hAnsi="Georgia" w:cs="Times New Roman"/>
          <w:color w:val="333333"/>
          <w:lang w:eastAsia="it-IT"/>
        </w:rPr>
      </w:pPr>
    </w:p>
    <w:p w:rsidR="0018488A" w:rsidRDefault="008C369B" w:rsidP="0018488A">
      <w:pPr>
        <w:spacing w:after="0" w:line="326" w:lineRule="atLeast"/>
        <w:jc w:val="both"/>
        <w:textAlignment w:val="baseline"/>
        <w:rPr>
          <w:rFonts w:ascii="Georgia" w:eastAsia="Times New Roman" w:hAnsi="Georgia" w:cs="Times New Roman"/>
          <w:color w:val="333333"/>
          <w:lang w:eastAsia="it-IT"/>
        </w:rPr>
      </w:pPr>
      <w:hyperlink r:id="rId52" w:history="1">
        <w:r w:rsidR="0018488A" w:rsidRPr="00084396">
          <w:rPr>
            <w:rStyle w:val="Collegamentoipertestuale"/>
            <w:rFonts w:ascii="Georgia" w:eastAsia="Times New Roman" w:hAnsi="Georgia" w:cs="Times New Roman"/>
            <w:lang w:eastAsia="it-IT"/>
          </w:rPr>
          <w:t>https://www.youtube.com/watch?v=SNc07V613MU</w:t>
        </w:r>
      </w:hyperlink>
    </w:p>
    <w:p w:rsidR="000A65D1" w:rsidRDefault="000A65D1"/>
    <w:p w:rsidR="00593268" w:rsidRDefault="00593268"/>
    <w:p w:rsidR="00076396" w:rsidRDefault="00076396"/>
    <w:p w:rsidR="00076396" w:rsidRDefault="00076396"/>
    <w:p w:rsidR="00076396" w:rsidRDefault="00076396"/>
    <w:p w:rsidR="00076396" w:rsidRDefault="00076396"/>
    <w:p w:rsidR="00076396" w:rsidRDefault="00076396"/>
    <w:p w:rsidR="00076396" w:rsidRDefault="00076396"/>
    <w:p w:rsidR="00B52614" w:rsidRPr="0018488A" w:rsidRDefault="00B52614" w:rsidP="00B52614">
      <w:pPr>
        <w:jc w:val="both"/>
        <w:rPr>
          <w:rFonts w:ascii="Tahoma" w:hAnsi="Tahoma" w:cs="Tahoma"/>
          <w:b/>
          <w:sz w:val="28"/>
          <w:szCs w:val="28"/>
        </w:rPr>
      </w:pPr>
      <w:r w:rsidRPr="0018488A">
        <w:rPr>
          <w:rFonts w:ascii="Tahoma" w:hAnsi="Tahoma" w:cs="Tahoma"/>
          <w:b/>
          <w:sz w:val="28"/>
          <w:szCs w:val="28"/>
        </w:rPr>
        <w:lastRenderedPageBreak/>
        <w:t>3.</w:t>
      </w:r>
      <w:r>
        <w:rPr>
          <w:rFonts w:ascii="Tahoma" w:hAnsi="Tahoma" w:cs="Tahoma"/>
          <w:b/>
          <w:sz w:val="28"/>
          <w:szCs w:val="28"/>
        </w:rPr>
        <w:t>3</w:t>
      </w:r>
      <w:r w:rsidRPr="0018488A">
        <w:rPr>
          <w:rFonts w:ascii="Tahoma" w:hAnsi="Tahoma" w:cs="Tahoma"/>
          <w:b/>
          <w:sz w:val="28"/>
          <w:szCs w:val="28"/>
        </w:rPr>
        <w:t xml:space="preserve"> </w:t>
      </w:r>
      <w:r>
        <w:rPr>
          <w:rFonts w:ascii="Tahoma" w:hAnsi="Tahoma" w:cs="Tahoma"/>
          <w:b/>
          <w:sz w:val="28"/>
          <w:szCs w:val="28"/>
        </w:rPr>
        <w:t>Acque marine: sfangamento sostenibile aree portuali anche fortemente inquinate e in aree SIN</w:t>
      </w:r>
    </w:p>
    <w:p w:rsidR="00B52614" w:rsidRPr="00B52614" w:rsidRDefault="00B52614" w:rsidP="0096038B">
      <w:pPr>
        <w:jc w:val="both"/>
        <w:rPr>
          <w:rFonts w:ascii="Georgia" w:eastAsia="Times New Roman" w:hAnsi="Georgia" w:cs="Times New Roman"/>
          <w:color w:val="333333"/>
          <w:lang w:eastAsia="it-IT"/>
        </w:rPr>
      </w:pPr>
      <w:r w:rsidRPr="00B52614">
        <w:rPr>
          <w:rFonts w:ascii="Georgia" w:eastAsia="Times New Roman" w:hAnsi="Georgia" w:cs="Times New Roman"/>
          <w:color w:val="333333"/>
          <w:lang w:eastAsia="it-IT"/>
        </w:rPr>
        <w:t xml:space="preserve">I porti italiani perdono molto del loro traffico a causa dell'insabbiamento dei fondali (Piombino ha perso la rottamazione della </w:t>
      </w:r>
      <w:r w:rsidR="0096038B">
        <w:rPr>
          <w:rFonts w:ascii="Georgia" w:eastAsia="Times New Roman" w:hAnsi="Georgia" w:cs="Times New Roman"/>
          <w:color w:val="333333"/>
          <w:lang w:eastAsia="it-IT"/>
        </w:rPr>
        <w:t xml:space="preserve">Costa Concordia proprio a causa della </w:t>
      </w:r>
      <w:r w:rsidR="0096038B" w:rsidRPr="0096038B">
        <w:rPr>
          <w:rFonts w:ascii="Georgia" w:eastAsia="Times New Roman" w:hAnsi="Georgia" w:cs="Times New Roman"/>
          <w:color w:val="333333"/>
          <w:lang w:eastAsia="it-IT"/>
        </w:rPr>
        <w:t xml:space="preserve">mancanza </w:t>
      </w:r>
      <w:r w:rsidR="0096038B">
        <w:rPr>
          <w:rFonts w:ascii="Georgia" w:eastAsia="Times New Roman" w:hAnsi="Georgia" w:cs="Times New Roman"/>
          <w:color w:val="333333"/>
          <w:lang w:eastAsia="it-IT"/>
        </w:rPr>
        <w:t xml:space="preserve">di </w:t>
      </w:r>
      <w:r w:rsidR="0096038B" w:rsidRPr="0096038B">
        <w:rPr>
          <w:rFonts w:ascii="Georgia" w:eastAsia="Times New Roman" w:hAnsi="Georgia" w:cs="Times New Roman"/>
          <w:color w:val="333333"/>
          <w:lang w:eastAsia="it-IT"/>
        </w:rPr>
        <w:t>carenaggio</w:t>
      </w:r>
      <w:r w:rsidR="0096038B">
        <w:rPr>
          <w:rFonts w:ascii="Georgia" w:eastAsia="Times New Roman" w:hAnsi="Georgia" w:cs="Times New Roman"/>
          <w:color w:val="333333"/>
          <w:lang w:eastAsia="it-IT"/>
        </w:rPr>
        <w:t>, precludendo la possibilità di “</w:t>
      </w:r>
      <w:r w:rsidR="0096038B" w:rsidRPr="0096038B">
        <w:rPr>
          <w:rFonts w:ascii="Georgia" w:eastAsia="Times New Roman" w:hAnsi="Georgia" w:cs="Times New Roman"/>
          <w:color w:val="333333"/>
          <w:lang w:eastAsia="it-IT"/>
        </w:rPr>
        <w:t>filiera corta</w:t>
      </w:r>
      <w:r w:rsidR="0096038B">
        <w:rPr>
          <w:rFonts w:ascii="Georgia" w:eastAsia="Times New Roman" w:hAnsi="Georgia" w:cs="Times New Roman"/>
          <w:color w:val="333333"/>
          <w:lang w:eastAsia="it-IT"/>
        </w:rPr>
        <w:t>”, con la “</w:t>
      </w:r>
      <w:r w:rsidR="0096038B" w:rsidRPr="0096038B">
        <w:rPr>
          <w:rFonts w:ascii="Georgia" w:eastAsia="Times New Roman" w:hAnsi="Georgia" w:cs="Times New Roman"/>
          <w:color w:val="333333"/>
          <w:lang w:eastAsia="it-IT"/>
        </w:rPr>
        <w:t>filiera lunga</w:t>
      </w:r>
      <w:r w:rsidR="0096038B">
        <w:rPr>
          <w:rFonts w:ascii="Georgia" w:eastAsia="Times New Roman" w:hAnsi="Georgia" w:cs="Times New Roman"/>
          <w:color w:val="333333"/>
          <w:lang w:eastAsia="it-IT"/>
        </w:rPr>
        <w:t>” che ha troppo spesso una coniugazione diretta con “</w:t>
      </w:r>
      <w:r w:rsidR="0096038B" w:rsidRPr="0096038B">
        <w:rPr>
          <w:rFonts w:ascii="Georgia" w:eastAsia="Times New Roman" w:hAnsi="Georgia" w:cs="Times New Roman"/>
          <w:color w:val="333333"/>
          <w:lang w:eastAsia="it-IT"/>
        </w:rPr>
        <w:t>delitto ambientale</w:t>
      </w:r>
      <w:r w:rsidR="0096038B">
        <w:rPr>
          <w:rFonts w:ascii="Georgia" w:eastAsia="Times New Roman" w:hAnsi="Georgia" w:cs="Times New Roman"/>
          <w:color w:val="333333"/>
          <w:lang w:eastAsia="it-IT"/>
        </w:rPr>
        <w:t xml:space="preserve">”), </w:t>
      </w:r>
      <w:r w:rsidRPr="00B52614">
        <w:rPr>
          <w:rFonts w:ascii="Georgia" w:eastAsia="Times New Roman" w:hAnsi="Georgia" w:cs="Times New Roman"/>
          <w:color w:val="333333"/>
          <w:lang w:eastAsia="it-IT"/>
        </w:rPr>
        <w:t xml:space="preserve">come invece molte spiagge perdono turisti per il motivo opposto a causa dell'erosione costiera. A monte le dighe sui fiumi hanno accelerato, riempiendosi di sedimenti, questo disequilibrio e ora occorre porre rimedio ogni anno con opere costose e che danno la sensazione di impotenza per il rapido riproporsi del problema a causa di tecniche di dragaggio che spostano ma non dividono i fanghi. </w:t>
      </w:r>
    </w:p>
    <w:p w:rsidR="00B52614" w:rsidRPr="00B52614" w:rsidRDefault="00B52614" w:rsidP="00B52614">
      <w:pPr>
        <w:spacing w:after="0" w:line="326" w:lineRule="atLeast"/>
        <w:jc w:val="both"/>
        <w:textAlignment w:val="baseline"/>
        <w:rPr>
          <w:rFonts w:ascii="Georgia" w:eastAsia="Times New Roman" w:hAnsi="Georgia" w:cs="Times New Roman"/>
          <w:color w:val="333333"/>
          <w:lang w:eastAsia="it-IT"/>
        </w:rPr>
      </w:pPr>
      <w:r w:rsidRPr="00B52614">
        <w:rPr>
          <w:rFonts w:ascii="Georgia" w:eastAsia="Times New Roman" w:hAnsi="Georgia" w:cs="Times New Roman"/>
          <w:color w:val="333333"/>
          <w:lang w:eastAsia="it-IT"/>
        </w:rPr>
        <w:t xml:space="preserve">I dragaggi rappresentano un costo enorme e se ne fanno molto meno del necessario sia  per la carenza di finanziamenti sia per il problema ambientale che rappresentano o meglio rappresentavano prima della nuova tecnologia </w:t>
      </w:r>
      <w:proofErr w:type="spellStart"/>
      <w:r w:rsidRPr="00B52614">
        <w:rPr>
          <w:rFonts w:ascii="Georgia" w:eastAsia="Times New Roman" w:hAnsi="Georgia" w:cs="Times New Roman"/>
          <w:color w:val="333333"/>
          <w:lang w:eastAsia="it-IT"/>
        </w:rPr>
        <w:t>Made</w:t>
      </w:r>
      <w:proofErr w:type="spellEnd"/>
      <w:r w:rsidRPr="00B52614">
        <w:rPr>
          <w:rFonts w:ascii="Georgia" w:eastAsia="Times New Roman" w:hAnsi="Georgia" w:cs="Times New Roman"/>
          <w:color w:val="333333"/>
          <w:lang w:eastAsia="it-IT"/>
        </w:rPr>
        <w:t xml:space="preserve"> in </w:t>
      </w:r>
      <w:proofErr w:type="spellStart"/>
      <w:r w:rsidRPr="00B52614">
        <w:rPr>
          <w:rFonts w:ascii="Georgia" w:eastAsia="Times New Roman" w:hAnsi="Georgia" w:cs="Times New Roman"/>
          <w:color w:val="333333"/>
          <w:lang w:eastAsia="it-IT"/>
        </w:rPr>
        <w:t>Tuscany</w:t>
      </w:r>
      <w:proofErr w:type="spellEnd"/>
      <w:r w:rsidRPr="00B52614">
        <w:rPr>
          <w:rFonts w:ascii="Georgia" w:eastAsia="Times New Roman" w:hAnsi="Georgia" w:cs="Times New Roman"/>
          <w:color w:val="333333"/>
          <w:lang w:eastAsia="it-IT"/>
        </w:rPr>
        <w:t xml:space="preserve"> dell'</w:t>
      </w:r>
      <w:proofErr w:type="spellStart"/>
      <w:r w:rsidRPr="00B52614">
        <w:rPr>
          <w:rFonts w:ascii="Georgia" w:eastAsia="Times New Roman" w:hAnsi="Georgia" w:cs="Times New Roman"/>
          <w:color w:val="333333"/>
          <w:lang w:eastAsia="it-IT"/>
        </w:rPr>
        <w:t>Ing</w:t>
      </w:r>
      <w:proofErr w:type="spellEnd"/>
      <w:r w:rsidRPr="00B52614">
        <w:rPr>
          <w:rFonts w:ascii="Georgia" w:eastAsia="Times New Roman" w:hAnsi="Georgia" w:cs="Times New Roman"/>
          <w:color w:val="333333"/>
          <w:lang w:eastAsia="it-IT"/>
        </w:rPr>
        <w:t xml:space="preserve"> Davide Benedetti e della </w:t>
      </w:r>
      <w:proofErr w:type="spellStart"/>
      <w:r w:rsidRPr="00B52614">
        <w:rPr>
          <w:rFonts w:ascii="Georgia" w:eastAsia="Times New Roman" w:hAnsi="Georgia" w:cs="Times New Roman"/>
          <w:color w:val="333333"/>
          <w:lang w:eastAsia="it-IT"/>
        </w:rPr>
        <w:t>Decomar</w:t>
      </w:r>
      <w:proofErr w:type="spellEnd"/>
      <w:r w:rsidRPr="00B52614">
        <w:rPr>
          <w:rFonts w:ascii="Georgia" w:eastAsia="Times New Roman" w:hAnsi="Georgia" w:cs="Times New Roman"/>
          <w:color w:val="333333"/>
          <w:lang w:eastAsia="it-IT"/>
        </w:rPr>
        <w:t>.</w:t>
      </w:r>
    </w:p>
    <w:p w:rsidR="00B52614" w:rsidRPr="00B52614" w:rsidRDefault="00B52614" w:rsidP="00B52614">
      <w:pPr>
        <w:spacing w:after="0" w:line="326" w:lineRule="atLeast"/>
        <w:jc w:val="both"/>
        <w:textAlignment w:val="baseline"/>
        <w:rPr>
          <w:rFonts w:ascii="Georgia" w:eastAsia="Times New Roman" w:hAnsi="Georgia" w:cs="Times New Roman"/>
          <w:color w:val="333333"/>
          <w:lang w:eastAsia="it-IT"/>
        </w:rPr>
      </w:pPr>
      <w:r w:rsidRPr="00B52614">
        <w:rPr>
          <w:rFonts w:ascii="Georgia" w:eastAsia="Times New Roman" w:hAnsi="Georgia" w:cs="Times New Roman"/>
          <w:color w:val="333333"/>
          <w:lang w:eastAsia="it-IT"/>
        </w:rPr>
        <w:t>Le benne anche le migliori con cui si effettuano i dragaggi oggi perdono una parte consistente del materiale nella fase di estrazione dalle acque determinando torbidit</w:t>
      </w:r>
      <w:r w:rsidR="00DF2C18">
        <w:rPr>
          <w:rFonts w:ascii="Georgia" w:eastAsia="Times New Roman" w:hAnsi="Georgia" w:cs="Times New Roman"/>
          <w:color w:val="333333"/>
          <w:lang w:eastAsia="it-IT"/>
        </w:rPr>
        <w:t>à</w:t>
      </w:r>
      <w:r w:rsidRPr="00B52614">
        <w:rPr>
          <w:rFonts w:ascii="Georgia" w:eastAsia="Times New Roman" w:hAnsi="Georgia" w:cs="Times New Roman"/>
          <w:color w:val="333333"/>
          <w:lang w:eastAsia="it-IT"/>
        </w:rPr>
        <w:t xml:space="preserve"> e spandendo inquinanti  nell'area circostante con il risultato che un controllo delle acque nella gran parte delle volte determina il blocco dei lavori spesso per mesi o per anni.</w:t>
      </w:r>
    </w:p>
    <w:p w:rsidR="00B52614" w:rsidRPr="00B52614" w:rsidRDefault="00B52614" w:rsidP="00B52614">
      <w:pPr>
        <w:spacing w:after="0" w:line="326" w:lineRule="atLeast"/>
        <w:jc w:val="both"/>
        <w:textAlignment w:val="baseline"/>
        <w:rPr>
          <w:rFonts w:ascii="Georgia" w:eastAsia="Times New Roman" w:hAnsi="Georgia" w:cs="Times New Roman"/>
          <w:color w:val="333333"/>
          <w:lang w:eastAsia="it-IT"/>
        </w:rPr>
      </w:pPr>
      <w:r w:rsidRPr="00B52614">
        <w:rPr>
          <w:rFonts w:ascii="Georgia" w:eastAsia="Times New Roman" w:hAnsi="Georgia" w:cs="Times New Roman"/>
          <w:color w:val="333333"/>
          <w:lang w:eastAsia="it-IT"/>
        </w:rPr>
        <w:t xml:space="preserve">Inoltre il materiale estratto viene poi </w:t>
      </w:r>
      <w:r w:rsidR="006300F5">
        <w:rPr>
          <w:rFonts w:ascii="Georgia" w:eastAsia="Times New Roman" w:hAnsi="Georgia" w:cs="Times New Roman"/>
          <w:color w:val="333333"/>
          <w:lang w:eastAsia="it-IT"/>
        </w:rPr>
        <w:t xml:space="preserve">inviato </w:t>
      </w:r>
      <w:r w:rsidRPr="00B52614">
        <w:rPr>
          <w:rFonts w:ascii="Georgia" w:eastAsia="Times New Roman" w:hAnsi="Georgia" w:cs="Times New Roman"/>
          <w:color w:val="333333"/>
          <w:lang w:eastAsia="it-IT"/>
        </w:rPr>
        <w:t>in discarica per il successivo confinamento o disinquinamento.</w:t>
      </w:r>
      <w:r>
        <w:rPr>
          <w:rFonts w:ascii="Georgia" w:eastAsia="Times New Roman" w:hAnsi="Georgia" w:cs="Times New Roman"/>
          <w:color w:val="333333"/>
          <w:lang w:eastAsia="it-IT"/>
        </w:rPr>
        <w:t xml:space="preserve"> </w:t>
      </w:r>
      <w:r w:rsidRPr="00B52614">
        <w:rPr>
          <w:rFonts w:ascii="Georgia" w:eastAsia="Times New Roman" w:hAnsi="Georgia" w:cs="Times New Roman"/>
          <w:color w:val="333333"/>
          <w:lang w:eastAsia="it-IT"/>
        </w:rPr>
        <w:t xml:space="preserve">La nuova piattaforma innanzitutto sostituisce la benna della draga con una pompa a circuito chiuso, ovvero si estrae il materiale come se fosse un enorme aspirapolvere che usa l'acqua come disgregatore e </w:t>
      </w:r>
      <w:proofErr w:type="spellStart"/>
      <w:r w:rsidRPr="00B52614">
        <w:rPr>
          <w:rFonts w:ascii="Georgia" w:eastAsia="Times New Roman" w:hAnsi="Georgia" w:cs="Times New Roman"/>
          <w:color w:val="333333"/>
          <w:lang w:eastAsia="it-IT"/>
        </w:rPr>
        <w:t>diluitore</w:t>
      </w:r>
      <w:proofErr w:type="spellEnd"/>
      <w:r w:rsidRPr="00B52614">
        <w:rPr>
          <w:rFonts w:ascii="Georgia" w:eastAsia="Times New Roman" w:hAnsi="Georgia" w:cs="Times New Roman"/>
          <w:color w:val="333333"/>
          <w:lang w:eastAsia="it-IT"/>
        </w:rPr>
        <w:t xml:space="preserve"> a circuito chiuso e che poi avvia i materiali e l'acqua alla separazione granulometrica immediata</w:t>
      </w:r>
      <w:r w:rsidR="006300F5">
        <w:rPr>
          <w:rFonts w:ascii="Georgia" w:eastAsia="Times New Roman" w:hAnsi="Georgia" w:cs="Times New Roman"/>
          <w:color w:val="333333"/>
          <w:lang w:eastAsia="it-IT"/>
        </w:rPr>
        <w:t>,</w:t>
      </w:r>
      <w:r w:rsidRPr="00B52614">
        <w:rPr>
          <w:rFonts w:ascii="Georgia" w:eastAsia="Times New Roman" w:hAnsi="Georgia" w:cs="Times New Roman"/>
          <w:color w:val="333333"/>
          <w:lang w:eastAsia="it-IT"/>
        </w:rPr>
        <w:t xml:space="preserve"> per cui già in mare nella piattaforma si dividono i materiali da riutilizzare (83%) da quelli da mandare in trattamento disinquinante (17%).</w:t>
      </w:r>
    </w:p>
    <w:p w:rsidR="00B52614" w:rsidRPr="00B52614" w:rsidRDefault="00B52614" w:rsidP="00B52614">
      <w:pPr>
        <w:shd w:val="clear" w:color="auto" w:fill="F2F2F2"/>
        <w:spacing w:before="240" w:after="240" w:line="306" w:lineRule="atLeast"/>
        <w:jc w:val="center"/>
        <w:rPr>
          <w:rFonts w:ascii="Arial" w:eastAsia="Times New Roman" w:hAnsi="Arial" w:cs="Arial"/>
          <w:color w:val="333333"/>
          <w:sz w:val="20"/>
          <w:szCs w:val="20"/>
          <w:lang w:eastAsia="it-IT"/>
        </w:rPr>
      </w:pPr>
      <w:r>
        <w:rPr>
          <w:rFonts w:ascii="Arial" w:eastAsia="Times New Roman" w:hAnsi="Arial" w:cs="Arial"/>
          <w:noProof/>
          <w:color w:val="333333"/>
          <w:sz w:val="20"/>
          <w:szCs w:val="20"/>
          <w:lang w:eastAsia="it-IT"/>
        </w:rPr>
        <w:lastRenderedPageBreak/>
        <w:drawing>
          <wp:inline distT="0" distB="0" distL="0" distR="0">
            <wp:extent cx="3813175" cy="4942840"/>
            <wp:effectExtent l="19050" t="0" r="0" b="0"/>
            <wp:docPr id="152" name="Immagine 152" descr="decomar dragaggi innovativi e puliti porti fiu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ecomar dragaggi innovativi e puliti porti fiumi"/>
                    <pic:cNvPicPr>
                      <a:picLocks noChangeAspect="1" noChangeArrowheads="1"/>
                    </pic:cNvPicPr>
                  </pic:nvPicPr>
                  <pic:blipFill>
                    <a:blip r:embed="rId53" cstate="print"/>
                    <a:srcRect/>
                    <a:stretch>
                      <a:fillRect/>
                    </a:stretch>
                  </pic:blipFill>
                  <pic:spPr bwMode="auto">
                    <a:xfrm>
                      <a:off x="0" y="0"/>
                      <a:ext cx="3813175" cy="4942840"/>
                    </a:xfrm>
                    <a:prstGeom prst="rect">
                      <a:avLst/>
                    </a:prstGeom>
                    <a:noFill/>
                    <a:ln w="9525">
                      <a:noFill/>
                      <a:miter lim="800000"/>
                      <a:headEnd/>
                      <a:tailEnd/>
                    </a:ln>
                  </pic:spPr>
                </pic:pic>
              </a:graphicData>
            </a:graphic>
          </wp:inline>
        </w:drawing>
      </w:r>
    </w:p>
    <w:p w:rsidR="00B52614" w:rsidRPr="00B52614" w:rsidRDefault="00B52614" w:rsidP="00B52614">
      <w:pPr>
        <w:spacing w:after="0" w:line="326" w:lineRule="atLeast"/>
        <w:jc w:val="both"/>
        <w:textAlignment w:val="baseline"/>
        <w:rPr>
          <w:rFonts w:ascii="Georgia" w:eastAsia="Times New Roman" w:hAnsi="Georgia" w:cs="Times New Roman"/>
          <w:color w:val="333333"/>
          <w:lang w:eastAsia="it-IT"/>
        </w:rPr>
      </w:pPr>
      <w:r w:rsidRPr="00B52614">
        <w:rPr>
          <w:rFonts w:ascii="Georgia" w:eastAsia="Times New Roman" w:hAnsi="Georgia" w:cs="Times New Roman"/>
          <w:color w:val="333333"/>
          <w:lang w:eastAsia="it-IT"/>
        </w:rPr>
        <w:t xml:space="preserve">Questo sistema applicato alle spiagge riesce a ricostruirle a </w:t>
      </w:r>
      <w:r w:rsidR="006300F5">
        <w:rPr>
          <w:rFonts w:ascii="Georgia" w:eastAsia="Times New Roman" w:hAnsi="Georgia" w:cs="Times New Roman"/>
          <w:color w:val="333333"/>
          <w:lang w:eastAsia="it-IT"/>
        </w:rPr>
        <w:t>“</w:t>
      </w:r>
      <w:r w:rsidRPr="00B52614">
        <w:rPr>
          <w:rFonts w:ascii="Georgia" w:eastAsia="Times New Roman" w:hAnsi="Georgia" w:cs="Times New Roman"/>
          <w:color w:val="333333"/>
          <w:lang w:eastAsia="it-IT"/>
        </w:rPr>
        <w:t xml:space="preserve">miglia marine </w:t>
      </w:r>
      <w:r w:rsidR="006300F5">
        <w:rPr>
          <w:rFonts w:ascii="Georgia" w:eastAsia="Times New Roman" w:hAnsi="Georgia" w:cs="Times New Roman"/>
          <w:color w:val="333333"/>
          <w:lang w:eastAsia="it-IT"/>
        </w:rPr>
        <w:t xml:space="preserve">zero”, </w:t>
      </w:r>
      <w:r w:rsidRPr="00B52614">
        <w:rPr>
          <w:rFonts w:ascii="Georgia" w:eastAsia="Times New Roman" w:hAnsi="Georgia" w:cs="Times New Roman"/>
          <w:color w:val="333333"/>
          <w:lang w:eastAsia="it-IT"/>
        </w:rPr>
        <w:t xml:space="preserve">dato che </w:t>
      </w:r>
      <w:r w:rsidR="006300F5">
        <w:rPr>
          <w:rFonts w:ascii="Georgia" w:eastAsia="Times New Roman" w:hAnsi="Georgia" w:cs="Times New Roman"/>
          <w:color w:val="333333"/>
          <w:lang w:eastAsia="it-IT"/>
        </w:rPr>
        <w:t>nei fondali a poche centinaia di metri dalle spiagge stesse,</w:t>
      </w:r>
      <w:r w:rsidRPr="00B52614">
        <w:rPr>
          <w:rFonts w:ascii="Georgia" w:eastAsia="Times New Roman" w:hAnsi="Georgia" w:cs="Times New Roman"/>
          <w:color w:val="333333"/>
          <w:lang w:eastAsia="it-IT"/>
        </w:rPr>
        <w:t xml:space="preserve"> </w:t>
      </w:r>
      <w:r w:rsidR="006300F5">
        <w:rPr>
          <w:rFonts w:ascii="Georgia" w:eastAsia="Times New Roman" w:hAnsi="Georgia" w:cs="Times New Roman"/>
          <w:color w:val="333333"/>
          <w:lang w:eastAsia="it-IT"/>
        </w:rPr>
        <w:t xml:space="preserve">vi è proprio il </w:t>
      </w:r>
      <w:r w:rsidRPr="00B52614">
        <w:rPr>
          <w:rFonts w:ascii="Georgia" w:eastAsia="Times New Roman" w:hAnsi="Georgia" w:cs="Times New Roman"/>
          <w:color w:val="333333"/>
          <w:lang w:eastAsia="it-IT"/>
        </w:rPr>
        <w:t xml:space="preserve">materiale perso </w:t>
      </w:r>
      <w:r w:rsidR="006300F5">
        <w:rPr>
          <w:rFonts w:ascii="Georgia" w:eastAsia="Times New Roman" w:hAnsi="Georgia" w:cs="Times New Roman"/>
          <w:color w:val="333333"/>
          <w:lang w:eastAsia="it-IT"/>
        </w:rPr>
        <w:t>da queste negli anni</w:t>
      </w:r>
      <w:r w:rsidRPr="00B52614">
        <w:rPr>
          <w:rFonts w:ascii="Georgia" w:eastAsia="Times New Roman" w:hAnsi="Georgia" w:cs="Times New Roman"/>
          <w:color w:val="333333"/>
          <w:lang w:eastAsia="it-IT"/>
        </w:rPr>
        <w:t>. Il nuovo sistema aspira le sabbie a circuito chiuso senza intorbidire e rilascia in acqua il finissimo recuperando solo la parte effettivamente utile per ricostruire la spiaggia che diviene così resistente alla erosione, presenta un'acqua limpidissima liberata dalla parte finissima che normalmente intorbida le spiagge dei nostri mari.</w:t>
      </w:r>
      <w:r>
        <w:rPr>
          <w:rFonts w:ascii="Georgia" w:eastAsia="Times New Roman" w:hAnsi="Georgia" w:cs="Times New Roman"/>
          <w:color w:val="333333"/>
          <w:lang w:eastAsia="it-IT"/>
        </w:rPr>
        <w:t xml:space="preserve"> </w:t>
      </w:r>
      <w:r w:rsidRPr="00B52614">
        <w:rPr>
          <w:rFonts w:ascii="Georgia" w:eastAsia="Times New Roman" w:hAnsi="Georgia" w:cs="Times New Roman"/>
          <w:color w:val="333333"/>
          <w:lang w:eastAsia="it-IT"/>
        </w:rPr>
        <w:t>La svolta per le dighe è non meno importante se si pensa che solo nei due bacini di Levane e La Penna</w:t>
      </w:r>
      <w:r w:rsidR="006300F5">
        <w:rPr>
          <w:rFonts w:ascii="Georgia" w:eastAsia="Times New Roman" w:hAnsi="Georgia" w:cs="Times New Roman"/>
          <w:color w:val="333333"/>
          <w:lang w:eastAsia="it-IT"/>
        </w:rPr>
        <w:t>,</w:t>
      </w:r>
      <w:r w:rsidRPr="00B52614">
        <w:rPr>
          <w:rFonts w:ascii="Georgia" w:eastAsia="Times New Roman" w:hAnsi="Georgia" w:cs="Times New Roman"/>
          <w:color w:val="333333"/>
          <w:lang w:eastAsia="it-IT"/>
        </w:rPr>
        <w:t xml:space="preserve"> in provincia di Arezzo</w:t>
      </w:r>
      <w:r w:rsidR="006300F5">
        <w:rPr>
          <w:rFonts w:ascii="Georgia" w:eastAsia="Times New Roman" w:hAnsi="Georgia" w:cs="Times New Roman"/>
          <w:color w:val="333333"/>
          <w:lang w:eastAsia="it-IT"/>
        </w:rPr>
        <w:t>,</w:t>
      </w:r>
      <w:r w:rsidRPr="00B52614">
        <w:rPr>
          <w:rFonts w:ascii="Georgia" w:eastAsia="Times New Roman" w:hAnsi="Georgia" w:cs="Times New Roman"/>
          <w:color w:val="333333"/>
          <w:lang w:eastAsia="it-IT"/>
        </w:rPr>
        <w:t xml:space="preserve"> sono imprigionati ben 12</w:t>
      </w:r>
      <w:r w:rsidR="00B053B7">
        <w:rPr>
          <w:rFonts w:ascii="Georgia" w:eastAsia="Times New Roman" w:hAnsi="Georgia" w:cs="Times New Roman"/>
          <w:color w:val="333333"/>
          <w:lang w:eastAsia="it-IT"/>
        </w:rPr>
        <w:t xml:space="preserve"> </w:t>
      </w:r>
      <w:r w:rsidRPr="00B52614">
        <w:rPr>
          <w:rFonts w:ascii="Georgia" w:eastAsia="Times New Roman" w:hAnsi="Georgia" w:cs="Times New Roman"/>
          <w:color w:val="333333"/>
          <w:lang w:eastAsia="it-IT"/>
        </w:rPr>
        <w:t>milioni di m3 di sabbie che mancano a bocca d'Arno e che se fossero interessati da operazioni di dragaggio "asfalterebbero" decine di km di fiume a valle dei bacini stessi.</w:t>
      </w:r>
      <w:r>
        <w:rPr>
          <w:rFonts w:ascii="Georgia" w:eastAsia="Times New Roman" w:hAnsi="Georgia" w:cs="Times New Roman"/>
          <w:color w:val="333333"/>
          <w:lang w:eastAsia="it-IT"/>
        </w:rPr>
        <w:t xml:space="preserve"> </w:t>
      </w:r>
      <w:r w:rsidRPr="00B52614">
        <w:rPr>
          <w:rFonts w:ascii="Georgia" w:eastAsia="Times New Roman" w:hAnsi="Georgia" w:cs="Times New Roman"/>
          <w:color w:val="333333"/>
          <w:lang w:eastAsia="it-IT"/>
        </w:rPr>
        <w:t>Ecco che il nuovo sistema a circuito chiuso può rappresentare l'avvio di lavori per restituire materiale alle sue funzioni e ridurre il consumo di territorio per nuove cave recuperando anche funzioni di difesa dalle alluvioni come casse di espansione e di produzione di energia idroelettrica.</w:t>
      </w:r>
    </w:p>
    <w:p w:rsidR="00B52614" w:rsidRPr="00B52614" w:rsidRDefault="00B52614" w:rsidP="00B52614">
      <w:pPr>
        <w:shd w:val="clear" w:color="auto" w:fill="F2F2F2"/>
        <w:spacing w:before="240" w:after="240" w:line="306" w:lineRule="atLeast"/>
        <w:jc w:val="center"/>
        <w:rPr>
          <w:rFonts w:ascii="Arial" w:eastAsia="Times New Roman" w:hAnsi="Arial" w:cs="Arial"/>
          <w:color w:val="333333"/>
          <w:sz w:val="20"/>
          <w:szCs w:val="20"/>
          <w:lang w:eastAsia="it-IT"/>
        </w:rPr>
      </w:pPr>
      <w:r>
        <w:rPr>
          <w:rFonts w:ascii="Arial" w:eastAsia="Times New Roman" w:hAnsi="Arial" w:cs="Arial"/>
          <w:noProof/>
          <w:color w:val="333333"/>
          <w:sz w:val="24"/>
          <w:szCs w:val="24"/>
          <w:lang w:eastAsia="it-IT"/>
        </w:rPr>
        <w:lastRenderedPageBreak/>
        <w:drawing>
          <wp:inline distT="0" distB="0" distL="0" distR="0">
            <wp:extent cx="3813175" cy="2837815"/>
            <wp:effectExtent l="19050" t="0" r="0" b="0"/>
            <wp:docPr id="153" name="Immagine 153" descr="piattaforma dragaggio pulito decomar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iattaforma dragaggio pulito decomar spa"/>
                    <pic:cNvPicPr>
                      <a:picLocks noChangeAspect="1" noChangeArrowheads="1"/>
                    </pic:cNvPicPr>
                  </pic:nvPicPr>
                  <pic:blipFill>
                    <a:blip r:embed="rId54" cstate="print"/>
                    <a:srcRect/>
                    <a:stretch>
                      <a:fillRect/>
                    </a:stretch>
                  </pic:blipFill>
                  <pic:spPr bwMode="auto">
                    <a:xfrm>
                      <a:off x="0" y="0"/>
                      <a:ext cx="3813175" cy="2837815"/>
                    </a:xfrm>
                    <a:prstGeom prst="rect">
                      <a:avLst/>
                    </a:prstGeom>
                    <a:noFill/>
                    <a:ln w="9525">
                      <a:noFill/>
                      <a:miter lim="800000"/>
                      <a:headEnd/>
                      <a:tailEnd/>
                    </a:ln>
                  </pic:spPr>
                </pic:pic>
              </a:graphicData>
            </a:graphic>
          </wp:inline>
        </w:drawing>
      </w:r>
    </w:p>
    <w:p w:rsidR="00B52614" w:rsidRPr="00B52614" w:rsidRDefault="00B52614" w:rsidP="00B52614">
      <w:pPr>
        <w:spacing w:after="0" w:line="326" w:lineRule="atLeast"/>
        <w:jc w:val="both"/>
        <w:textAlignment w:val="baseline"/>
        <w:rPr>
          <w:rFonts w:ascii="Georgia" w:eastAsia="Times New Roman" w:hAnsi="Georgia" w:cs="Times New Roman"/>
          <w:color w:val="333333"/>
          <w:lang w:eastAsia="it-IT"/>
        </w:rPr>
      </w:pPr>
      <w:r w:rsidRPr="00B52614">
        <w:rPr>
          <w:rFonts w:ascii="Georgia" w:eastAsia="Times New Roman" w:hAnsi="Georgia" w:cs="Times New Roman"/>
          <w:color w:val="333333"/>
          <w:lang w:eastAsia="it-IT"/>
        </w:rPr>
        <w:t xml:space="preserve">Altro aspetto determinante della tecnologia </w:t>
      </w:r>
      <w:proofErr w:type="spellStart"/>
      <w:r w:rsidRPr="00B52614">
        <w:rPr>
          <w:rFonts w:ascii="Georgia" w:eastAsia="Times New Roman" w:hAnsi="Georgia" w:cs="Times New Roman"/>
          <w:color w:val="333333"/>
          <w:lang w:eastAsia="it-IT"/>
        </w:rPr>
        <w:t>Decomar</w:t>
      </w:r>
      <w:proofErr w:type="spellEnd"/>
      <w:r w:rsidRPr="00B52614">
        <w:rPr>
          <w:rFonts w:ascii="Georgia" w:eastAsia="Times New Roman" w:hAnsi="Georgia" w:cs="Times New Roman"/>
          <w:color w:val="333333"/>
          <w:lang w:eastAsia="it-IT"/>
        </w:rPr>
        <w:t xml:space="preserve"> e' costituito dalla bassissima </w:t>
      </w:r>
      <w:proofErr w:type="spellStart"/>
      <w:r w:rsidRPr="00B52614">
        <w:rPr>
          <w:rFonts w:ascii="Georgia" w:eastAsia="Times New Roman" w:hAnsi="Georgia" w:cs="Times New Roman"/>
          <w:color w:val="333333"/>
          <w:lang w:eastAsia="it-IT"/>
        </w:rPr>
        <w:t>invasivita</w:t>
      </w:r>
      <w:proofErr w:type="spellEnd"/>
      <w:r w:rsidRPr="00B52614">
        <w:rPr>
          <w:rFonts w:ascii="Georgia" w:eastAsia="Times New Roman" w:hAnsi="Georgia" w:cs="Times New Roman"/>
          <w:color w:val="333333"/>
          <w:lang w:eastAsia="it-IT"/>
        </w:rPr>
        <w:t xml:space="preserve"> lavorando su piattaforma galleggiante, che consente per esempio il risparmio di spazi banchina in aree portuali solitamente molto affollate, con evidenti risvolti positivi anche a live di sicurezza.</w:t>
      </w:r>
    </w:p>
    <w:p w:rsidR="00B52614" w:rsidRPr="00B52614" w:rsidRDefault="00B52614" w:rsidP="00B52614">
      <w:pPr>
        <w:shd w:val="clear" w:color="auto" w:fill="F2F2F2"/>
        <w:spacing w:before="240" w:after="240" w:line="306" w:lineRule="atLeast"/>
        <w:jc w:val="center"/>
        <w:rPr>
          <w:rFonts w:ascii="Arial" w:eastAsia="Times New Roman" w:hAnsi="Arial" w:cs="Arial"/>
          <w:color w:val="333333"/>
          <w:sz w:val="20"/>
          <w:szCs w:val="20"/>
          <w:lang w:eastAsia="it-IT"/>
        </w:rPr>
      </w:pPr>
      <w:r>
        <w:rPr>
          <w:rFonts w:ascii="Arial" w:eastAsia="Times New Roman" w:hAnsi="Arial" w:cs="Arial"/>
          <w:noProof/>
          <w:color w:val="333333"/>
          <w:sz w:val="20"/>
          <w:szCs w:val="20"/>
          <w:lang w:eastAsia="it-IT"/>
        </w:rPr>
        <w:drawing>
          <wp:inline distT="0" distB="0" distL="0" distR="0">
            <wp:extent cx="5046345" cy="3769995"/>
            <wp:effectExtent l="19050" t="0" r="1905" b="0"/>
            <wp:docPr id="154" name="Immagine 154" descr="piattaforma galleggiante decomar soluzioni per il dragaggio pu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iattaforma galleggiante decomar soluzioni per il dragaggio pulite"/>
                    <pic:cNvPicPr>
                      <a:picLocks noChangeAspect="1" noChangeArrowheads="1"/>
                    </pic:cNvPicPr>
                  </pic:nvPicPr>
                  <pic:blipFill>
                    <a:blip r:embed="rId55" cstate="print"/>
                    <a:srcRect/>
                    <a:stretch>
                      <a:fillRect/>
                    </a:stretch>
                  </pic:blipFill>
                  <pic:spPr bwMode="auto">
                    <a:xfrm>
                      <a:off x="0" y="0"/>
                      <a:ext cx="5046345" cy="3769995"/>
                    </a:xfrm>
                    <a:prstGeom prst="rect">
                      <a:avLst/>
                    </a:prstGeom>
                    <a:noFill/>
                    <a:ln w="9525">
                      <a:noFill/>
                      <a:miter lim="800000"/>
                      <a:headEnd/>
                      <a:tailEnd/>
                    </a:ln>
                  </pic:spPr>
                </pic:pic>
              </a:graphicData>
            </a:graphic>
          </wp:inline>
        </w:drawing>
      </w:r>
    </w:p>
    <w:p w:rsidR="00B52614" w:rsidRPr="00B52614" w:rsidRDefault="00B52614" w:rsidP="00B52614">
      <w:pPr>
        <w:spacing w:after="0" w:line="326" w:lineRule="atLeast"/>
        <w:jc w:val="both"/>
        <w:textAlignment w:val="baseline"/>
        <w:rPr>
          <w:rFonts w:ascii="Georgia" w:eastAsia="Times New Roman" w:hAnsi="Georgia" w:cs="Times New Roman"/>
          <w:color w:val="333333"/>
          <w:lang w:eastAsia="it-IT"/>
        </w:rPr>
      </w:pPr>
      <w:r w:rsidRPr="00B52614">
        <w:rPr>
          <w:rFonts w:ascii="Georgia" w:eastAsia="Times New Roman" w:hAnsi="Georgia" w:cs="Times New Roman"/>
          <w:color w:val="333333"/>
          <w:lang w:eastAsia="it-IT"/>
        </w:rPr>
        <w:t>Ultima questione</w:t>
      </w:r>
      <w:r>
        <w:rPr>
          <w:rFonts w:ascii="Georgia" w:eastAsia="Times New Roman" w:hAnsi="Georgia" w:cs="Times New Roman"/>
          <w:color w:val="333333"/>
          <w:lang w:eastAsia="it-IT"/>
        </w:rPr>
        <w:t>, ma certo non ultima per importanza, i</w:t>
      </w:r>
      <w:r w:rsidRPr="00B52614">
        <w:rPr>
          <w:rFonts w:ascii="Georgia" w:eastAsia="Times New Roman" w:hAnsi="Georgia" w:cs="Times New Roman"/>
          <w:color w:val="333333"/>
          <w:lang w:eastAsia="it-IT"/>
        </w:rPr>
        <w:t>l risparmio</w:t>
      </w:r>
      <w:r>
        <w:rPr>
          <w:rFonts w:ascii="Georgia" w:eastAsia="Times New Roman" w:hAnsi="Georgia" w:cs="Times New Roman"/>
          <w:color w:val="333333"/>
          <w:lang w:eastAsia="it-IT"/>
        </w:rPr>
        <w:t>,</w:t>
      </w:r>
      <w:r w:rsidRPr="00B52614">
        <w:rPr>
          <w:rFonts w:ascii="Georgia" w:eastAsia="Times New Roman" w:hAnsi="Georgia" w:cs="Times New Roman"/>
          <w:color w:val="333333"/>
          <w:lang w:eastAsia="it-IT"/>
        </w:rPr>
        <w:t xml:space="preserve"> dato che nel momento dell'estrazione si separa anche a parte inquinante dal resto per cui il disinquinamento avverrà  non più sul totale ma solo sul 13 % dei materiali e il resto può essere subito venduto o usato.......è scusate se è poco!</w:t>
      </w:r>
    </w:p>
    <w:p w:rsidR="00B52614" w:rsidRPr="00B52614" w:rsidRDefault="00B52614" w:rsidP="00B52614">
      <w:pPr>
        <w:shd w:val="clear" w:color="auto" w:fill="F2F2F2"/>
        <w:spacing w:before="240" w:after="240" w:line="306" w:lineRule="atLeast"/>
        <w:jc w:val="center"/>
        <w:rPr>
          <w:rFonts w:ascii="Arial" w:eastAsia="Times New Roman" w:hAnsi="Arial" w:cs="Arial"/>
          <w:color w:val="333333"/>
          <w:sz w:val="20"/>
          <w:szCs w:val="20"/>
          <w:lang w:eastAsia="it-IT"/>
        </w:rPr>
      </w:pPr>
      <w:r>
        <w:rPr>
          <w:rFonts w:ascii="Arial" w:eastAsia="Times New Roman" w:hAnsi="Arial" w:cs="Arial"/>
          <w:noProof/>
          <w:color w:val="333333"/>
          <w:sz w:val="20"/>
          <w:szCs w:val="20"/>
          <w:lang w:eastAsia="it-IT"/>
        </w:rPr>
        <w:lastRenderedPageBreak/>
        <w:drawing>
          <wp:inline distT="0" distB="0" distL="0" distR="0">
            <wp:extent cx="3813175" cy="2837815"/>
            <wp:effectExtent l="19050" t="0" r="0" b="0"/>
            <wp:docPr id="155" name="Immagine 155" descr="residui di lavorazione del sitema di dragaggio decomar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residui di lavorazione del sitema di dragaggio decomar spa"/>
                    <pic:cNvPicPr>
                      <a:picLocks noChangeAspect="1" noChangeArrowheads="1"/>
                    </pic:cNvPicPr>
                  </pic:nvPicPr>
                  <pic:blipFill>
                    <a:blip r:embed="rId56" cstate="print"/>
                    <a:srcRect/>
                    <a:stretch>
                      <a:fillRect/>
                    </a:stretch>
                  </pic:blipFill>
                  <pic:spPr bwMode="auto">
                    <a:xfrm>
                      <a:off x="0" y="0"/>
                      <a:ext cx="3813175" cy="2837815"/>
                    </a:xfrm>
                    <a:prstGeom prst="rect">
                      <a:avLst/>
                    </a:prstGeom>
                    <a:noFill/>
                    <a:ln w="9525">
                      <a:noFill/>
                      <a:miter lim="800000"/>
                      <a:headEnd/>
                      <a:tailEnd/>
                    </a:ln>
                  </pic:spPr>
                </pic:pic>
              </a:graphicData>
            </a:graphic>
          </wp:inline>
        </w:drawing>
      </w:r>
    </w:p>
    <w:p w:rsidR="0096038B" w:rsidRDefault="0096038B" w:rsidP="0096038B">
      <w:pPr>
        <w:rPr>
          <w:rFonts w:ascii="Georgia" w:eastAsia="Times New Roman" w:hAnsi="Georgia" w:cs="Times New Roman"/>
          <w:color w:val="333333"/>
          <w:lang w:eastAsia="it-IT"/>
        </w:rPr>
      </w:pPr>
      <w:r>
        <w:rPr>
          <w:rFonts w:ascii="Georgia" w:eastAsia="Times New Roman" w:hAnsi="Georgia" w:cs="Times New Roman"/>
          <w:color w:val="333333"/>
          <w:lang w:eastAsia="it-IT"/>
        </w:rPr>
        <w:t>Sicuramente un altro ambito di intervento fondamentale nell’ambito del quale questa tecnologia può dare un contributo determinate, anche per poter ridare finalmente ai p</w:t>
      </w:r>
      <w:r w:rsidRPr="0096038B">
        <w:rPr>
          <w:rFonts w:ascii="Georgia" w:eastAsia="Times New Roman" w:hAnsi="Georgia" w:cs="Times New Roman"/>
          <w:color w:val="333333"/>
          <w:lang w:eastAsia="it-IT"/>
        </w:rPr>
        <w:t>orti</w:t>
      </w:r>
      <w:r>
        <w:rPr>
          <w:rFonts w:ascii="Georgia" w:eastAsia="Times New Roman" w:hAnsi="Georgia" w:cs="Times New Roman"/>
          <w:color w:val="333333"/>
          <w:lang w:eastAsia="it-IT"/>
        </w:rPr>
        <w:t>, gli elementi ed i p</w:t>
      </w:r>
      <w:r w:rsidRPr="0096038B">
        <w:rPr>
          <w:rFonts w:ascii="Georgia" w:eastAsia="Times New Roman" w:hAnsi="Georgia" w:cs="Times New Roman"/>
          <w:color w:val="333333"/>
          <w:lang w:eastAsia="it-IT"/>
        </w:rPr>
        <w:t>resuppost</w:t>
      </w:r>
      <w:r>
        <w:rPr>
          <w:rFonts w:ascii="Georgia" w:eastAsia="Times New Roman" w:hAnsi="Georgia" w:cs="Times New Roman"/>
          <w:color w:val="333333"/>
          <w:lang w:eastAsia="it-IT"/>
        </w:rPr>
        <w:t xml:space="preserve">i </w:t>
      </w:r>
      <w:r w:rsidRPr="0096038B">
        <w:rPr>
          <w:rFonts w:ascii="Georgia" w:eastAsia="Times New Roman" w:hAnsi="Georgia" w:cs="Times New Roman"/>
          <w:color w:val="333333"/>
          <w:lang w:eastAsia="it-IT"/>
        </w:rPr>
        <w:t xml:space="preserve">per lo sviluppo delle autostrade del mare. </w:t>
      </w:r>
    </w:p>
    <w:p w:rsidR="0096038B" w:rsidRDefault="0096038B" w:rsidP="008967D5">
      <w:pPr>
        <w:spacing w:after="0" w:line="326" w:lineRule="atLeast"/>
        <w:jc w:val="both"/>
        <w:textAlignment w:val="baseline"/>
        <w:rPr>
          <w:rFonts w:ascii="Georgia" w:eastAsia="Times New Roman" w:hAnsi="Georgia" w:cs="Times New Roman"/>
          <w:color w:val="333333"/>
          <w:lang w:eastAsia="it-IT"/>
        </w:rPr>
      </w:pPr>
    </w:p>
    <w:p w:rsidR="008967D5" w:rsidRPr="0018488A" w:rsidRDefault="008967D5" w:rsidP="008967D5">
      <w:pPr>
        <w:spacing w:after="0" w:line="326" w:lineRule="atLeast"/>
        <w:jc w:val="both"/>
        <w:textAlignment w:val="baseline"/>
        <w:rPr>
          <w:rFonts w:ascii="Georgia" w:eastAsia="Times New Roman" w:hAnsi="Georgia" w:cs="Times New Roman"/>
          <w:color w:val="333333"/>
          <w:lang w:eastAsia="it-IT"/>
        </w:rPr>
      </w:pPr>
      <w:r w:rsidRPr="0018488A">
        <w:rPr>
          <w:rFonts w:ascii="Georgia" w:eastAsia="Times New Roman" w:hAnsi="Georgia" w:cs="Times New Roman"/>
          <w:color w:val="333333"/>
          <w:lang w:eastAsia="it-IT"/>
        </w:rPr>
        <w:t xml:space="preserve">Di questa grande criticità si è parlato proprio ad ottobre </w:t>
      </w:r>
      <w:r>
        <w:rPr>
          <w:rFonts w:ascii="Georgia" w:eastAsia="Times New Roman" w:hAnsi="Georgia" w:cs="Times New Roman"/>
          <w:color w:val="333333"/>
          <w:lang w:eastAsia="it-IT"/>
        </w:rPr>
        <w:t>2013</w:t>
      </w:r>
      <w:r w:rsidRPr="0018488A">
        <w:rPr>
          <w:rFonts w:ascii="Georgia" w:eastAsia="Times New Roman" w:hAnsi="Georgia" w:cs="Times New Roman"/>
          <w:color w:val="333333"/>
          <w:lang w:eastAsia="it-IT"/>
        </w:rPr>
        <w:t xml:space="preserve"> a Marina di Carrara</w:t>
      </w:r>
      <w:r>
        <w:rPr>
          <w:rFonts w:ascii="Georgia" w:eastAsia="Times New Roman" w:hAnsi="Georgia" w:cs="Times New Roman"/>
          <w:color w:val="333333"/>
          <w:lang w:eastAsia="it-IT"/>
        </w:rPr>
        <w:t xml:space="preserve"> </w:t>
      </w:r>
      <w:r w:rsidRPr="0018488A">
        <w:rPr>
          <w:rFonts w:ascii="Georgia" w:eastAsia="Times New Roman" w:hAnsi="Georgia" w:cs="Times New Roman"/>
          <w:color w:val="333333"/>
          <w:lang w:eastAsia="it-IT"/>
        </w:rPr>
        <w:t>durante il convegno</w:t>
      </w:r>
      <w:r>
        <w:rPr>
          <w:rFonts w:ascii="Georgia" w:eastAsia="Times New Roman" w:hAnsi="Georgia" w:cs="Times New Roman"/>
          <w:color w:val="333333"/>
          <w:lang w:eastAsia="it-IT"/>
        </w:rPr>
        <w:t xml:space="preserve"> </w:t>
      </w:r>
      <w:hyperlink r:id="rId57" w:history="1">
        <w:r w:rsidRPr="0018488A">
          <w:rPr>
            <w:rFonts w:ascii="Georgia" w:eastAsia="Times New Roman" w:hAnsi="Georgia" w:cs="Times New Roman"/>
            <w:b/>
            <w:bCs/>
            <w:color w:val="743399"/>
            <w:u w:val="single"/>
            <w:lang w:eastAsia="it-IT"/>
          </w:rPr>
          <w:t xml:space="preserve">Riferimento sito </w:t>
        </w:r>
        <w:proofErr w:type="spellStart"/>
        <w:r w:rsidRPr="0018488A">
          <w:rPr>
            <w:rFonts w:ascii="Georgia" w:eastAsia="Times New Roman" w:hAnsi="Georgia" w:cs="Times New Roman"/>
            <w:b/>
            <w:bCs/>
            <w:color w:val="743399"/>
            <w:u w:val="single"/>
            <w:lang w:eastAsia="it-IT"/>
          </w:rPr>
          <w:t>Ecquologia</w:t>
        </w:r>
        <w:proofErr w:type="spellEnd"/>
        <w:r w:rsidRPr="0018488A">
          <w:rPr>
            <w:rFonts w:ascii="Georgia" w:eastAsia="Times New Roman" w:hAnsi="Georgia" w:cs="Times New Roman"/>
            <w:b/>
            <w:bCs/>
            <w:color w:val="743399"/>
            <w:u w:val="single"/>
            <w:lang w:eastAsia="it-IT"/>
          </w:rPr>
          <w:t xml:space="preserve"> “Nuove tecnologie per lo sfangamento sostenibile dei porti”</w:t>
        </w:r>
      </w:hyperlink>
      <w:r w:rsidRPr="0018488A">
        <w:rPr>
          <w:rFonts w:ascii="Georgia" w:eastAsia="Times New Roman" w:hAnsi="Georgia" w:cs="Times New Roman"/>
          <w:color w:val="333333"/>
          <w:lang w:eastAsia="it-IT"/>
        </w:rPr>
        <w:t xml:space="preserve">, una grande occasione di approfondimento per un tema dagli innumerevoli intrecci con la sostenibilità. Di seguito e scaricabile un file contenente una interessante animazione sui principi alla base della tecnologia </w:t>
      </w:r>
      <w:proofErr w:type="spellStart"/>
      <w:r w:rsidRPr="0018488A">
        <w:rPr>
          <w:rFonts w:ascii="Georgia" w:eastAsia="Times New Roman" w:hAnsi="Georgia" w:cs="Times New Roman"/>
          <w:color w:val="333333"/>
          <w:lang w:eastAsia="it-IT"/>
        </w:rPr>
        <w:t>Decomar</w:t>
      </w:r>
      <w:proofErr w:type="spellEnd"/>
      <w:r w:rsidRPr="0018488A">
        <w:rPr>
          <w:rFonts w:ascii="Georgia" w:eastAsia="Times New Roman" w:hAnsi="Georgia" w:cs="Times New Roman"/>
          <w:color w:val="333333"/>
          <w:lang w:eastAsia="it-IT"/>
        </w:rPr>
        <w:t xml:space="preserve"> per lo sfangamento sostenibile.</w:t>
      </w:r>
    </w:p>
    <w:p w:rsidR="008967D5" w:rsidRDefault="008967D5" w:rsidP="00B52614">
      <w:pPr>
        <w:spacing w:after="0" w:line="326" w:lineRule="atLeast"/>
        <w:jc w:val="both"/>
        <w:textAlignment w:val="baseline"/>
        <w:rPr>
          <w:rFonts w:ascii="Georgia" w:eastAsia="Times New Roman" w:hAnsi="Georgia" w:cs="Times New Roman"/>
          <w:color w:val="333333"/>
          <w:lang w:eastAsia="it-IT"/>
        </w:rPr>
      </w:pPr>
    </w:p>
    <w:p w:rsidR="00B52614" w:rsidRPr="00B52614" w:rsidRDefault="00B52614" w:rsidP="00B52614">
      <w:pPr>
        <w:spacing w:after="0" w:line="326" w:lineRule="atLeast"/>
        <w:jc w:val="both"/>
        <w:textAlignment w:val="baseline"/>
        <w:rPr>
          <w:rFonts w:ascii="Georgia" w:eastAsia="Times New Roman" w:hAnsi="Georgia" w:cs="Times New Roman"/>
          <w:color w:val="333333"/>
          <w:lang w:eastAsia="it-IT"/>
        </w:rPr>
      </w:pPr>
      <w:r w:rsidRPr="00B52614">
        <w:rPr>
          <w:rFonts w:ascii="Georgia" w:eastAsia="Times New Roman" w:hAnsi="Georgia" w:cs="Times New Roman"/>
          <w:color w:val="333333"/>
          <w:lang w:eastAsia="it-IT"/>
        </w:rPr>
        <w:t xml:space="preserve">A seguire il video del sistema </w:t>
      </w:r>
      <w:proofErr w:type="spellStart"/>
      <w:r w:rsidRPr="00B52614">
        <w:rPr>
          <w:rFonts w:ascii="Georgia" w:eastAsia="Times New Roman" w:hAnsi="Georgia" w:cs="Times New Roman"/>
          <w:color w:val="333333"/>
          <w:lang w:eastAsia="it-IT"/>
        </w:rPr>
        <w:t>Decomar</w:t>
      </w:r>
      <w:proofErr w:type="spellEnd"/>
      <w:r w:rsidRPr="00B52614">
        <w:rPr>
          <w:rFonts w:ascii="Georgia" w:eastAsia="Times New Roman" w:hAnsi="Georgia" w:cs="Times New Roman"/>
          <w:color w:val="333333"/>
          <w:lang w:eastAsia="it-IT"/>
        </w:rPr>
        <w:t xml:space="preserve"> in Azione:</w:t>
      </w:r>
    </w:p>
    <w:p w:rsidR="0018488A" w:rsidRDefault="0018488A"/>
    <w:p w:rsidR="00B52614" w:rsidRDefault="008C369B">
      <w:hyperlink r:id="rId58" w:history="1">
        <w:r w:rsidR="00B52614" w:rsidRPr="00084396">
          <w:rPr>
            <w:rStyle w:val="Collegamentoipertestuale"/>
          </w:rPr>
          <w:t>https://www.youtube.com/watch?v=bA_JM24FzoA</w:t>
        </w:r>
      </w:hyperlink>
    </w:p>
    <w:p w:rsidR="00B52614" w:rsidRDefault="00B52614"/>
    <w:p w:rsidR="00B52614" w:rsidRDefault="00B52614"/>
    <w:p w:rsidR="00B52614" w:rsidRDefault="00B52614"/>
    <w:p w:rsidR="00B52614" w:rsidRDefault="00B52614"/>
    <w:p w:rsidR="00B52614" w:rsidRDefault="00B52614"/>
    <w:p w:rsidR="00B52614" w:rsidRDefault="00B52614"/>
    <w:p w:rsidR="00B52614" w:rsidRDefault="00B52614"/>
    <w:p w:rsidR="00B52614" w:rsidRDefault="00B52614"/>
    <w:p w:rsidR="00B52614" w:rsidRDefault="00B52614"/>
    <w:p w:rsidR="009D6E11" w:rsidRPr="009D6E11" w:rsidRDefault="009D6E11" w:rsidP="009D6E11">
      <w:pPr>
        <w:jc w:val="both"/>
        <w:rPr>
          <w:rFonts w:ascii="Tahoma" w:hAnsi="Tahoma" w:cs="Tahoma"/>
          <w:b/>
          <w:sz w:val="28"/>
          <w:szCs w:val="28"/>
        </w:rPr>
      </w:pPr>
      <w:r w:rsidRPr="009D6E11">
        <w:rPr>
          <w:rFonts w:ascii="Tahoma" w:hAnsi="Tahoma" w:cs="Tahoma"/>
          <w:b/>
          <w:sz w:val="28"/>
          <w:szCs w:val="28"/>
        </w:rPr>
        <w:lastRenderedPageBreak/>
        <w:t>Capitolo 4 – Fotovoltaico</w:t>
      </w:r>
      <w:r w:rsidR="00EA6EF3">
        <w:rPr>
          <w:rFonts w:ascii="Tahoma" w:hAnsi="Tahoma" w:cs="Tahoma"/>
          <w:b/>
          <w:sz w:val="28"/>
          <w:szCs w:val="28"/>
        </w:rPr>
        <w:t xml:space="preserve">, </w:t>
      </w:r>
      <w:r w:rsidRPr="009D6E11">
        <w:rPr>
          <w:rFonts w:ascii="Tahoma" w:hAnsi="Tahoma" w:cs="Tahoma"/>
          <w:b/>
          <w:sz w:val="28"/>
          <w:szCs w:val="28"/>
        </w:rPr>
        <w:t xml:space="preserve">Energy </w:t>
      </w:r>
      <w:proofErr w:type="spellStart"/>
      <w:r w:rsidRPr="009D6E11">
        <w:rPr>
          <w:rFonts w:ascii="Tahoma" w:hAnsi="Tahoma" w:cs="Tahoma"/>
          <w:b/>
          <w:sz w:val="28"/>
          <w:szCs w:val="28"/>
        </w:rPr>
        <w:t>storage</w:t>
      </w:r>
      <w:proofErr w:type="spellEnd"/>
      <w:r w:rsidRPr="009D6E11">
        <w:rPr>
          <w:rFonts w:ascii="Tahoma" w:hAnsi="Tahoma" w:cs="Tahoma"/>
          <w:b/>
          <w:sz w:val="28"/>
          <w:szCs w:val="28"/>
        </w:rPr>
        <w:t xml:space="preserve"> (Western &amp; </w:t>
      </w:r>
      <w:proofErr w:type="spellStart"/>
      <w:r w:rsidRPr="009D6E11">
        <w:rPr>
          <w:rFonts w:ascii="Tahoma" w:hAnsi="Tahoma" w:cs="Tahoma"/>
          <w:b/>
          <w:sz w:val="28"/>
          <w:szCs w:val="28"/>
        </w:rPr>
        <w:t>co-</w:t>
      </w:r>
      <w:proofErr w:type="spellEnd"/>
      <w:r w:rsidRPr="009D6E11">
        <w:rPr>
          <w:rFonts w:ascii="Tahoma" w:hAnsi="Tahoma" w:cs="Tahoma"/>
          <w:b/>
          <w:sz w:val="28"/>
          <w:szCs w:val="28"/>
        </w:rPr>
        <w:t xml:space="preserve"> Leonardo System)</w:t>
      </w:r>
      <w:r w:rsidR="00EA6EF3">
        <w:rPr>
          <w:rFonts w:ascii="Tahoma" w:hAnsi="Tahoma" w:cs="Tahoma"/>
          <w:b/>
          <w:sz w:val="28"/>
          <w:szCs w:val="28"/>
        </w:rPr>
        <w:t xml:space="preserve"> e mobilità elettrica</w:t>
      </w:r>
    </w:p>
    <w:p w:rsidR="009D6E11" w:rsidRDefault="009D6E11" w:rsidP="000A65D1">
      <w:pPr>
        <w:jc w:val="both"/>
        <w:rPr>
          <w:rFonts w:ascii="Tahoma" w:hAnsi="Tahoma" w:cs="Tahoma"/>
          <w:b/>
          <w:sz w:val="28"/>
          <w:szCs w:val="28"/>
        </w:rPr>
      </w:pPr>
    </w:p>
    <w:p w:rsidR="009D6E11" w:rsidRDefault="00FA7870" w:rsidP="000A65D1">
      <w:pPr>
        <w:jc w:val="both"/>
        <w:rPr>
          <w:rFonts w:ascii="Tahoma" w:hAnsi="Tahoma" w:cs="Tahoma"/>
          <w:b/>
          <w:sz w:val="28"/>
          <w:szCs w:val="28"/>
        </w:rPr>
      </w:pPr>
      <w:r>
        <w:rPr>
          <w:rFonts w:ascii="Tahoma" w:hAnsi="Tahoma" w:cs="Tahoma"/>
          <w:b/>
          <w:sz w:val="28"/>
          <w:szCs w:val="28"/>
        </w:rPr>
        <w:t xml:space="preserve">4.1 Energy </w:t>
      </w:r>
      <w:proofErr w:type="spellStart"/>
      <w:r>
        <w:rPr>
          <w:rFonts w:ascii="Tahoma" w:hAnsi="Tahoma" w:cs="Tahoma"/>
          <w:b/>
          <w:sz w:val="28"/>
          <w:szCs w:val="28"/>
        </w:rPr>
        <w:t>storage</w:t>
      </w:r>
      <w:proofErr w:type="spellEnd"/>
      <w:r>
        <w:rPr>
          <w:rFonts w:ascii="Tahoma" w:hAnsi="Tahoma" w:cs="Tahoma"/>
          <w:b/>
          <w:sz w:val="28"/>
          <w:szCs w:val="28"/>
        </w:rPr>
        <w:t xml:space="preserve"> per completare definitivamente la migrazione verso il modello energetico distribuito</w:t>
      </w:r>
    </w:p>
    <w:p w:rsidR="00764438" w:rsidRPr="00764438" w:rsidRDefault="00BC7E37" w:rsidP="00764438">
      <w:pPr>
        <w:spacing w:before="100" w:beforeAutospacing="1" w:after="326" w:line="240" w:lineRule="auto"/>
        <w:jc w:val="both"/>
        <w:rPr>
          <w:rFonts w:ascii="Georgia" w:eastAsia="Times New Roman" w:hAnsi="Georgia" w:cs="Times New Roman"/>
          <w:color w:val="444444"/>
          <w:lang w:eastAsia="it-IT"/>
        </w:rPr>
      </w:pPr>
      <w:r>
        <w:rPr>
          <w:rFonts w:ascii="Georgia" w:eastAsia="Times New Roman" w:hAnsi="Georgia" w:cs="Times New Roman"/>
          <w:color w:val="444444"/>
          <w:lang w:eastAsia="it-IT"/>
        </w:rPr>
        <w:t xml:space="preserve">Il perimetro tecnologico sempre più ampio nell’ambito dei sistemi di accumulo elettrico, è sempre più essenziale e determinante per riuscire a rispondere alle diverse esigenze per agevolare la definitiva migrazione verso </w:t>
      </w:r>
      <w:r w:rsidR="00764438" w:rsidRPr="00764438">
        <w:rPr>
          <w:rFonts w:ascii="Georgia" w:eastAsia="Times New Roman" w:hAnsi="Georgia" w:cs="Times New Roman"/>
          <w:color w:val="444444"/>
          <w:lang w:eastAsia="it-IT"/>
        </w:rPr>
        <w:t>un modello energetico distribuito, orientato oramai irreversibilmente verso la micro generazione spinta dalle rinnovabili, alcune delle quali, come solare ed eolico non programmabili (vedi post “</w:t>
      </w:r>
      <w:hyperlink r:id="rId59" w:history="1">
        <w:r w:rsidR="00764438" w:rsidRPr="00764438">
          <w:rPr>
            <w:rFonts w:ascii="Georgia" w:eastAsia="Times New Roman" w:hAnsi="Georgia" w:cs="Times New Roman"/>
            <w:b/>
            <w:bCs/>
            <w:color w:val="000000"/>
            <w:u w:val="single"/>
            <w:lang w:eastAsia="it-IT"/>
          </w:rPr>
          <w:t>Rinnovabili e nuovi sistemi di accumulo: connubio vincente</w:t>
        </w:r>
        <w:r w:rsidR="00764438" w:rsidRPr="00764438">
          <w:rPr>
            <w:rFonts w:ascii="Georgia" w:eastAsia="Times New Roman" w:hAnsi="Georgia" w:cs="Times New Roman"/>
            <w:color w:val="743399"/>
            <w:u w:val="single"/>
            <w:lang w:eastAsia="it-IT"/>
          </w:rPr>
          <w:t>”</w:t>
        </w:r>
      </w:hyperlink>
      <w:r w:rsidR="00764438" w:rsidRPr="00764438">
        <w:rPr>
          <w:rFonts w:ascii="Georgia" w:eastAsia="Times New Roman" w:hAnsi="Georgia" w:cs="Times New Roman"/>
          <w:color w:val="444444"/>
          <w:lang w:eastAsia="it-IT"/>
        </w:rPr>
        <w:t>).</w:t>
      </w:r>
      <w:r>
        <w:rPr>
          <w:rFonts w:ascii="Georgia" w:eastAsia="Times New Roman" w:hAnsi="Georgia" w:cs="Times New Roman"/>
          <w:color w:val="444444"/>
          <w:lang w:eastAsia="it-IT"/>
        </w:rPr>
        <w:t xml:space="preserve"> </w:t>
      </w:r>
      <w:r w:rsidR="00764438" w:rsidRPr="00764438">
        <w:rPr>
          <w:rFonts w:ascii="Georgia" w:eastAsia="Times New Roman" w:hAnsi="Georgia" w:cs="Times New Roman"/>
          <w:color w:val="444444"/>
          <w:lang w:eastAsia="it-IT"/>
        </w:rPr>
        <w:t xml:space="preserve">Proprio eolico e fotovoltaico, energie trainanti tra le rinnovabili, sullo sfondo delle “storiche”, idroelettrico e geotermico, </w:t>
      </w:r>
      <w:r>
        <w:rPr>
          <w:rFonts w:ascii="Georgia" w:eastAsia="Times New Roman" w:hAnsi="Georgia" w:cs="Times New Roman"/>
          <w:color w:val="444444"/>
          <w:lang w:eastAsia="it-IT"/>
        </w:rPr>
        <w:t xml:space="preserve">sono quelle che </w:t>
      </w:r>
      <w:r w:rsidR="00764438" w:rsidRPr="00764438">
        <w:rPr>
          <w:rFonts w:ascii="Georgia" w:eastAsia="Times New Roman" w:hAnsi="Georgia" w:cs="Times New Roman"/>
          <w:color w:val="444444"/>
          <w:lang w:eastAsia="it-IT"/>
        </w:rPr>
        <w:t>necessitano di tecnologie differenti di accumulo da adottare nelle diverse taglie impiantistiche, permettendo di stoccare l’energia prodotta nei momenti di esubero della risorsa rinnovabile, per utilizzarla quando questa viene meno. Un problema che ha il suo apice nell’eolico ma che coinvolge pesantemente anche il solare fotovoltaico, soprattutto in giorni festivi e fortemente soleggiati, evitando sprechi e dissipazione e stabilizzando la rete elettrica. Riporto di seguito una mia schematizzazione già usata per inquadrare graficamente il sempre più grande perimetro dei sistemi di accumulo.</w:t>
      </w:r>
    </w:p>
    <w:p w:rsidR="00764438" w:rsidRPr="00764438" w:rsidRDefault="00764438" w:rsidP="00764438">
      <w:pPr>
        <w:spacing w:before="100" w:beforeAutospacing="1" w:after="326" w:line="240" w:lineRule="auto"/>
        <w:jc w:val="both"/>
        <w:rPr>
          <w:rFonts w:ascii="Georgia" w:eastAsia="Times New Roman" w:hAnsi="Georgia" w:cs="Times New Roman"/>
          <w:color w:val="444444"/>
          <w:lang w:eastAsia="it-IT"/>
        </w:rPr>
      </w:pPr>
      <w:r>
        <w:rPr>
          <w:rFonts w:ascii="Georgia" w:eastAsia="Times New Roman" w:hAnsi="Georgia" w:cs="Times New Roman"/>
          <w:noProof/>
          <w:color w:val="743399"/>
          <w:lang w:eastAsia="it-IT"/>
        </w:rPr>
        <w:drawing>
          <wp:inline distT="0" distB="0" distL="0" distR="0">
            <wp:extent cx="6099175" cy="3717925"/>
            <wp:effectExtent l="19050" t="0" r="0" b="0"/>
            <wp:docPr id="168" name="Immagine 168" descr="tecnologie di accumulo energia elettrica">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ecnologie di accumulo energia elettrica">
                      <a:hlinkClick r:id="rId60"/>
                    </pic:cNvPr>
                    <pic:cNvPicPr>
                      <a:picLocks noChangeAspect="1" noChangeArrowheads="1"/>
                    </pic:cNvPicPr>
                  </pic:nvPicPr>
                  <pic:blipFill>
                    <a:blip r:embed="rId61" cstate="print"/>
                    <a:srcRect/>
                    <a:stretch>
                      <a:fillRect/>
                    </a:stretch>
                  </pic:blipFill>
                  <pic:spPr bwMode="auto">
                    <a:xfrm>
                      <a:off x="0" y="0"/>
                      <a:ext cx="6099175" cy="3717925"/>
                    </a:xfrm>
                    <a:prstGeom prst="rect">
                      <a:avLst/>
                    </a:prstGeom>
                    <a:noFill/>
                    <a:ln w="9525">
                      <a:noFill/>
                      <a:miter lim="800000"/>
                      <a:headEnd/>
                      <a:tailEnd/>
                    </a:ln>
                  </pic:spPr>
                </pic:pic>
              </a:graphicData>
            </a:graphic>
          </wp:inline>
        </w:drawing>
      </w:r>
    </w:p>
    <w:p w:rsidR="00764438" w:rsidRPr="00764438" w:rsidRDefault="00764438" w:rsidP="00764438">
      <w:pPr>
        <w:spacing w:before="100" w:beforeAutospacing="1" w:after="326" w:line="240" w:lineRule="auto"/>
        <w:jc w:val="both"/>
        <w:rPr>
          <w:rFonts w:ascii="Georgia" w:eastAsia="Times New Roman" w:hAnsi="Georgia" w:cs="Times New Roman"/>
          <w:color w:val="444444"/>
          <w:lang w:eastAsia="it-IT"/>
        </w:rPr>
      </w:pPr>
      <w:r w:rsidRPr="00764438">
        <w:rPr>
          <w:rFonts w:ascii="Georgia" w:eastAsia="Times New Roman" w:hAnsi="Georgia" w:cs="Times New Roman"/>
          <w:color w:val="444444"/>
          <w:lang w:eastAsia="it-IT"/>
        </w:rPr>
        <w:t>Come evidente dalla schematizzazione, a quello che è stato l’accumulo storico del vecchio scenario elettrico senza le nuove rinnovabili, costituito dai pompaggi idroelettrici</w:t>
      </w:r>
      <w:r w:rsidR="00B13D59">
        <w:rPr>
          <w:rFonts w:ascii="Georgia" w:eastAsia="Times New Roman" w:hAnsi="Georgia" w:cs="Times New Roman"/>
          <w:color w:val="444444"/>
          <w:lang w:eastAsia="it-IT"/>
        </w:rPr>
        <w:t xml:space="preserve"> (vedi collocazione </w:t>
      </w:r>
      <w:r w:rsidR="00B13D59">
        <w:rPr>
          <w:rFonts w:ascii="Georgia" w:eastAsia="Times New Roman" w:hAnsi="Georgia" w:cs="Times New Roman"/>
          <w:color w:val="444444"/>
          <w:lang w:eastAsia="it-IT"/>
        </w:rPr>
        <w:lastRenderedPageBreak/>
        <w:t>geografica della figura a fianco</w:t>
      </w:r>
      <w:r w:rsidRPr="00764438">
        <w:rPr>
          <w:rFonts w:ascii="Georgia" w:eastAsia="Times New Roman" w:hAnsi="Georgia" w:cs="Times New Roman"/>
          <w:color w:val="444444"/>
          <w:lang w:eastAsia="it-IT"/>
        </w:rPr>
        <w:t xml:space="preserve">, </w:t>
      </w:r>
      <w:r w:rsidR="00B13D59" w:rsidRPr="00B13D59">
        <w:rPr>
          <w:rFonts w:ascii="Georgia" w:eastAsia="Times New Roman" w:hAnsi="Georgia" w:cs="Times New Roman"/>
          <w:noProof/>
          <w:color w:val="444444"/>
          <w:lang w:eastAsia="it-IT"/>
        </w:rPr>
        <w:drawing>
          <wp:inline distT="0" distB="0" distL="0" distR="0">
            <wp:extent cx="3830320" cy="4675505"/>
            <wp:effectExtent l="19050" t="0" r="0" b="0"/>
            <wp:docPr id="40" name="Immagine 169" descr="Pompaggi_idro_italia">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ompaggi_idro_italia">
                      <a:hlinkClick r:id="rId62"/>
                    </pic:cNvPr>
                    <pic:cNvPicPr>
                      <a:picLocks noChangeAspect="1" noChangeArrowheads="1"/>
                    </pic:cNvPicPr>
                  </pic:nvPicPr>
                  <pic:blipFill>
                    <a:blip r:embed="rId63" cstate="print"/>
                    <a:srcRect/>
                    <a:stretch>
                      <a:fillRect/>
                    </a:stretch>
                  </pic:blipFill>
                  <pic:spPr bwMode="auto">
                    <a:xfrm>
                      <a:off x="0" y="0"/>
                      <a:ext cx="3830320" cy="4675505"/>
                    </a:xfrm>
                    <a:prstGeom prst="rect">
                      <a:avLst/>
                    </a:prstGeom>
                    <a:noFill/>
                    <a:ln w="9525">
                      <a:noFill/>
                      <a:miter lim="800000"/>
                      <a:headEnd/>
                      <a:tailEnd/>
                    </a:ln>
                  </pic:spPr>
                </pic:pic>
              </a:graphicData>
            </a:graphic>
          </wp:inline>
        </w:drawing>
      </w:r>
      <w:r w:rsidR="00B13D59">
        <w:rPr>
          <w:rFonts w:ascii="Georgia" w:eastAsia="Times New Roman" w:hAnsi="Georgia" w:cs="Times New Roman"/>
          <w:color w:val="444444"/>
          <w:lang w:eastAsia="it-IT"/>
        </w:rPr>
        <w:t xml:space="preserve"> ancora molto importanti ma prevalentemente ubicati al Nord, dove minore è la produzione totale di eolico e fotovoltaico, clamorosamente sottoutilizzati</w:t>
      </w:r>
      <w:r w:rsidR="00866722">
        <w:rPr>
          <w:rFonts w:ascii="Georgia" w:eastAsia="Times New Roman" w:hAnsi="Georgia" w:cs="Times New Roman"/>
          <w:color w:val="444444"/>
          <w:lang w:eastAsia="it-IT"/>
        </w:rPr>
        <w:t xml:space="preserve"> negli ultimi anni, perché </w:t>
      </w:r>
      <w:r w:rsidR="00B13D59">
        <w:rPr>
          <w:rFonts w:ascii="Georgia" w:eastAsia="Times New Roman" w:hAnsi="Georgia" w:cs="Times New Roman"/>
          <w:color w:val="444444"/>
          <w:lang w:eastAsia="it-IT"/>
        </w:rPr>
        <w:t>prevalentemente in mano all’ex monopolista, che ha avuto un atteggiamento ostativo (anche -80% di utilizzazione negli ultimi 10 anni</w:t>
      </w:r>
      <w:r w:rsidR="00866722">
        <w:rPr>
          <w:rFonts w:ascii="Georgia" w:eastAsia="Times New Roman" w:hAnsi="Georgia" w:cs="Times New Roman"/>
          <w:color w:val="444444"/>
          <w:lang w:eastAsia="it-IT"/>
        </w:rPr>
        <w:t xml:space="preserve"> di boom di eolico e solare</w:t>
      </w:r>
      <w:r w:rsidR="00B13D59">
        <w:rPr>
          <w:rFonts w:ascii="Georgia" w:eastAsia="Times New Roman" w:hAnsi="Georgia" w:cs="Times New Roman"/>
          <w:color w:val="444444"/>
          <w:lang w:eastAsia="it-IT"/>
        </w:rPr>
        <w:t xml:space="preserve">), </w:t>
      </w:r>
      <w:r w:rsidRPr="00764438">
        <w:rPr>
          <w:rFonts w:ascii="Georgia" w:eastAsia="Times New Roman" w:hAnsi="Georgia" w:cs="Times New Roman"/>
          <w:color w:val="444444"/>
          <w:lang w:eastAsia="it-IT"/>
        </w:rPr>
        <w:t>si sono aggiunte strada facendo nuove famiglie tecnologiche di accumulo, suddivisibili nelle tre grandi famiglie, elettrochimiche, elettriche e meccaniche, molte fortemente attivate proprio dall’avanzata delle energie rinnovabili.</w:t>
      </w:r>
      <w:r w:rsidR="00BC7E37">
        <w:rPr>
          <w:rFonts w:ascii="Georgia" w:eastAsia="Times New Roman" w:hAnsi="Georgia" w:cs="Times New Roman"/>
          <w:color w:val="444444"/>
          <w:lang w:eastAsia="it-IT"/>
        </w:rPr>
        <w:t xml:space="preserve"> Il fronte più importante di penetrazione dei sistemi di accumulo, vista anche la presenza in Italia di oltre 600.000 piccoli impianti fotovoltaici installati sui tetti degli italiani, è indubbiamente costituito dai </w:t>
      </w:r>
      <w:r w:rsidRPr="00764438">
        <w:rPr>
          <w:rFonts w:ascii="Georgia" w:eastAsia="Times New Roman" w:hAnsi="Georgia" w:cs="Times New Roman"/>
          <w:color w:val="444444"/>
          <w:lang w:eastAsia="it-IT"/>
        </w:rPr>
        <w:t xml:space="preserve">piccoli sistemi residenziali, tipicamente abbinabili all’impianto fotovoltaico, dove si vanno affermando soluzioni semplici basate su accumuli a batterie, che stanno facendo registrare un rapido calo dei prezzi (-14% nel 2012), anche sulla spinta della crescente produzione di accumulatori per il mercato delle auto elettriche. Scenari diversi si vanno delineando invece relativamente agli accumuli per la rete, quando l’ordine di grandezza dell’energia da stoccare sale da pochi kWh di energia elettrica all’ordine superiore al </w:t>
      </w:r>
      <w:proofErr w:type="spellStart"/>
      <w:r w:rsidRPr="00764438">
        <w:rPr>
          <w:rFonts w:ascii="Georgia" w:eastAsia="Times New Roman" w:hAnsi="Georgia" w:cs="Times New Roman"/>
          <w:color w:val="444444"/>
          <w:lang w:eastAsia="it-IT"/>
        </w:rPr>
        <w:t>MWh</w:t>
      </w:r>
      <w:proofErr w:type="spellEnd"/>
      <w:r w:rsidRPr="00764438">
        <w:rPr>
          <w:rFonts w:ascii="Georgia" w:eastAsia="Times New Roman" w:hAnsi="Georgia" w:cs="Times New Roman"/>
          <w:color w:val="444444"/>
          <w:lang w:eastAsia="it-IT"/>
        </w:rPr>
        <w:t>, mantenendo economicamente sostenibile l’energia accumulata.</w:t>
      </w:r>
      <w:r w:rsidR="00BC7E37">
        <w:rPr>
          <w:rFonts w:ascii="Georgia" w:eastAsia="Times New Roman" w:hAnsi="Georgia" w:cs="Times New Roman"/>
          <w:color w:val="444444"/>
          <w:lang w:eastAsia="it-IT"/>
        </w:rPr>
        <w:t xml:space="preserve"> </w:t>
      </w:r>
      <w:r w:rsidRPr="00764438">
        <w:rPr>
          <w:rFonts w:ascii="Georgia" w:eastAsia="Times New Roman" w:hAnsi="Georgia" w:cs="Times New Roman"/>
          <w:color w:val="444444"/>
          <w:lang w:eastAsia="it-IT"/>
        </w:rPr>
        <w:t xml:space="preserve">L’universo degli accumulatori elettrochimici, che accumulano l’elettricità sfruttando la differenza di potenziale elettrochimico fra elettrodi diversi, è quello che ci riporta alla evoluzione delle batterie, giunto oggi ad un bouquet sempre più ricco e variegato, a cui, agli storici accumulatori al piombo, inquinanti e con caratteristiche non ottimali di carica e scarica, si sono aggiunte nuove famiglie tecnologiche, come nichel cambio prima e successivamente la tecnologie basate sul litio, e quelle che si rifanno a processi ad alata temperatura come sodio-zolfo e sodio-cloruro di nichel (le cosiddette </w:t>
      </w:r>
      <w:proofErr w:type="spellStart"/>
      <w:r w:rsidRPr="00764438">
        <w:rPr>
          <w:rFonts w:ascii="Georgia" w:eastAsia="Times New Roman" w:hAnsi="Georgia" w:cs="Times New Roman"/>
          <w:color w:val="444444"/>
          <w:lang w:eastAsia="it-IT"/>
        </w:rPr>
        <w:t>ZEBRA-Sonick</w:t>
      </w:r>
      <w:proofErr w:type="spellEnd"/>
      <w:r w:rsidRPr="00764438">
        <w:rPr>
          <w:rFonts w:ascii="Georgia" w:eastAsia="Times New Roman" w:hAnsi="Georgia" w:cs="Times New Roman"/>
          <w:color w:val="444444"/>
          <w:lang w:eastAsia="it-IT"/>
        </w:rPr>
        <w:t xml:space="preserve">), di cui è </w:t>
      </w:r>
      <w:proofErr w:type="spellStart"/>
      <w:r w:rsidRPr="00764438">
        <w:rPr>
          <w:rFonts w:ascii="Georgia" w:eastAsia="Times New Roman" w:hAnsi="Georgia" w:cs="Times New Roman"/>
          <w:color w:val="444444"/>
          <w:lang w:eastAsia="it-IT"/>
        </w:rPr>
        <w:t>co-detentrice</w:t>
      </w:r>
      <w:proofErr w:type="spellEnd"/>
      <w:r w:rsidRPr="00764438">
        <w:rPr>
          <w:rFonts w:ascii="Georgia" w:eastAsia="Times New Roman" w:hAnsi="Georgia" w:cs="Times New Roman"/>
          <w:color w:val="444444"/>
          <w:lang w:eastAsia="it-IT"/>
        </w:rPr>
        <w:t xml:space="preserve"> del brevetto mondiale l’azienda italiana FIAMM. Salendo di taglia ci sono poi i sistemi di accumulo a circolazione di elettrolita come i sistemi Zinco-Bromo (</w:t>
      </w:r>
      <w:proofErr w:type="spellStart"/>
      <w:r w:rsidRPr="00764438">
        <w:rPr>
          <w:rFonts w:ascii="Georgia" w:eastAsia="Times New Roman" w:hAnsi="Georgia" w:cs="Times New Roman"/>
          <w:color w:val="444444"/>
          <w:lang w:eastAsia="it-IT"/>
        </w:rPr>
        <w:t>ZnBr</w:t>
      </w:r>
      <w:proofErr w:type="spellEnd"/>
      <w:r w:rsidRPr="00764438">
        <w:rPr>
          <w:rFonts w:ascii="Georgia" w:eastAsia="Times New Roman" w:hAnsi="Georgia" w:cs="Times New Roman"/>
          <w:color w:val="444444"/>
          <w:lang w:eastAsia="it-IT"/>
        </w:rPr>
        <w:t>), e quelli a Sali di vanadio (</w:t>
      </w:r>
      <w:proofErr w:type="spellStart"/>
      <w:r w:rsidRPr="00764438">
        <w:rPr>
          <w:rFonts w:ascii="Georgia" w:eastAsia="Times New Roman" w:hAnsi="Georgia" w:cs="Times New Roman"/>
          <w:color w:val="444444"/>
          <w:lang w:eastAsia="it-IT"/>
        </w:rPr>
        <w:t>Vn</w:t>
      </w:r>
      <w:proofErr w:type="spellEnd"/>
      <w:r w:rsidRPr="00764438">
        <w:rPr>
          <w:rFonts w:ascii="Georgia" w:eastAsia="Times New Roman" w:hAnsi="Georgia" w:cs="Times New Roman"/>
          <w:color w:val="444444"/>
          <w:lang w:eastAsia="it-IT"/>
        </w:rPr>
        <w:t xml:space="preserve"> </w:t>
      </w:r>
      <w:proofErr w:type="spellStart"/>
      <w:r w:rsidRPr="00764438">
        <w:rPr>
          <w:rFonts w:ascii="Georgia" w:eastAsia="Times New Roman" w:hAnsi="Georgia" w:cs="Times New Roman"/>
          <w:color w:val="444444"/>
          <w:lang w:eastAsia="it-IT"/>
        </w:rPr>
        <w:t>Redox</w:t>
      </w:r>
      <w:proofErr w:type="spellEnd"/>
      <w:r w:rsidRPr="00764438">
        <w:rPr>
          <w:rFonts w:ascii="Georgia" w:eastAsia="Times New Roman" w:hAnsi="Georgia" w:cs="Times New Roman"/>
          <w:color w:val="444444"/>
          <w:lang w:eastAsia="it-IT"/>
        </w:rPr>
        <w:t xml:space="preserve">). All’orizzonte infine, sul fronte elettrochimico, si intravedono le batterie metallo-aria, come le zinco-aria, alluminio-aria, </w:t>
      </w:r>
      <w:proofErr w:type="spellStart"/>
      <w:r w:rsidRPr="00764438">
        <w:rPr>
          <w:rFonts w:ascii="Georgia" w:eastAsia="Times New Roman" w:hAnsi="Georgia" w:cs="Times New Roman"/>
          <w:color w:val="444444"/>
          <w:lang w:eastAsia="it-IT"/>
        </w:rPr>
        <w:t>etc</w:t>
      </w:r>
      <w:proofErr w:type="spellEnd"/>
      <w:r w:rsidRPr="00764438">
        <w:rPr>
          <w:rFonts w:ascii="Georgia" w:eastAsia="Times New Roman" w:hAnsi="Georgia" w:cs="Times New Roman"/>
          <w:color w:val="444444"/>
          <w:lang w:eastAsia="it-IT"/>
        </w:rPr>
        <w:t xml:space="preserve">, che già fanno intravedere densità di potenza anche doppie rispetto alla tecnologia oggi di riferimento </w:t>
      </w:r>
      <w:proofErr w:type="spellStart"/>
      <w:r w:rsidRPr="00764438">
        <w:rPr>
          <w:rFonts w:ascii="Georgia" w:eastAsia="Times New Roman" w:hAnsi="Georgia" w:cs="Times New Roman"/>
          <w:color w:val="444444"/>
          <w:lang w:eastAsia="it-IT"/>
        </w:rPr>
        <w:t>litio-based</w:t>
      </w:r>
      <w:proofErr w:type="spellEnd"/>
      <w:r w:rsidRPr="00764438">
        <w:rPr>
          <w:rFonts w:ascii="Georgia" w:eastAsia="Times New Roman" w:hAnsi="Georgia" w:cs="Times New Roman"/>
          <w:color w:val="444444"/>
          <w:lang w:eastAsia="it-IT"/>
        </w:rPr>
        <w:t>.</w:t>
      </w:r>
    </w:p>
    <w:p w:rsidR="00764438" w:rsidRPr="00764438" w:rsidRDefault="00764438" w:rsidP="00764438">
      <w:pPr>
        <w:spacing w:before="100" w:beforeAutospacing="1" w:after="326" w:line="240" w:lineRule="auto"/>
        <w:jc w:val="both"/>
        <w:rPr>
          <w:rFonts w:ascii="Georgia" w:eastAsia="Times New Roman" w:hAnsi="Georgia" w:cs="Times New Roman"/>
          <w:color w:val="444444"/>
          <w:lang w:eastAsia="it-IT"/>
        </w:rPr>
      </w:pPr>
      <w:r w:rsidRPr="00764438">
        <w:rPr>
          <w:rFonts w:ascii="Georgia" w:eastAsia="Times New Roman" w:hAnsi="Georgia" w:cs="Times New Roman"/>
          <w:color w:val="444444"/>
          <w:lang w:eastAsia="it-IT"/>
        </w:rPr>
        <w:lastRenderedPageBreak/>
        <w:t xml:space="preserve">Gli accumulatori di energia elettrica, meccanico-fisici, lavorano sotto forma di energia potenziale gravitazionale o di pressione, pompando acqua in bacini idroelettrici, come già accennato o comprimendo aria in strutture geologiche sotterranee (o CAES, </w:t>
      </w:r>
      <w:proofErr w:type="spellStart"/>
      <w:r w:rsidRPr="00764438">
        <w:rPr>
          <w:rFonts w:ascii="Georgia" w:eastAsia="Times New Roman" w:hAnsi="Georgia" w:cs="Times New Roman"/>
          <w:color w:val="444444"/>
          <w:lang w:eastAsia="it-IT"/>
        </w:rPr>
        <w:t>compressed</w:t>
      </w:r>
      <w:proofErr w:type="spellEnd"/>
      <w:r w:rsidRPr="00764438">
        <w:rPr>
          <w:rFonts w:ascii="Georgia" w:eastAsia="Times New Roman" w:hAnsi="Georgia" w:cs="Times New Roman"/>
          <w:color w:val="444444"/>
          <w:lang w:eastAsia="it-IT"/>
        </w:rPr>
        <w:t xml:space="preserve"> air </w:t>
      </w:r>
      <w:proofErr w:type="spellStart"/>
      <w:r w:rsidRPr="00764438">
        <w:rPr>
          <w:rFonts w:ascii="Georgia" w:eastAsia="Times New Roman" w:hAnsi="Georgia" w:cs="Times New Roman"/>
          <w:color w:val="444444"/>
          <w:lang w:eastAsia="it-IT"/>
        </w:rPr>
        <w:t>energy</w:t>
      </w:r>
      <w:proofErr w:type="spellEnd"/>
      <w:r w:rsidRPr="00764438">
        <w:rPr>
          <w:rFonts w:ascii="Georgia" w:eastAsia="Times New Roman" w:hAnsi="Georgia" w:cs="Times New Roman"/>
          <w:color w:val="444444"/>
          <w:lang w:eastAsia="it-IT"/>
        </w:rPr>
        <w:t xml:space="preserve"> </w:t>
      </w:r>
      <w:proofErr w:type="spellStart"/>
      <w:r w:rsidRPr="00764438">
        <w:rPr>
          <w:rFonts w:ascii="Georgia" w:eastAsia="Times New Roman" w:hAnsi="Georgia" w:cs="Times New Roman"/>
          <w:color w:val="444444"/>
          <w:lang w:eastAsia="it-IT"/>
        </w:rPr>
        <w:t>storage</w:t>
      </w:r>
      <w:proofErr w:type="spellEnd"/>
      <w:r w:rsidRPr="00764438">
        <w:rPr>
          <w:rFonts w:ascii="Georgia" w:eastAsia="Times New Roman" w:hAnsi="Georgia" w:cs="Times New Roman"/>
          <w:color w:val="444444"/>
          <w:lang w:eastAsia="it-IT"/>
        </w:rPr>
        <w:t>). Si tratta di sistemi complessivamente economici, robusti e abbastanza efficienti, ma non realizzabili ovunque</w:t>
      </w:r>
      <w:r w:rsidR="00BC7E37">
        <w:rPr>
          <w:rFonts w:ascii="Georgia" w:eastAsia="Times New Roman" w:hAnsi="Georgia" w:cs="Times New Roman"/>
          <w:color w:val="444444"/>
          <w:lang w:eastAsia="it-IT"/>
        </w:rPr>
        <w:t xml:space="preserve"> e quindi in scarsa sintonia con una logica effettivamente “distribuita”</w:t>
      </w:r>
      <w:r w:rsidRPr="00764438">
        <w:rPr>
          <w:rFonts w:ascii="Georgia" w:eastAsia="Times New Roman" w:hAnsi="Georgia" w:cs="Times New Roman"/>
          <w:color w:val="444444"/>
          <w:lang w:eastAsia="it-IT"/>
        </w:rPr>
        <w:t>. A questi vanno aggiunti i cosiddetti volani, che sono dei dispositivi elettromeccanici in grado di accumulare energia, sfruttando l’energia cinetica posseduta da una massa posta in rotazione attorno ad un asse verticale.</w:t>
      </w:r>
      <w:r w:rsidR="00BC7E37">
        <w:rPr>
          <w:rFonts w:ascii="Georgia" w:eastAsia="Times New Roman" w:hAnsi="Georgia" w:cs="Times New Roman"/>
          <w:color w:val="444444"/>
          <w:lang w:eastAsia="it-IT"/>
        </w:rPr>
        <w:t xml:space="preserve"> Esistono infine </w:t>
      </w:r>
      <w:r w:rsidRPr="00764438">
        <w:rPr>
          <w:rFonts w:ascii="Georgia" w:eastAsia="Times New Roman" w:hAnsi="Georgia" w:cs="Times New Roman"/>
          <w:color w:val="444444"/>
          <w:lang w:eastAsia="it-IT"/>
        </w:rPr>
        <w:t>accumulatori puramente elettrici, nelle due grandi famiglie:</w:t>
      </w:r>
    </w:p>
    <w:p w:rsidR="00764438" w:rsidRPr="00764438" w:rsidRDefault="00764438" w:rsidP="00764438">
      <w:pPr>
        <w:numPr>
          <w:ilvl w:val="0"/>
          <w:numId w:val="25"/>
        </w:numPr>
        <w:spacing w:before="100" w:beforeAutospacing="1" w:after="100" w:afterAutospacing="1" w:line="240" w:lineRule="auto"/>
        <w:ind w:left="360"/>
        <w:jc w:val="both"/>
        <w:rPr>
          <w:rFonts w:ascii="Georgia" w:eastAsia="Times New Roman" w:hAnsi="Georgia" w:cs="Times New Roman"/>
          <w:color w:val="444444"/>
          <w:lang w:eastAsia="it-IT"/>
        </w:rPr>
      </w:pPr>
      <w:r w:rsidRPr="00764438">
        <w:rPr>
          <w:rFonts w:ascii="Georgia" w:eastAsia="Times New Roman" w:hAnsi="Georgia" w:cs="Times New Roman"/>
          <w:b/>
          <w:bCs/>
          <w:color w:val="000000"/>
          <w:lang w:eastAsia="it-IT"/>
        </w:rPr>
        <w:t>SMES (</w:t>
      </w:r>
      <w:proofErr w:type="spellStart"/>
      <w:r w:rsidRPr="00764438">
        <w:rPr>
          <w:rFonts w:ascii="Georgia" w:eastAsia="Times New Roman" w:hAnsi="Georgia" w:cs="Times New Roman"/>
          <w:b/>
          <w:bCs/>
          <w:color w:val="000000"/>
          <w:lang w:eastAsia="it-IT"/>
        </w:rPr>
        <w:t>Superconducting</w:t>
      </w:r>
      <w:proofErr w:type="spellEnd"/>
      <w:r w:rsidRPr="00764438">
        <w:rPr>
          <w:rFonts w:ascii="Georgia" w:eastAsia="Times New Roman" w:hAnsi="Georgia" w:cs="Times New Roman"/>
          <w:b/>
          <w:bCs/>
          <w:color w:val="000000"/>
          <w:lang w:eastAsia="it-IT"/>
        </w:rPr>
        <w:t xml:space="preserve"> </w:t>
      </w:r>
      <w:proofErr w:type="spellStart"/>
      <w:r w:rsidRPr="00764438">
        <w:rPr>
          <w:rFonts w:ascii="Georgia" w:eastAsia="Times New Roman" w:hAnsi="Georgia" w:cs="Times New Roman"/>
          <w:b/>
          <w:bCs/>
          <w:color w:val="000000"/>
          <w:lang w:eastAsia="it-IT"/>
        </w:rPr>
        <w:t>Magnetic</w:t>
      </w:r>
      <w:proofErr w:type="spellEnd"/>
      <w:r w:rsidRPr="00764438">
        <w:rPr>
          <w:rFonts w:ascii="Georgia" w:eastAsia="Times New Roman" w:hAnsi="Georgia" w:cs="Times New Roman"/>
          <w:b/>
          <w:bCs/>
          <w:color w:val="000000"/>
          <w:lang w:eastAsia="it-IT"/>
        </w:rPr>
        <w:t xml:space="preserve"> Energy </w:t>
      </w:r>
      <w:proofErr w:type="spellStart"/>
      <w:r w:rsidRPr="00764438">
        <w:rPr>
          <w:rFonts w:ascii="Georgia" w:eastAsia="Times New Roman" w:hAnsi="Georgia" w:cs="Times New Roman"/>
          <w:b/>
          <w:bCs/>
          <w:color w:val="000000"/>
          <w:lang w:eastAsia="it-IT"/>
        </w:rPr>
        <w:t>Storage</w:t>
      </w:r>
      <w:proofErr w:type="spellEnd"/>
      <w:r w:rsidRPr="00764438">
        <w:rPr>
          <w:rFonts w:ascii="Georgia" w:eastAsia="Times New Roman" w:hAnsi="Georgia" w:cs="Times New Roman"/>
          <w:b/>
          <w:bCs/>
          <w:color w:val="000000"/>
          <w:lang w:eastAsia="it-IT"/>
        </w:rPr>
        <w:t>):</w:t>
      </w:r>
      <w:r w:rsidRPr="00764438">
        <w:rPr>
          <w:rFonts w:ascii="Georgia" w:eastAsia="Times New Roman" w:hAnsi="Georgia" w:cs="Times New Roman"/>
          <w:color w:val="444444"/>
          <w:lang w:eastAsia="it-IT"/>
        </w:rPr>
        <w:t> che immagazzinano l’energia elettrica sottoforma di campo magnetico utilizzando una bobina superconduttiva mantenuta a temperatura criogenica all’interno di un contenitore isolato termicamente I secondi, le batterie, </w:t>
      </w:r>
    </w:p>
    <w:p w:rsidR="00764438" w:rsidRPr="00764438" w:rsidRDefault="00764438" w:rsidP="00764438">
      <w:pPr>
        <w:numPr>
          <w:ilvl w:val="0"/>
          <w:numId w:val="25"/>
        </w:numPr>
        <w:spacing w:before="100" w:beforeAutospacing="1" w:after="100" w:afterAutospacing="1" w:line="240" w:lineRule="auto"/>
        <w:ind w:left="360"/>
        <w:jc w:val="both"/>
        <w:rPr>
          <w:rFonts w:ascii="Georgia" w:eastAsia="Times New Roman" w:hAnsi="Georgia" w:cs="Times New Roman"/>
          <w:color w:val="444444"/>
          <w:lang w:eastAsia="it-IT"/>
        </w:rPr>
      </w:pPr>
      <w:r w:rsidRPr="00764438">
        <w:rPr>
          <w:rFonts w:ascii="Georgia" w:eastAsia="Times New Roman" w:hAnsi="Georgia" w:cs="Times New Roman"/>
          <w:b/>
          <w:bCs/>
          <w:color w:val="000000"/>
          <w:lang w:eastAsia="it-IT"/>
        </w:rPr>
        <w:t>Supercapacitori:</w:t>
      </w:r>
      <w:r w:rsidRPr="00764438">
        <w:rPr>
          <w:rFonts w:ascii="Georgia" w:eastAsia="Times New Roman" w:hAnsi="Georgia" w:cs="Times New Roman"/>
          <w:color w:val="444444"/>
          <w:lang w:eastAsia="it-IT"/>
        </w:rPr>
        <w:t> che immagazzinano l’energia elettrica in forma sottoforma di campo elettrostatico, per le loro caratteristiche funzionali con tempi di scarica dell’ordine di minuti (comunque brevi), interessante anello di congiunzione tra batterie elettrochimiche (tempi di scarica dell’ordine di grandezza di ore) e condensatori di costruzione tradizionale (tempi di scarica dell’ordine di secondi).</w:t>
      </w:r>
    </w:p>
    <w:p w:rsidR="00B13D59" w:rsidRDefault="00B13D59" w:rsidP="00764438">
      <w:pPr>
        <w:spacing w:before="100" w:beforeAutospacing="1" w:after="326" w:line="240" w:lineRule="auto"/>
        <w:jc w:val="both"/>
        <w:rPr>
          <w:rFonts w:ascii="Georgia" w:eastAsia="Times New Roman" w:hAnsi="Georgia" w:cs="Times New Roman"/>
          <w:color w:val="444444"/>
          <w:lang w:eastAsia="it-IT"/>
        </w:rPr>
      </w:pPr>
      <w:r w:rsidRPr="00B13D59">
        <w:rPr>
          <w:rFonts w:ascii="Georgia" w:eastAsia="Times New Roman" w:hAnsi="Georgia" w:cs="Times New Roman"/>
          <w:color w:val="444444"/>
          <w:lang w:eastAsia="it-IT"/>
        </w:rPr>
        <w:t xml:space="preserve">Una grande valenza quella dei sistemi di accumulo di energia o Energy </w:t>
      </w:r>
      <w:proofErr w:type="spellStart"/>
      <w:r w:rsidRPr="00B13D59">
        <w:rPr>
          <w:rFonts w:ascii="Georgia" w:eastAsia="Times New Roman" w:hAnsi="Georgia" w:cs="Times New Roman"/>
          <w:color w:val="444444"/>
          <w:lang w:eastAsia="it-IT"/>
        </w:rPr>
        <w:t>Storage</w:t>
      </w:r>
      <w:proofErr w:type="spellEnd"/>
      <w:r w:rsidRPr="00B13D59">
        <w:rPr>
          <w:rFonts w:ascii="Georgia" w:eastAsia="Times New Roman" w:hAnsi="Georgia" w:cs="Times New Roman"/>
          <w:color w:val="444444"/>
          <w:lang w:eastAsia="it-IT"/>
        </w:rPr>
        <w:t>, per l’enormi libert</w:t>
      </w:r>
      <w:r w:rsidR="002F442F">
        <w:rPr>
          <w:rFonts w:ascii="Georgia" w:eastAsia="Times New Roman" w:hAnsi="Georgia" w:cs="Times New Roman"/>
          <w:color w:val="444444"/>
          <w:lang w:eastAsia="it-IT"/>
        </w:rPr>
        <w:t>à</w:t>
      </w:r>
      <w:r w:rsidRPr="00B13D59">
        <w:rPr>
          <w:rFonts w:ascii="Georgia" w:eastAsia="Times New Roman" w:hAnsi="Georgia" w:cs="Times New Roman"/>
          <w:color w:val="444444"/>
          <w:lang w:eastAsia="it-IT"/>
        </w:rPr>
        <w:t xml:space="preserve"> che porta, creando finalmente i presupposti e rappresentando al meglio, la progressiva rottura della lunghezza della rete, con al consapevolezza che “una rete lunga e ramificata”, soprattutto in un paese </w:t>
      </w:r>
      <w:proofErr w:type="spellStart"/>
      <w:r w:rsidRPr="00B13D59">
        <w:rPr>
          <w:rFonts w:ascii="Georgia" w:eastAsia="Times New Roman" w:hAnsi="Georgia" w:cs="Times New Roman"/>
          <w:color w:val="444444"/>
          <w:lang w:eastAsia="it-IT"/>
        </w:rPr>
        <w:t>orograficamente</w:t>
      </w:r>
      <w:proofErr w:type="spellEnd"/>
      <w:r w:rsidRPr="00B13D59">
        <w:rPr>
          <w:rFonts w:ascii="Georgia" w:eastAsia="Times New Roman" w:hAnsi="Georgia" w:cs="Times New Roman"/>
          <w:color w:val="444444"/>
          <w:lang w:eastAsia="it-IT"/>
        </w:rPr>
        <w:t xml:space="preserve"> molto complesso come l’Italia è direttamente correlabile con “enormi malfunzionamenti”.</w:t>
      </w:r>
      <w:r w:rsidR="00310335">
        <w:rPr>
          <w:rFonts w:ascii="Georgia" w:eastAsia="Times New Roman" w:hAnsi="Georgia" w:cs="Times New Roman"/>
          <w:color w:val="444444"/>
          <w:lang w:eastAsia="it-IT"/>
        </w:rPr>
        <w:t xml:space="preserve"> Una rete complessa come la nostra che riesce a disperdere, nella fase di trasmissione così estesa, non meno del 30% dell’energia immessa all’origine</w:t>
      </w:r>
      <w:r w:rsidR="00D70486">
        <w:rPr>
          <w:rFonts w:ascii="Georgia" w:eastAsia="Times New Roman" w:hAnsi="Georgia" w:cs="Times New Roman"/>
          <w:color w:val="444444"/>
          <w:lang w:eastAsia="it-IT"/>
        </w:rPr>
        <w:t xml:space="preserve">, in un contesto i cui costi di investimento, di matrice statale, potrebbero venire decisamente ridimensionati: una autentica operazione indiretta di </w:t>
      </w:r>
      <w:proofErr w:type="spellStart"/>
      <w:r w:rsidR="00D70486">
        <w:rPr>
          <w:rFonts w:ascii="Georgia" w:eastAsia="Times New Roman" w:hAnsi="Georgia" w:cs="Times New Roman"/>
          <w:color w:val="444444"/>
          <w:lang w:eastAsia="it-IT"/>
        </w:rPr>
        <w:t>spanding-review</w:t>
      </w:r>
      <w:proofErr w:type="spellEnd"/>
      <w:r w:rsidR="00310335">
        <w:rPr>
          <w:rFonts w:ascii="Georgia" w:eastAsia="Times New Roman" w:hAnsi="Georgia" w:cs="Times New Roman"/>
          <w:color w:val="444444"/>
          <w:lang w:eastAsia="it-IT"/>
        </w:rPr>
        <w:t>.</w:t>
      </w:r>
    </w:p>
    <w:p w:rsidR="000B05A4" w:rsidRDefault="000B05A4" w:rsidP="00764438">
      <w:pPr>
        <w:spacing w:before="100" w:beforeAutospacing="1" w:after="326" w:line="240" w:lineRule="auto"/>
        <w:jc w:val="both"/>
        <w:rPr>
          <w:rFonts w:ascii="Georgia" w:eastAsia="Times New Roman" w:hAnsi="Georgia" w:cs="Times New Roman"/>
          <w:color w:val="444444"/>
          <w:lang w:eastAsia="it-IT"/>
        </w:rPr>
      </w:pPr>
      <w:r>
        <w:rPr>
          <w:rFonts w:ascii="Georgia" w:eastAsia="Times New Roman" w:hAnsi="Georgia" w:cs="Times New Roman"/>
          <w:color w:val="444444"/>
          <w:lang w:eastAsia="it-IT"/>
        </w:rPr>
        <w:t xml:space="preserve">Un piccolo accenno finale in tema di accumuli, non poteva non essere dedicato agli accumuli termici, vista la grande rivoluzione in atto e l’avvento di macchine termiche come la Green </w:t>
      </w:r>
      <w:proofErr w:type="spellStart"/>
      <w:r>
        <w:rPr>
          <w:rFonts w:ascii="Georgia" w:eastAsia="Times New Roman" w:hAnsi="Georgia" w:cs="Times New Roman"/>
          <w:color w:val="444444"/>
          <w:lang w:eastAsia="it-IT"/>
        </w:rPr>
        <w:t>Machine</w:t>
      </w:r>
      <w:proofErr w:type="spellEnd"/>
      <w:r>
        <w:rPr>
          <w:rFonts w:ascii="Georgia" w:eastAsia="Times New Roman" w:hAnsi="Georgia" w:cs="Times New Roman"/>
          <w:color w:val="444444"/>
          <w:lang w:eastAsia="it-IT"/>
        </w:rPr>
        <w:t xml:space="preserve"> di </w:t>
      </w:r>
      <w:proofErr w:type="spellStart"/>
      <w:r>
        <w:rPr>
          <w:rFonts w:ascii="Georgia" w:eastAsia="Times New Roman" w:hAnsi="Georgia" w:cs="Times New Roman"/>
          <w:color w:val="444444"/>
          <w:lang w:eastAsia="it-IT"/>
        </w:rPr>
        <w:t>ElectraTherm</w:t>
      </w:r>
      <w:proofErr w:type="spellEnd"/>
      <w:r>
        <w:rPr>
          <w:rFonts w:ascii="Georgia" w:eastAsia="Times New Roman" w:hAnsi="Georgia" w:cs="Times New Roman"/>
          <w:color w:val="444444"/>
          <w:lang w:eastAsia="it-IT"/>
        </w:rPr>
        <w:t xml:space="preserve">, ti cui parleremo approfonditamente nel successivo capitolo 6, dedicato proprio alla micro generazione distribuita, macchine di cogenerazione capaci di ricavare energia elettrica a partire da sorgenti di calore anche di poco inferiori agli 80 °C. Un tema quello degli accumuli termici, nato originariamente per armonizzare </w:t>
      </w:r>
      <w:r w:rsidR="009475CD">
        <w:rPr>
          <w:rFonts w:ascii="Georgia" w:eastAsia="Times New Roman" w:hAnsi="Georgia" w:cs="Times New Roman"/>
          <w:color w:val="444444"/>
          <w:lang w:eastAsia="it-IT"/>
        </w:rPr>
        <w:t>produzione ed utilizzazione differita di calore, che oggi può avere ulteriori evoluzioni tecnologiche, tenendo conto anche dei numerosissimi processi che si permettono il lusso di liberare in atmosfera enormi quantità di calore, che diverrebbero così pienamente riutilizzabili, senza impattare su di una matrice ambientale così fondamentale come quella atmosferica.</w:t>
      </w:r>
    </w:p>
    <w:p w:rsidR="00866722" w:rsidRDefault="00866722" w:rsidP="00764438">
      <w:pPr>
        <w:spacing w:before="100" w:beforeAutospacing="1" w:after="326" w:line="240" w:lineRule="auto"/>
        <w:jc w:val="both"/>
        <w:rPr>
          <w:rFonts w:ascii="Georgia" w:eastAsia="Times New Roman" w:hAnsi="Georgia" w:cs="Times New Roman"/>
          <w:color w:val="444444"/>
          <w:lang w:eastAsia="it-IT"/>
        </w:rPr>
      </w:pPr>
    </w:p>
    <w:p w:rsidR="009D6E11" w:rsidRDefault="00FA7870" w:rsidP="000A65D1">
      <w:pPr>
        <w:jc w:val="both"/>
        <w:rPr>
          <w:rFonts w:ascii="Tahoma" w:hAnsi="Tahoma" w:cs="Tahoma"/>
          <w:b/>
          <w:sz w:val="28"/>
          <w:szCs w:val="28"/>
        </w:rPr>
      </w:pPr>
      <w:r>
        <w:rPr>
          <w:rFonts w:ascii="Tahoma" w:hAnsi="Tahoma" w:cs="Tahoma"/>
          <w:b/>
          <w:sz w:val="28"/>
          <w:szCs w:val="28"/>
        </w:rPr>
        <w:t xml:space="preserve">4.2 Energy </w:t>
      </w:r>
      <w:proofErr w:type="spellStart"/>
      <w:r>
        <w:rPr>
          <w:rFonts w:ascii="Tahoma" w:hAnsi="Tahoma" w:cs="Tahoma"/>
          <w:b/>
          <w:sz w:val="28"/>
          <w:szCs w:val="28"/>
        </w:rPr>
        <w:t>Storage</w:t>
      </w:r>
      <w:proofErr w:type="spellEnd"/>
      <w:r>
        <w:rPr>
          <w:rFonts w:ascii="Tahoma" w:hAnsi="Tahoma" w:cs="Tahoma"/>
          <w:b/>
          <w:sz w:val="28"/>
          <w:szCs w:val="28"/>
        </w:rPr>
        <w:t xml:space="preserve">: soluzioni intelligenti </w:t>
      </w:r>
      <w:r w:rsidR="00764438">
        <w:rPr>
          <w:rFonts w:ascii="Tahoma" w:hAnsi="Tahoma" w:cs="Tahoma"/>
          <w:b/>
          <w:sz w:val="28"/>
          <w:szCs w:val="28"/>
        </w:rPr>
        <w:t xml:space="preserve"> guardando alla autonomia energetica ed al off </w:t>
      </w:r>
      <w:proofErr w:type="spellStart"/>
      <w:r w:rsidR="00764438">
        <w:rPr>
          <w:rFonts w:ascii="Tahoma" w:hAnsi="Tahoma" w:cs="Tahoma"/>
          <w:b/>
          <w:sz w:val="28"/>
          <w:szCs w:val="28"/>
        </w:rPr>
        <w:t>grid</w:t>
      </w:r>
      <w:proofErr w:type="spellEnd"/>
      <w:r w:rsidR="00764438">
        <w:rPr>
          <w:rFonts w:ascii="Tahoma" w:hAnsi="Tahoma" w:cs="Tahoma"/>
          <w:b/>
          <w:sz w:val="28"/>
          <w:szCs w:val="28"/>
        </w:rPr>
        <w:t xml:space="preserve"> </w:t>
      </w:r>
      <w:r>
        <w:rPr>
          <w:rFonts w:ascii="Tahoma" w:hAnsi="Tahoma" w:cs="Tahoma"/>
          <w:b/>
          <w:sz w:val="28"/>
          <w:szCs w:val="28"/>
        </w:rPr>
        <w:t>(Leonardo System)</w:t>
      </w:r>
    </w:p>
    <w:p w:rsidR="00310335" w:rsidRPr="00D70486" w:rsidRDefault="00310335" w:rsidP="00D70486">
      <w:pPr>
        <w:jc w:val="both"/>
        <w:rPr>
          <w:rFonts w:ascii="Georgia" w:eastAsia="Times New Roman" w:hAnsi="Georgia" w:cs="Times New Roman"/>
          <w:color w:val="444444"/>
          <w:lang w:eastAsia="it-IT"/>
        </w:rPr>
      </w:pPr>
      <w:r>
        <w:rPr>
          <w:rFonts w:ascii="Georgia" w:eastAsia="Times New Roman" w:hAnsi="Georgia" w:cs="Times New Roman"/>
          <w:color w:val="444444"/>
          <w:lang w:eastAsia="it-IT"/>
        </w:rPr>
        <w:t xml:space="preserve">Nel precedente paragrafo introduttivo 4.1, abbiamo riferito dell’importanza della presenza in Italia di oltre 600.000 piccoli impianti fotovoltaici installati sui tetti degli italiani, come elemento di penetrazione dei sistemi di accumulo, in un contesto dove oramai, passata l’era degli incentivi diretti, risulta fondamentale massimizzare l’autoconsumo, “risparmiando” anche, ci sia </w:t>
      </w:r>
      <w:proofErr w:type="spellStart"/>
      <w:r>
        <w:rPr>
          <w:rFonts w:ascii="Georgia" w:eastAsia="Times New Roman" w:hAnsi="Georgia" w:cs="Times New Roman"/>
          <w:color w:val="444444"/>
          <w:lang w:eastAsia="it-IT"/>
        </w:rPr>
        <w:t>passto</w:t>
      </w:r>
      <w:proofErr w:type="spellEnd"/>
      <w:r>
        <w:rPr>
          <w:rFonts w:ascii="Georgia" w:eastAsia="Times New Roman" w:hAnsi="Georgia" w:cs="Times New Roman"/>
          <w:color w:val="444444"/>
          <w:lang w:eastAsia="it-IT"/>
        </w:rPr>
        <w:t xml:space="preserve"> il termie, in termini di transito per la rete elettrica. Tra i sistemi di accumulo per piccoli impianti, si distingue particolarmente il Leonardo System di Western &amp; Co. </w:t>
      </w:r>
      <w:r w:rsidRPr="00310335">
        <w:rPr>
          <w:rFonts w:ascii="Georgia" w:eastAsia="Times New Roman" w:hAnsi="Georgia" w:cs="Times New Roman"/>
          <w:color w:val="444444"/>
          <w:lang w:eastAsia="it-IT"/>
        </w:rPr>
        <w:t xml:space="preserve">Il Leonardo System è un sistema completo integrato in grado di gestire, controllare e completare tra loro differenti fonti di energia rinnovabile: fotovoltaica ed eolica, con accumulo e stoccaggio al fine di provvedere al risparmio energetico di utenze domestiche, fino al completo </w:t>
      </w:r>
      <w:proofErr w:type="spellStart"/>
      <w:r w:rsidRPr="00310335">
        <w:rPr>
          <w:rFonts w:ascii="Georgia" w:eastAsia="Times New Roman" w:hAnsi="Georgia" w:cs="Times New Roman"/>
          <w:color w:val="444444"/>
          <w:lang w:eastAsia="it-IT"/>
        </w:rPr>
        <w:t>autosostentamento</w:t>
      </w:r>
      <w:proofErr w:type="spellEnd"/>
      <w:r w:rsidRPr="00310335">
        <w:rPr>
          <w:rFonts w:ascii="Georgia" w:eastAsia="Times New Roman" w:hAnsi="Georgia" w:cs="Times New Roman"/>
          <w:color w:val="444444"/>
          <w:lang w:eastAsia="it-IT"/>
        </w:rPr>
        <w:t>.</w:t>
      </w:r>
      <w:r>
        <w:rPr>
          <w:rFonts w:ascii="Georgia" w:eastAsia="Times New Roman" w:hAnsi="Georgia" w:cs="Times New Roman"/>
          <w:color w:val="444444"/>
          <w:lang w:eastAsia="it-IT"/>
        </w:rPr>
        <w:t xml:space="preserve"> Si tratta di un sistema che </w:t>
      </w:r>
      <w:r>
        <w:rPr>
          <w:rFonts w:ascii="Georgia" w:eastAsia="Times New Roman" w:hAnsi="Georgia" w:cs="Times New Roman"/>
          <w:color w:val="444444"/>
          <w:lang w:eastAsia="it-IT"/>
        </w:rPr>
        <w:lastRenderedPageBreak/>
        <w:t xml:space="preserve">rende </w:t>
      </w:r>
      <w:r w:rsidRPr="00310335">
        <w:rPr>
          <w:rFonts w:ascii="Georgia" w:eastAsia="Times New Roman" w:hAnsi="Georgia" w:cs="Times New Roman"/>
          <w:color w:val="444444"/>
          <w:lang w:eastAsia="it-IT"/>
        </w:rPr>
        <w:t>facile ed immediato l’utilizzo di energia prodotta da moduli fotovoltaici o generatori eolici, per l’alimentazione di utenze domestiche, trasformando l’energia prodotta dalle fonti rinnovabili in tensione alternata 230V 50Hz, come per la rete di distribuzione pubblica.</w:t>
      </w:r>
      <w:r>
        <w:t xml:space="preserve"> </w:t>
      </w:r>
      <w:r w:rsidRPr="00D70486">
        <w:rPr>
          <w:rFonts w:ascii="Georgia" w:eastAsia="Times New Roman" w:hAnsi="Georgia" w:cs="Times New Roman"/>
          <w:color w:val="444444"/>
          <w:lang w:eastAsia="it-IT"/>
        </w:rPr>
        <w:t>La grande flessibilità del sistema, ne consente l’impiego ideale anche per impianti fotovoltaici esistenti già incentivati, lasciando assolutamente intatta la configurazione impiantistica incentivata dal GSE ma consentendo di godere di tutti i benefici dell’accumulo a costi che stanno dive</w:t>
      </w:r>
      <w:r w:rsidR="00D70486" w:rsidRPr="00D70486">
        <w:rPr>
          <w:rFonts w:ascii="Georgia" w:eastAsia="Times New Roman" w:hAnsi="Georgia" w:cs="Times New Roman"/>
          <w:color w:val="444444"/>
          <w:lang w:eastAsia="it-IT"/>
        </w:rPr>
        <w:t>nendo sempre più interessanti, con tempi di ritorno dell’investimento assolutamente competitivi.</w:t>
      </w:r>
    </w:p>
    <w:p w:rsidR="009D6E11" w:rsidRPr="00D70486" w:rsidRDefault="00D70486" w:rsidP="00D70486">
      <w:pPr>
        <w:jc w:val="both"/>
        <w:rPr>
          <w:rFonts w:ascii="Georgia" w:eastAsia="Times New Roman" w:hAnsi="Georgia" w:cs="Times New Roman"/>
          <w:color w:val="444444"/>
          <w:lang w:eastAsia="it-IT"/>
        </w:rPr>
      </w:pPr>
      <w:r w:rsidRPr="00D70486">
        <w:rPr>
          <w:rFonts w:ascii="Georgia" w:eastAsia="Times New Roman" w:hAnsi="Georgia" w:cs="Times New Roman"/>
          <w:color w:val="444444"/>
          <w:lang w:eastAsia="it-IT"/>
        </w:rPr>
        <w:t>A seguire una video animazione che ci introduce anche visualmente al nuovo sistema di accumulo Leonardo System</w:t>
      </w:r>
    </w:p>
    <w:p w:rsidR="00764438" w:rsidRDefault="008C369B" w:rsidP="00FA7870">
      <w:hyperlink r:id="rId64" w:history="1">
        <w:r w:rsidR="00764438" w:rsidRPr="00084396">
          <w:rPr>
            <w:rStyle w:val="Collegamentoipertestuale"/>
          </w:rPr>
          <w:t>https://www.youtube.com/watch?v=9CP3pvsdYn4</w:t>
        </w:r>
      </w:hyperlink>
    </w:p>
    <w:p w:rsidR="00764438" w:rsidRPr="00D70486" w:rsidRDefault="00D70486" w:rsidP="00D70486">
      <w:pPr>
        <w:jc w:val="both"/>
        <w:rPr>
          <w:rFonts w:ascii="Georgia" w:eastAsia="Times New Roman" w:hAnsi="Georgia" w:cs="Times New Roman"/>
          <w:color w:val="444444"/>
          <w:lang w:eastAsia="it-IT"/>
        </w:rPr>
      </w:pPr>
      <w:r w:rsidRPr="00D70486">
        <w:rPr>
          <w:rFonts w:ascii="Georgia" w:eastAsia="Times New Roman" w:hAnsi="Georgia" w:cs="Times New Roman"/>
          <w:color w:val="444444"/>
          <w:lang w:eastAsia="it-IT"/>
        </w:rPr>
        <w:t xml:space="preserve">E di seguito ancora un </w:t>
      </w:r>
      <w:r w:rsidR="00764438" w:rsidRPr="00D70486">
        <w:rPr>
          <w:rFonts w:ascii="Georgia" w:eastAsia="Times New Roman" w:hAnsi="Georgia" w:cs="Times New Roman"/>
          <w:color w:val="444444"/>
          <w:lang w:eastAsia="it-IT"/>
        </w:rPr>
        <w:t>spiegazione</w:t>
      </w:r>
      <w:r w:rsidRPr="00D70486">
        <w:rPr>
          <w:rFonts w:ascii="Georgia" w:eastAsia="Times New Roman" w:hAnsi="Georgia" w:cs="Times New Roman"/>
          <w:color w:val="444444"/>
          <w:lang w:eastAsia="it-IT"/>
        </w:rPr>
        <w:t xml:space="preserve"> più accurata </w:t>
      </w:r>
      <w:r w:rsidR="00764438" w:rsidRPr="00D70486">
        <w:rPr>
          <w:rFonts w:ascii="Georgia" w:eastAsia="Times New Roman" w:hAnsi="Georgia" w:cs="Times New Roman"/>
          <w:color w:val="444444"/>
          <w:lang w:eastAsia="it-IT"/>
        </w:rPr>
        <w:t>sulla filosofia e sulla modalità di funzionamento di Leonardo System</w:t>
      </w:r>
    </w:p>
    <w:p w:rsidR="009D6E11" w:rsidRDefault="008C369B" w:rsidP="00FA7870">
      <w:hyperlink r:id="rId65" w:history="1">
        <w:r w:rsidR="00FA7870" w:rsidRPr="00084396">
          <w:rPr>
            <w:rStyle w:val="Collegamentoipertestuale"/>
          </w:rPr>
          <w:t>https://www.youtube.com/watch?v=zcFSzMptmqs</w:t>
        </w:r>
      </w:hyperlink>
    </w:p>
    <w:p w:rsidR="00FA7870" w:rsidRPr="0025416B" w:rsidRDefault="000860C6" w:rsidP="0025416B">
      <w:pPr>
        <w:jc w:val="both"/>
        <w:rPr>
          <w:rFonts w:ascii="Georgia" w:eastAsia="Times New Roman" w:hAnsi="Georgia" w:cs="Times New Roman"/>
          <w:color w:val="444444"/>
          <w:lang w:eastAsia="it-IT"/>
        </w:rPr>
      </w:pPr>
      <w:r w:rsidRPr="0025416B">
        <w:rPr>
          <w:rFonts w:ascii="Georgia" w:eastAsia="Times New Roman" w:hAnsi="Georgia" w:cs="Times New Roman"/>
          <w:color w:val="444444"/>
          <w:lang w:eastAsia="it-IT"/>
        </w:rPr>
        <w:t xml:space="preserve">Nel contesto delle tecnologie per l’indipendenza energetica attraverso il fotovoltaico, decisamente interessante una che da risposte davvero interessanti ad un ambito molto diffuso e di grane importanza per l’economia del nostro paese, come quello del commercio ambulante. Sarà capitato spesso a molti di noi vedere nei tanti mercati sia rionali e quindi periodici, sia legati a feste e fiere, vedere ambulanti utilizzare piccoli gruppi elettrogeni, emananti insopportabili emissioni di scarico per sostenere energeticamente il banco di vendita, frequentemente con utenze anche più pesanti. Dall’incontro tra due grandi aziende italiane come Zucchetti Centro Sistemi, con grande esperienza nella automazione e nella robotica oltre che nei sistemi di accumulo integrati al fotovoltaico, e Resti </w:t>
      </w:r>
      <w:proofErr w:type="spellStart"/>
      <w:r w:rsidR="0025416B" w:rsidRPr="0025416B">
        <w:rPr>
          <w:rFonts w:ascii="Georgia" w:eastAsia="Times New Roman" w:hAnsi="Georgia" w:cs="Times New Roman"/>
          <w:color w:val="444444"/>
          <w:lang w:eastAsia="it-IT"/>
        </w:rPr>
        <w:t>Extensive</w:t>
      </w:r>
      <w:proofErr w:type="spellEnd"/>
      <w:r w:rsidR="0025416B" w:rsidRPr="0025416B">
        <w:rPr>
          <w:rFonts w:ascii="Georgia" w:eastAsia="Times New Roman" w:hAnsi="Georgia" w:cs="Times New Roman"/>
          <w:color w:val="444444"/>
          <w:lang w:eastAsia="it-IT"/>
        </w:rPr>
        <w:t xml:space="preserve"> </w:t>
      </w:r>
      <w:r w:rsidRPr="0025416B">
        <w:rPr>
          <w:rFonts w:ascii="Georgia" w:eastAsia="Times New Roman" w:hAnsi="Georgia" w:cs="Times New Roman"/>
          <w:color w:val="444444"/>
          <w:lang w:eastAsia="it-IT"/>
        </w:rPr>
        <w:t>Spa, s</w:t>
      </w:r>
      <w:r w:rsidR="0025416B" w:rsidRPr="0025416B">
        <w:rPr>
          <w:rFonts w:ascii="Georgia" w:eastAsia="Times New Roman" w:hAnsi="Georgia" w:cs="Times New Roman"/>
          <w:color w:val="444444"/>
          <w:lang w:eastAsia="it-IT"/>
        </w:rPr>
        <w:t>pe</w:t>
      </w:r>
      <w:r w:rsidRPr="0025416B">
        <w:rPr>
          <w:rFonts w:ascii="Georgia" w:eastAsia="Times New Roman" w:hAnsi="Georgia" w:cs="Times New Roman"/>
          <w:color w:val="444444"/>
          <w:lang w:eastAsia="it-IT"/>
        </w:rPr>
        <w:t>cializzata nella carrozzeria e negli allestiment</w:t>
      </w:r>
      <w:r w:rsidR="0025416B" w:rsidRPr="0025416B">
        <w:rPr>
          <w:rFonts w:ascii="Georgia" w:eastAsia="Times New Roman" w:hAnsi="Georgia" w:cs="Times New Roman"/>
          <w:color w:val="444444"/>
          <w:lang w:eastAsia="it-IT"/>
        </w:rPr>
        <w:t>i</w:t>
      </w:r>
      <w:r w:rsidRPr="0025416B">
        <w:rPr>
          <w:rFonts w:ascii="Georgia" w:eastAsia="Times New Roman" w:hAnsi="Georgia" w:cs="Times New Roman"/>
          <w:color w:val="444444"/>
          <w:lang w:eastAsia="it-IT"/>
        </w:rPr>
        <w:t xml:space="preserve"> carra</w:t>
      </w:r>
      <w:r w:rsidR="0025416B" w:rsidRPr="0025416B">
        <w:rPr>
          <w:rFonts w:ascii="Georgia" w:eastAsia="Times New Roman" w:hAnsi="Georgia" w:cs="Times New Roman"/>
          <w:color w:val="444444"/>
          <w:lang w:eastAsia="it-IT"/>
        </w:rPr>
        <w:t>bili,</w:t>
      </w:r>
      <w:r w:rsidRPr="0025416B">
        <w:rPr>
          <w:rFonts w:ascii="Georgia" w:eastAsia="Times New Roman" w:hAnsi="Georgia" w:cs="Times New Roman"/>
          <w:color w:val="444444"/>
          <w:lang w:eastAsia="it-IT"/>
        </w:rPr>
        <w:t xml:space="preserve"> con particolare riferimento agli “auto negozi”, </w:t>
      </w:r>
      <w:r w:rsidR="0025416B" w:rsidRPr="0025416B">
        <w:rPr>
          <w:rFonts w:ascii="Georgia" w:eastAsia="Times New Roman" w:hAnsi="Georgia" w:cs="Times New Roman"/>
          <w:color w:val="444444"/>
          <w:lang w:eastAsia="it-IT"/>
        </w:rPr>
        <w:t xml:space="preserve">è nato </w:t>
      </w:r>
      <w:proofErr w:type="spellStart"/>
      <w:r w:rsidR="0025416B" w:rsidRPr="0025416B">
        <w:rPr>
          <w:rFonts w:ascii="Georgia" w:eastAsia="Times New Roman" w:hAnsi="Georgia" w:cs="Times New Roman"/>
          <w:color w:val="444444"/>
          <w:lang w:eastAsia="it-IT"/>
        </w:rPr>
        <w:t>Elios</w:t>
      </w:r>
      <w:proofErr w:type="spellEnd"/>
      <w:r w:rsidR="0025416B" w:rsidRPr="0025416B">
        <w:rPr>
          <w:rFonts w:ascii="Georgia" w:eastAsia="Times New Roman" w:hAnsi="Georgia" w:cs="Times New Roman"/>
          <w:color w:val="444444"/>
          <w:lang w:eastAsia="it-IT"/>
        </w:rPr>
        <w:t xml:space="preserve"> </w:t>
      </w:r>
      <w:proofErr w:type="spellStart"/>
      <w:r w:rsidR="0025416B" w:rsidRPr="0025416B">
        <w:rPr>
          <w:rFonts w:ascii="Georgia" w:eastAsia="Times New Roman" w:hAnsi="Georgia" w:cs="Times New Roman"/>
          <w:color w:val="444444"/>
          <w:lang w:eastAsia="it-IT"/>
        </w:rPr>
        <w:t>Sun</w:t>
      </w:r>
      <w:proofErr w:type="spellEnd"/>
      <w:r w:rsidR="0025416B" w:rsidRPr="0025416B">
        <w:rPr>
          <w:rFonts w:ascii="Georgia" w:eastAsia="Times New Roman" w:hAnsi="Georgia" w:cs="Times New Roman"/>
          <w:color w:val="444444"/>
          <w:lang w:eastAsia="it-IT"/>
        </w:rPr>
        <w:t xml:space="preserve"> Station una soluzione di fotovoltaico con accumulo, capace di rendere autonomo l’</w:t>
      </w:r>
      <w:proofErr w:type="spellStart"/>
      <w:r w:rsidR="0025416B" w:rsidRPr="0025416B">
        <w:rPr>
          <w:rFonts w:ascii="Georgia" w:eastAsia="Times New Roman" w:hAnsi="Georgia" w:cs="Times New Roman"/>
          <w:color w:val="444444"/>
          <w:lang w:eastAsia="it-IT"/>
        </w:rPr>
        <w:t>autonegozi</w:t>
      </w:r>
      <w:proofErr w:type="spellEnd"/>
      <w:r w:rsidR="0025416B" w:rsidRPr="0025416B">
        <w:rPr>
          <w:rFonts w:ascii="Georgia" w:eastAsia="Times New Roman" w:hAnsi="Georgia" w:cs="Times New Roman"/>
          <w:color w:val="444444"/>
          <w:lang w:eastAsia="it-IT"/>
        </w:rPr>
        <w:t>, garantendo grandi vantaggi economici all’ambulante e rendendo anche un grande servizio all’ambiente. A seguire una scheda che</w:t>
      </w:r>
      <w:r w:rsidR="0025416B">
        <w:t xml:space="preserve"> </w:t>
      </w:r>
      <w:r w:rsidR="0025416B" w:rsidRPr="0025416B">
        <w:rPr>
          <w:rFonts w:ascii="Georgia" w:eastAsia="Times New Roman" w:hAnsi="Georgia" w:cs="Times New Roman"/>
          <w:color w:val="444444"/>
          <w:lang w:eastAsia="it-IT"/>
        </w:rPr>
        <w:t>riassume le principali caratteristiche delle soluzioni ad oggi disponibili per gli ambulanti.</w:t>
      </w:r>
      <w:r w:rsidR="0025416B">
        <w:rPr>
          <w:rFonts w:ascii="Georgia" w:eastAsia="Times New Roman" w:hAnsi="Georgia" w:cs="Times New Roman"/>
          <w:color w:val="444444"/>
          <w:lang w:eastAsia="it-IT"/>
        </w:rPr>
        <w:t xml:space="preserve"> </w:t>
      </w:r>
    </w:p>
    <w:p w:rsidR="0025416B" w:rsidRPr="00FA7870" w:rsidRDefault="0025416B" w:rsidP="00FA7870">
      <w:r>
        <w:rPr>
          <w:noProof/>
          <w:lang w:eastAsia="it-IT"/>
        </w:rPr>
        <w:lastRenderedPageBreak/>
        <w:drawing>
          <wp:inline distT="0" distB="0" distL="0" distR="0">
            <wp:extent cx="6120130" cy="5878426"/>
            <wp:effectExtent l="1905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6120130" cy="5878426"/>
                    </a:xfrm>
                    <a:prstGeom prst="rect">
                      <a:avLst/>
                    </a:prstGeom>
                    <a:noFill/>
                    <a:ln w="9525">
                      <a:noFill/>
                      <a:miter lim="800000"/>
                      <a:headEnd/>
                      <a:tailEnd/>
                    </a:ln>
                  </pic:spPr>
                </pic:pic>
              </a:graphicData>
            </a:graphic>
          </wp:inline>
        </w:drawing>
      </w:r>
    </w:p>
    <w:p w:rsidR="0025416B" w:rsidRDefault="0025416B" w:rsidP="00636817">
      <w:pPr>
        <w:jc w:val="both"/>
        <w:rPr>
          <w:rFonts w:ascii="Georgia" w:eastAsia="Times New Roman" w:hAnsi="Georgia" w:cs="Times New Roman"/>
          <w:bCs/>
          <w:lang w:eastAsia="it-IT"/>
        </w:rPr>
      </w:pPr>
      <w:r>
        <w:rPr>
          <w:rFonts w:ascii="Georgia" w:eastAsia="Times New Roman" w:hAnsi="Georgia" w:cs="Times New Roman"/>
          <w:color w:val="444444"/>
          <w:lang w:eastAsia="it-IT"/>
        </w:rPr>
        <w:t xml:space="preserve">Una soluzione, </w:t>
      </w:r>
      <w:proofErr w:type="spellStart"/>
      <w:r>
        <w:rPr>
          <w:rFonts w:ascii="Georgia" w:eastAsia="Times New Roman" w:hAnsi="Georgia" w:cs="Times New Roman"/>
          <w:color w:val="444444"/>
          <w:lang w:eastAsia="it-IT"/>
        </w:rPr>
        <w:t>Elios</w:t>
      </w:r>
      <w:proofErr w:type="spellEnd"/>
      <w:r>
        <w:rPr>
          <w:rFonts w:ascii="Georgia" w:eastAsia="Times New Roman" w:hAnsi="Georgia" w:cs="Times New Roman"/>
          <w:color w:val="444444"/>
          <w:lang w:eastAsia="it-IT"/>
        </w:rPr>
        <w:t xml:space="preserve"> </w:t>
      </w:r>
      <w:proofErr w:type="spellStart"/>
      <w:r>
        <w:rPr>
          <w:rFonts w:ascii="Georgia" w:eastAsia="Times New Roman" w:hAnsi="Georgia" w:cs="Times New Roman"/>
          <w:color w:val="444444"/>
          <w:lang w:eastAsia="it-IT"/>
        </w:rPr>
        <w:t>Sun</w:t>
      </w:r>
      <w:proofErr w:type="spellEnd"/>
      <w:r>
        <w:rPr>
          <w:rFonts w:ascii="Georgia" w:eastAsia="Times New Roman" w:hAnsi="Georgia" w:cs="Times New Roman"/>
          <w:color w:val="444444"/>
          <w:lang w:eastAsia="it-IT"/>
        </w:rPr>
        <w:t xml:space="preserve"> System, che, prima di raggiungere gli ambulanti, si propone come sistema di </w:t>
      </w:r>
      <w:proofErr w:type="spellStart"/>
      <w:r>
        <w:rPr>
          <w:rFonts w:ascii="Georgia" w:eastAsia="Times New Roman" w:hAnsi="Georgia" w:cs="Times New Roman"/>
          <w:color w:val="444444"/>
          <w:lang w:eastAsia="it-IT"/>
        </w:rPr>
        <w:t>Energy-storage</w:t>
      </w:r>
      <w:proofErr w:type="spellEnd"/>
      <w:r>
        <w:rPr>
          <w:rFonts w:ascii="Georgia" w:eastAsia="Times New Roman" w:hAnsi="Georgia" w:cs="Times New Roman"/>
          <w:color w:val="444444"/>
          <w:lang w:eastAsia="it-IT"/>
        </w:rPr>
        <w:t xml:space="preserve"> per l’abitazione. </w:t>
      </w:r>
      <w:r w:rsidR="00636817">
        <w:rPr>
          <w:rFonts w:ascii="Georgia" w:eastAsia="Times New Roman" w:hAnsi="Georgia" w:cs="Times New Roman"/>
          <w:color w:val="444444"/>
          <w:lang w:eastAsia="it-IT"/>
        </w:rPr>
        <w:t xml:space="preserve">Si tratta di un sistema brevettato di accumulo “in parallelo a masse separate”, che </w:t>
      </w:r>
      <w:r w:rsidR="00636817" w:rsidRPr="00636817">
        <w:rPr>
          <w:rFonts w:ascii="Georgia" w:eastAsia="Times New Roman" w:hAnsi="Georgia" w:cs="Times New Roman"/>
          <w:color w:val="444444"/>
          <w:lang w:eastAsia="it-IT"/>
        </w:rPr>
        <w:t>offre il grande vantaggio di non far subire ai moduli fotovoltaici le frequenti perdite di potenza in caso di insolazione non omogenea, evitando anche in caso di danneggiamento di un elemento, il livellamento verso il basso della capacità di accumulo del restante parco batterie.</w:t>
      </w:r>
      <w:r w:rsidR="00636817">
        <w:rPr>
          <w:rFonts w:ascii="Georgia" w:eastAsia="Times New Roman" w:hAnsi="Georgia" w:cs="Times New Roman"/>
          <w:color w:val="444444"/>
          <w:lang w:eastAsia="it-IT"/>
        </w:rPr>
        <w:t xml:space="preserve"> Un sistema che può essere facilmente posizionato anche </w:t>
      </w:r>
      <w:r w:rsidR="00636817" w:rsidRPr="00636817">
        <w:rPr>
          <w:rFonts w:ascii="Georgia" w:eastAsia="Times New Roman" w:hAnsi="Georgia" w:cs="Times New Roman"/>
          <w:bCs/>
          <w:lang w:eastAsia="it-IT"/>
        </w:rPr>
        <w:t>in ambiente esterno collegandolo ai</w:t>
      </w:r>
      <w:r w:rsidR="00636817">
        <w:rPr>
          <w:rFonts w:ascii="Georgia" w:eastAsia="Times New Roman" w:hAnsi="Georgia" w:cs="Times New Roman"/>
          <w:bCs/>
          <w:lang w:eastAsia="it-IT"/>
        </w:rPr>
        <w:t xml:space="preserve"> </w:t>
      </w:r>
      <w:r w:rsidR="00636817" w:rsidRPr="00636817">
        <w:rPr>
          <w:rFonts w:ascii="Georgia" w:eastAsia="Times New Roman" w:hAnsi="Georgia" w:cs="Times New Roman"/>
          <w:bCs/>
          <w:lang w:eastAsia="it-IT"/>
        </w:rPr>
        <w:t>moduli fotovoltaici</w:t>
      </w:r>
      <w:r w:rsidR="00636817">
        <w:rPr>
          <w:rFonts w:ascii="Georgia" w:eastAsia="Times New Roman" w:hAnsi="Georgia" w:cs="Times New Roman"/>
          <w:bCs/>
          <w:lang w:eastAsia="it-IT"/>
        </w:rPr>
        <w:t xml:space="preserve">. </w:t>
      </w:r>
      <w:r w:rsidR="00636817" w:rsidRPr="00636817">
        <w:rPr>
          <w:rFonts w:ascii="Georgia" w:eastAsia="Times New Roman" w:hAnsi="Georgia" w:cs="Times New Roman"/>
          <w:bCs/>
          <w:lang w:eastAsia="it-IT"/>
        </w:rPr>
        <w:t xml:space="preserve">Per avere 1 kwh di energia-giorno con </w:t>
      </w:r>
      <w:proofErr w:type="spellStart"/>
      <w:r w:rsidR="00636817" w:rsidRPr="00636817">
        <w:rPr>
          <w:rFonts w:ascii="Georgia" w:eastAsia="Times New Roman" w:hAnsi="Georgia" w:cs="Times New Roman"/>
          <w:bCs/>
          <w:lang w:eastAsia="it-IT"/>
        </w:rPr>
        <w:t>Elios</w:t>
      </w:r>
      <w:proofErr w:type="spellEnd"/>
      <w:r w:rsidR="00636817" w:rsidRPr="00636817">
        <w:rPr>
          <w:rFonts w:ascii="Georgia" w:eastAsia="Times New Roman" w:hAnsi="Georgia" w:cs="Times New Roman"/>
          <w:bCs/>
          <w:lang w:eastAsia="it-IT"/>
        </w:rPr>
        <w:t xml:space="preserve"> </w:t>
      </w:r>
      <w:proofErr w:type="spellStart"/>
      <w:r w:rsidR="00636817" w:rsidRPr="00636817">
        <w:rPr>
          <w:rFonts w:ascii="Georgia" w:eastAsia="Times New Roman" w:hAnsi="Georgia" w:cs="Times New Roman"/>
          <w:bCs/>
          <w:lang w:eastAsia="it-IT"/>
        </w:rPr>
        <w:t>Sun</w:t>
      </w:r>
      <w:proofErr w:type="spellEnd"/>
      <w:r w:rsidR="00636817" w:rsidRPr="00636817">
        <w:rPr>
          <w:rFonts w:ascii="Georgia" w:eastAsia="Times New Roman" w:hAnsi="Georgia" w:cs="Times New Roman"/>
          <w:bCs/>
          <w:lang w:eastAsia="it-IT"/>
        </w:rPr>
        <w:t xml:space="preserve"> Station occorrono 2mq di pannelli contro i 12mq dei tradizionali sistemi fotovoltaici. </w:t>
      </w:r>
      <w:r w:rsidR="00636817">
        <w:rPr>
          <w:rFonts w:ascii="Georgia" w:eastAsia="Times New Roman" w:hAnsi="Georgia" w:cs="Times New Roman"/>
          <w:bCs/>
          <w:lang w:eastAsia="it-IT"/>
        </w:rPr>
        <w:t xml:space="preserve">Si tratta di un sistema </w:t>
      </w:r>
      <w:r w:rsidR="00636817" w:rsidRPr="00636817">
        <w:rPr>
          <w:rFonts w:ascii="Georgia" w:eastAsia="Times New Roman" w:hAnsi="Georgia" w:cs="Times New Roman"/>
          <w:bCs/>
          <w:lang w:eastAsia="it-IT"/>
        </w:rPr>
        <w:t>modulabile</w:t>
      </w:r>
      <w:r w:rsidR="00636817">
        <w:rPr>
          <w:rFonts w:ascii="Georgia" w:eastAsia="Times New Roman" w:hAnsi="Georgia" w:cs="Times New Roman"/>
          <w:bCs/>
          <w:lang w:eastAsia="it-IT"/>
        </w:rPr>
        <w:t xml:space="preserve">, consentendo di </w:t>
      </w:r>
      <w:r w:rsidR="00636817" w:rsidRPr="00636817">
        <w:rPr>
          <w:rFonts w:ascii="Georgia" w:eastAsia="Times New Roman" w:hAnsi="Georgia" w:cs="Times New Roman"/>
          <w:bCs/>
          <w:lang w:eastAsia="it-IT"/>
        </w:rPr>
        <w:t xml:space="preserve">aggiungere altre unità </w:t>
      </w:r>
      <w:proofErr w:type="spellStart"/>
      <w:r w:rsidR="00636817" w:rsidRPr="00636817">
        <w:rPr>
          <w:rFonts w:ascii="Georgia" w:eastAsia="Times New Roman" w:hAnsi="Georgia" w:cs="Times New Roman"/>
          <w:bCs/>
          <w:lang w:eastAsia="it-IT"/>
        </w:rPr>
        <w:t>Elios</w:t>
      </w:r>
      <w:proofErr w:type="spellEnd"/>
      <w:r w:rsidR="00636817" w:rsidRPr="00636817">
        <w:rPr>
          <w:rFonts w:ascii="Georgia" w:eastAsia="Times New Roman" w:hAnsi="Georgia" w:cs="Times New Roman"/>
          <w:bCs/>
          <w:lang w:eastAsia="it-IT"/>
        </w:rPr>
        <w:t xml:space="preserve"> per soddisfare crescent</w:t>
      </w:r>
      <w:r w:rsidR="00636817">
        <w:rPr>
          <w:rFonts w:ascii="Georgia" w:eastAsia="Times New Roman" w:hAnsi="Georgia" w:cs="Times New Roman"/>
          <w:bCs/>
          <w:lang w:eastAsia="it-IT"/>
        </w:rPr>
        <w:t>i</w:t>
      </w:r>
      <w:r w:rsidR="00636817" w:rsidRPr="00636817">
        <w:rPr>
          <w:rFonts w:ascii="Georgia" w:eastAsia="Times New Roman" w:hAnsi="Georgia" w:cs="Times New Roman"/>
          <w:bCs/>
          <w:lang w:eastAsia="it-IT"/>
        </w:rPr>
        <w:t xml:space="preserve"> necessità energetica.</w:t>
      </w:r>
      <w:r w:rsidR="00636817">
        <w:rPr>
          <w:rFonts w:ascii="Georgia" w:eastAsia="Times New Roman" w:hAnsi="Georgia" w:cs="Times New Roman"/>
          <w:bCs/>
          <w:lang w:eastAsia="it-IT"/>
        </w:rPr>
        <w:t xml:space="preserve"> A seguire una scheda di sintesi che configura le diverse soluzioni disponibili.</w:t>
      </w:r>
    </w:p>
    <w:p w:rsidR="00636817" w:rsidRPr="00636817" w:rsidRDefault="00636817" w:rsidP="00636817">
      <w:pPr>
        <w:jc w:val="both"/>
        <w:rPr>
          <w:rFonts w:ascii="Georgia" w:eastAsia="Times New Roman" w:hAnsi="Georgia" w:cs="Times New Roman"/>
          <w:color w:val="444444"/>
          <w:lang w:eastAsia="it-IT"/>
        </w:rPr>
      </w:pPr>
      <w:r>
        <w:rPr>
          <w:noProof/>
          <w:lang w:eastAsia="it-IT"/>
        </w:rPr>
        <w:lastRenderedPageBreak/>
        <w:drawing>
          <wp:inline distT="0" distB="0" distL="0" distR="0">
            <wp:extent cx="5828044" cy="9609827"/>
            <wp:effectExtent l="19050" t="0" r="1256" b="0"/>
            <wp:docPr id="61" name="Immagine 30" descr="http://www.prezzo-fotovoltaico.it/wp-content/uploads/2013/04/cach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rezzo-fotovoltaico.it/wp-content/uploads/2013/04/cache_5.jpg"/>
                    <pic:cNvPicPr>
                      <a:picLocks noChangeAspect="1" noChangeArrowheads="1"/>
                    </pic:cNvPicPr>
                  </pic:nvPicPr>
                  <pic:blipFill>
                    <a:blip r:embed="rId67" cstate="print"/>
                    <a:srcRect/>
                    <a:stretch>
                      <a:fillRect/>
                    </a:stretch>
                  </pic:blipFill>
                  <pic:spPr bwMode="auto">
                    <a:xfrm>
                      <a:off x="0" y="0"/>
                      <a:ext cx="5827202" cy="9608438"/>
                    </a:xfrm>
                    <a:prstGeom prst="rect">
                      <a:avLst/>
                    </a:prstGeom>
                    <a:noFill/>
                    <a:ln w="9525">
                      <a:noFill/>
                      <a:miter lim="800000"/>
                      <a:headEnd/>
                      <a:tailEnd/>
                    </a:ln>
                  </pic:spPr>
                </pic:pic>
              </a:graphicData>
            </a:graphic>
          </wp:inline>
        </w:drawing>
      </w:r>
    </w:p>
    <w:p w:rsidR="00DE770A" w:rsidRPr="00DE770A" w:rsidRDefault="00DE770A" w:rsidP="00DE770A">
      <w:pPr>
        <w:jc w:val="both"/>
        <w:rPr>
          <w:rFonts w:ascii="Tahoma" w:hAnsi="Tahoma" w:cs="Tahoma"/>
          <w:b/>
          <w:sz w:val="28"/>
          <w:szCs w:val="28"/>
        </w:rPr>
      </w:pPr>
      <w:r w:rsidRPr="00DE770A">
        <w:rPr>
          <w:rFonts w:ascii="Tahoma" w:hAnsi="Tahoma" w:cs="Tahoma"/>
          <w:b/>
          <w:sz w:val="28"/>
          <w:szCs w:val="28"/>
        </w:rPr>
        <w:lastRenderedPageBreak/>
        <w:t>Capitolo 4.3 Mobilità elettrica</w:t>
      </w:r>
      <w:r w:rsidR="00BF04D9">
        <w:rPr>
          <w:rFonts w:ascii="Tahoma" w:hAnsi="Tahoma" w:cs="Tahoma"/>
          <w:b/>
          <w:sz w:val="28"/>
          <w:szCs w:val="28"/>
        </w:rPr>
        <w:t xml:space="preserve"> e </w:t>
      </w:r>
      <w:proofErr w:type="spellStart"/>
      <w:r w:rsidR="00BF04D9">
        <w:rPr>
          <w:rFonts w:ascii="Tahoma" w:hAnsi="Tahoma" w:cs="Tahoma"/>
          <w:b/>
          <w:sz w:val="28"/>
          <w:szCs w:val="28"/>
        </w:rPr>
        <w:t>car</w:t>
      </w:r>
      <w:proofErr w:type="spellEnd"/>
      <w:r w:rsidR="00BF04D9">
        <w:rPr>
          <w:rFonts w:ascii="Tahoma" w:hAnsi="Tahoma" w:cs="Tahoma"/>
          <w:b/>
          <w:sz w:val="28"/>
          <w:szCs w:val="28"/>
        </w:rPr>
        <w:t xml:space="preserve"> </w:t>
      </w:r>
      <w:proofErr w:type="spellStart"/>
      <w:r w:rsidR="00BF04D9">
        <w:rPr>
          <w:rFonts w:ascii="Tahoma" w:hAnsi="Tahoma" w:cs="Tahoma"/>
          <w:b/>
          <w:sz w:val="28"/>
          <w:szCs w:val="28"/>
        </w:rPr>
        <w:t>sharing</w:t>
      </w:r>
      <w:proofErr w:type="spellEnd"/>
      <w:r w:rsidRPr="00DE770A">
        <w:rPr>
          <w:rFonts w:ascii="Tahoma" w:hAnsi="Tahoma" w:cs="Tahoma"/>
          <w:b/>
          <w:sz w:val="28"/>
          <w:szCs w:val="28"/>
        </w:rPr>
        <w:t xml:space="preserve">: una storia </w:t>
      </w:r>
      <w:r w:rsidR="00BF04D9">
        <w:rPr>
          <w:rFonts w:ascii="Tahoma" w:hAnsi="Tahoma" w:cs="Tahoma"/>
          <w:b/>
          <w:sz w:val="28"/>
          <w:szCs w:val="28"/>
        </w:rPr>
        <w:t xml:space="preserve">italiana </w:t>
      </w:r>
      <w:r w:rsidRPr="00DE770A">
        <w:rPr>
          <w:rFonts w:ascii="Tahoma" w:hAnsi="Tahoma" w:cs="Tahoma"/>
          <w:b/>
          <w:sz w:val="28"/>
          <w:szCs w:val="28"/>
        </w:rPr>
        <w:t>che viene da molto lontano</w:t>
      </w:r>
    </w:p>
    <w:p w:rsidR="00D75C73" w:rsidRPr="00D75C73" w:rsidRDefault="00784FDD" w:rsidP="002C5914">
      <w:pPr>
        <w:rPr>
          <w:rFonts w:ascii="Georgia" w:eastAsia="Times New Roman" w:hAnsi="Georgia" w:cs="Times New Roman"/>
          <w:color w:val="444444"/>
          <w:lang w:eastAsia="it-IT"/>
        </w:rPr>
      </w:pPr>
      <w:r w:rsidRPr="00D75C73">
        <w:rPr>
          <w:rFonts w:ascii="Georgia" w:eastAsia="Times New Roman" w:hAnsi="Georgia" w:cs="Times New Roman"/>
          <w:color w:val="444444"/>
          <w:lang w:eastAsia="it-IT"/>
        </w:rPr>
        <w:t>Il tema della mobilità elettrica viene davvero da molto lontano, affondando le sue radici proprio agli albori della elettrificazione. Bisogna infatti risalire proprio alla fine del XIX secolo per rilevare incredibilmente che già allora l’auto elettrica era già realtà e sapere anche che questa realtà aveva in Italia assoluti pionieri</w:t>
      </w:r>
      <w:r>
        <w:t xml:space="preserve"> </w:t>
      </w:r>
      <w:r w:rsidRPr="00D75C73">
        <w:rPr>
          <w:rFonts w:ascii="Georgia" w:eastAsia="Times New Roman" w:hAnsi="Georgia" w:cs="Times New Roman"/>
          <w:color w:val="444444"/>
          <w:lang w:eastAsia="it-IT"/>
        </w:rPr>
        <w:t xml:space="preserve">come il Conte </w:t>
      </w:r>
      <w:r w:rsidR="002C5914" w:rsidRPr="00D75C73">
        <w:rPr>
          <w:rFonts w:ascii="Georgia" w:eastAsia="Times New Roman" w:hAnsi="Georgia" w:cs="Times New Roman"/>
          <w:color w:val="444444"/>
          <w:lang w:eastAsia="it-IT"/>
        </w:rPr>
        <w:t xml:space="preserve">Giuseppe </w:t>
      </w:r>
      <w:proofErr w:type="spellStart"/>
      <w:r w:rsidRPr="00D75C73">
        <w:rPr>
          <w:rFonts w:ascii="Georgia" w:eastAsia="Times New Roman" w:hAnsi="Georgia" w:cs="Times New Roman"/>
          <w:color w:val="444444"/>
          <w:lang w:eastAsia="it-IT"/>
        </w:rPr>
        <w:t>Carli</w:t>
      </w:r>
      <w:proofErr w:type="spellEnd"/>
      <w:r w:rsidR="00D75C73" w:rsidRPr="00D75C73">
        <w:rPr>
          <w:rFonts w:ascii="Georgia" w:eastAsia="Times New Roman" w:hAnsi="Georgia" w:cs="Times New Roman"/>
          <w:color w:val="444444"/>
          <w:lang w:eastAsia="it-IT"/>
        </w:rPr>
        <w:t xml:space="preserve"> (foto) </w:t>
      </w:r>
      <w:r w:rsidRPr="00D75C73">
        <w:rPr>
          <w:rFonts w:ascii="Georgia" w:eastAsia="Times New Roman" w:hAnsi="Georgia" w:cs="Times New Roman"/>
          <w:color w:val="444444"/>
          <w:lang w:eastAsia="it-IT"/>
        </w:rPr>
        <w:t>, che nel lontano 1891, in quel di</w:t>
      </w:r>
      <w:r>
        <w:t xml:space="preserve"> </w:t>
      </w:r>
      <w:proofErr w:type="spellStart"/>
      <w:r w:rsidRPr="00D75C73">
        <w:rPr>
          <w:rFonts w:ascii="Georgia" w:eastAsia="Times New Roman" w:hAnsi="Georgia" w:cs="Times New Roman"/>
          <w:color w:val="444444"/>
          <w:lang w:eastAsia="it-IT"/>
        </w:rPr>
        <w:t>Castelnuo</w:t>
      </w:r>
      <w:r w:rsidR="002C5914" w:rsidRPr="00D75C73">
        <w:rPr>
          <w:rFonts w:ascii="Georgia" w:eastAsia="Times New Roman" w:hAnsi="Georgia" w:cs="Times New Roman"/>
          <w:color w:val="444444"/>
          <w:lang w:eastAsia="it-IT"/>
        </w:rPr>
        <w:t>vo</w:t>
      </w:r>
      <w:proofErr w:type="spellEnd"/>
      <w:r w:rsidR="002C5914" w:rsidRPr="00D75C73">
        <w:rPr>
          <w:rFonts w:ascii="Georgia" w:eastAsia="Times New Roman" w:hAnsi="Georgia" w:cs="Times New Roman"/>
          <w:color w:val="444444"/>
          <w:lang w:eastAsia="it-IT"/>
        </w:rPr>
        <w:t xml:space="preserve"> </w:t>
      </w:r>
      <w:proofErr w:type="spellStart"/>
      <w:r w:rsidR="002C5914" w:rsidRPr="00D75C73">
        <w:rPr>
          <w:rFonts w:ascii="Georgia" w:eastAsia="Times New Roman" w:hAnsi="Georgia" w:cs="Times New Roman"/>
          <w:color w:val="444444"/>
          <w:lang w:eastAsia="it-IT"/>
        </w:rPr>
        <w:t>Garfagnana</w:t>
      </w:r>
      <w:proofErr w:type="spellEnd"/>
      <w:r w:rsidR="002C5914" w:rsidRPr="00D75C73">
        <w:rPr>
          <w:rFonts w:ascii="Georgia" w:eastAsia="Times New Roman" w:hAnsi="Georgia" w:cs="Times New Roman"/>
          <w:color w:val="444444"/>
          <w:lang w:eastAsia="it-IT"/>
        </w:rPr>
        <w:t xml:space="preserve"> (LU) in </w:t>
      </w:r>
      <w:r w:rsidR="00D75C73" w:rsidRPr="00D75C73">
        <w:rPr>
          <w:rFonts w:ascii="Georgia" w:eastAsia="Times New Roman" w:hAnsi="Georgia" w:cs="Times New Roman"/>
          <w:noProof/>
          <w:color w:val="444444"/>
          <w:lang w:eastAsia="it-IT"/>
        </w:rPr>
        <w:drawing>
          <wp:inline distT="0" distB="0" distL="0" distR="0">
            <wp:extent cx="2190750" cy="3219450"/>
            <wp:effectExtent l="19050" t="0" r="0" b="0"/>
            <wp:docPr id="24" name="Immagine 23" descr="car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i.jpg"/>
                    <pic:cNvPicPr/>
                  </pic:nvPicPr>
                  <pic:blipFill>
                    <a:blip r:embed="rId68" cstate="print"/>
                    <a:stretch>
                      <a:fillRect/>
                    </a:stretch>
                  </pic:blipFill>
                  <pic:spPr>
                    <a:xfrm>
                      <a:off x="0" y="0"/>
                      <a:ext cx="2190750" cy="3219450"/>
                    </a:xfrm>
                    <a:prstGeom prst="rect">
                      <a:avLst/>
                    </a:prstGeom>
                  </pic:spPr>
                </pic:pic>
              </a:graphicData>
            </a:graphic>
          </wp:inline>
        </w:drawing>
      </w:r>
    </w:p>
    <w:p w:rsidR="00DE770A" w:rsidRDefault="002C5914" w:rsidP="002C5914">
      <w:pPr>
        <w:rPr>
          <w:rFonts w:ascii="Georgia" w:eastAsia="Times New Roman" w:hAnsi="Georgia" w:cs="Times New Roman"/>
          <w:color w:val="444444"/>
          <w:lang w:eastAsia="it-IT"/>
        </w:rPr>
      </w:pPr>
      <w:r w:rsidRPr="00D75C73">
        <w:rPr>
          <w:rFonts w:ascii="Georgia" w:eastAsia="Times New Roman" w:hAnsi="Georgia" w:cs="Times New Roman"/>
          <w:color w:val="444444"/>
          <w:lang w:eastAsia="it-IT"/>
        </w:rPr>
        <w:t>Toscana, . Ancora una volta una storia italiana, fatta di immensa passione, da parte di una figura geniale ed illuminata, di un assoluto precursore, che aveva intuito, già allora, che l’elettricità avrebbe potuto essere utilizzata per la trazione dei veicoli. Si tratta di una delle prime auto elettriche al mondo, facendo divenire un sogno realtà, iscrivendosi addirittura  alla prima gara automobilistica della storia, la “</w:t>
      </w:r>
      <w:proofErr w:type="spellStart"/>
      <w:r w:rsidRPr="00D75C73">
        <w:rPr>
          <w:rFonts w:ascii="Georgia" w:eastAsia="Times New Roman" w:hAnsi="Georgia" w:cs="Times New Roman"/>
          <w:color w:val="444444"/>
          <w:lang w:eastAsia="it-IT"/>
        </w:rPr>
        <w:t>Parigi-Rouen</w:t>
      </w:r>
      <w:proofErr w:type="spellEnd"/>
      <w:r w:rsidRPr="00D75C73">
        <w:rPr>
          <w:rFonts w:ascii="Georgia" w:eastAsia="Times New Roman" w:hAnsi="Georgia" w:cs="Times New Roman"/>
          <w:color w:val="444444"/>
          <w:lang w:eastAsia="it-IT"/>
        </w:rPr>
        <w:t xml:space="preserve">” del 22 luglio 1894. Una realizzazione fatta rivivere oggi, grazie alla </w:t>
      </w:r>
      <w:r w:rsidR="00DE770A" w:rsidRPr="00DE770A">
        <w:rPr>
          <w:rFonts w:ascii="Georgia" w:eastAsia="Times New Roman" w:hAnsi="Georgia" w:cs="Times New Roman"/>
          <w:color w:val="444444"/>
          <w:lang w:eastAsia="it-IT"/>
        </w:rPr>
        <w:t>grande passione e</w:t>
      </w:r>
      <w:r>
        <w:rPr>
          <w:rFonts w:ascii="Georgia" w:eastAsia="Times New Roman" w:hAnsi="Georgia" w:cs="Times New Roman"/>
          <w:color w:val="444444"/>
          <w:lang w:eastAsia="it-IT"/>
        </w:rPr>
        <w:t>d al</w:t>
      </w:r>
      <w:r w:rsidR="00DE770A" w:rsidRPr="00DE770A">
        <w:rPr>
          <w:rFonts w:ascii="Georgia" w:eastAsia="Times New Roman" w:hAnsi="Georgia" w:cs="Times New Roman"/>
          <w:color w:val="444444"/>
          <w:lang w:eastAsia="it-IT"/>
        </w:rPr>
        <w:t>l’impegno dell’Associazione «Antiche Ruote», coadiuvata con grande pro</w:t>
      </w:r>
      <w:r>
        <w:rPr>
          <w:rFonts w:ascii="Georgia" w:eastAsia="Times New Roman" w:hAnsi="Georgia" w:cs="Times New Roman"/>
          <w:color w:val="444444"/>
          <w:lang w:eastAsia="it-IT"/>
        </w:rPr>
        <w:t>f</w:t>
      </w:r>
      <w:r w:rsidR="00DE770A" w:rsidRPr="00DE770A">
        <w:rPr>
          <w:rFonts w:ascii="Georgia" w:eastAsia="Times New Roman" w:hAnsi="Georgia" w:cs="Times New Roman"/>
          <w:color w:val="444444"/>
          <w:lang w:eastAsia="it-IT"/>
        </w:rPr>
        <w:t>essionalità dagli studenti e dagli insegnanti dell’Istituto Pro</w:t>
      </w:r>
      <w:r>
        <w:rPr>
          <w:rFonts w:ascii="Georgia" w:eastAsia="Times New Roman" w:hAnsi="Georgia" w:cs="Times New Roman"/>
          <w:color w:val="444444"/>
          <w:lang w:eastAsia="it-IT"/>
        </w:rPr>
        <w:t>f</w:t>
      </w:r>
      <w:r w:rsidR="00DE770A" w:rsidRPr="00DE770A">
        <w:rPr>
          <w:rFonts w:ascii="Georgia" w:eastAsia="Times New Roman" w:hAnsi="Georgia" w:cs="Times New Roman"/>
          <w:color w:val="444444"/>
          <w:lang w:eastAsia="it-IT"/>
        </w:rPr>
        <w:t xml:space="preserve">essionale </w:t>
      </w:r>
      <w:r>
        <w:rPr>
          <w:rFonts w:ascii="Georgia" w:eastAsia="Times New Roman" w:hAnsi="Georgia" w:cs="Times New Roman"/>
          <w:color w:val="444444"/>
          <w:lang w:eastAsia="it-IT"/>
        </w:rPr>
        <w:t>“</w:t>
      </w:r>
      <w:r w:rsidR="00DE770A" w:rsidRPr="00DE770A">
        <w:rPr>
          <w:rFonts w:ascii="Georgia" w:eastAsia="Times New Roman" w:hAnsi="Georgia" w:cs="Times New Roman"/>
          <w:color w:val="444444"/>
          <w:lang w:eastAsia="it-IT"/>
        </w:rPr>
        <w:t xml:space="preserve">S. </w:t>
      </w:r>
      <w:proofErr w:type="spellStart"/>
      <w:r w:rsidR="00DE770A" w:rsidRPr="00DE770A">
        <w:rPr>
          <w:rFonts w:ascii="Georgia" w:eastAsia="Times New Roman" w:hAnsi="Georgia" w:cs="Times New Roman"/>
          <w:color w:val="444444"/>
          <w:lang w:eastAsia="it-IT"/>
        </w:rPr>
        <w:t>Simoni</w:t>
      </w:r>
      <w:proofErr w:type="spellEnd"/>
      <w:r>
        <w:rPr>
          <w:rFonts w:ascii="Georgia" w:eastAsia="Times New Roman" w:hAnsi="Georgia" w:cs="Times New Roman"/>
          <w:color w:val="444444"/>
          <w:lang w:eastAsia="it-IT"/>
        </w:rPr>
        <w:t xml:space="preserve">” e </w:t>
      </w:r>
      <w:r w:rsidR="00DE770A" w:rsidRPr="00DE770A">
        <w:rPr>
          <w:rFonts w:ascii="Georgia" w:eastAsia="Times New Roman" w:hAnsi="Georgia" w:cs="Times New Roman"/>
          <w:color w:val="444444"/>
          <w:lang w:eastAsia="it-IT"/>
        </w:rPr>
        <w:t xml:space="preserve">dell’Istituto Tecnico Industriale </w:t>
      </w:r>
      <w:r>
        <w:rPr>
          <w:rFonts w:ascii="Georgia" w:eastAsia="Times New Roman" w:hAnsi="Georgia" w:cs="Times New Roman"/>
          <w:color w:val="444444"/>
          <w:lang w:eastAsia="it-IT"/>
        </w:rPr>
        <w:t>“</w:t>
      </w:r>
      <w:r w:rsidR="00DE770A" w:rsidRPr="00DE770A">
        <w:rPr>
          <w:rFonts w:ascii="Georgia" w:eastAsia="Times New Roman" w:hAnsi="Georgia" w:cs="Times New Roman"/>
          <w:color w:val="444444"/>
          <w:lang w:eastAsia="it-IT"/>
        </w:rPr>
        <w:t xml:space="preserve">F. </w:t>
      </w:r>
      <w:proofErr w:type="spellStart"/>
      <w:r w:rsidR="00DE770A" w:rsidRPr="00DE770A">
        <w:rPr>
          <w:rFonts w:ascii="Georgia" w:eastAsia="Times New Roman" w:hAnsi="Georgia" w:cs="Times New Roman"/>
          <w:color w:val="444444"/>
          <w:lang w:eastAsia="it-IT"/>
        </w:rPr>
        <w:t>Vecchiacchi</w:t>
      </w:r>
      <w:proofErr w:type="spellEnd"/>
      <w:r>
        <w:rPr>
          <w:rFonts w:ascii="Georgia" w:eastAsia="Times New Roman" w:hAnsi="Georgia" w:cs="Times New Roman"/>
          <w:color w:val="444444"/>
          <w:lang w:eastAsia="it-IT"/>
        </w:rPr>
        <w:t>”</w:t>
      </w:r>
      <w:r w:rsidR="00DE770A" w:rsidRPr="00DE770A">
        <w:rPr>
          <w:rFonts w:ascii="Georgia" w:eastAsia="Times New Roman" w:hAnsi="Georgia" w:cs="Times New Roman"/>
          <w:color w:val="444444"/>
          <w:lang w:eastAsia="it-IT"/>
        </w:rPr>
        <w:t xml:space="preserve"> di </w:t>
      </w:r>
      <w:proofErr w:type="spellStart"/>
      <w:r w:rsidR="00DE770A" w:rsidRPr="00DE770A">
        <w:rPr>
          <w:rFonts w:ascii="Georgia" w:eastAsia="Times New Roman" w:hAnsi="Georgia" w:cs="Times New Roman"/>
          <w:color w:val="444444"/>
          <w:lang w:eastAsia="it-IT"/>
        </w:rPr>
        <w:t>Castelnuovo</w:t>
      </w:r>
      <w:proofErr w:type="spellEnd"/>
      <w:r w:rsidR="00DE770A" w:rsidRPr="00DE770A">
        <w:rPr>
          <w:rFonts w:ascii="Georgia" w:eastAsia="Times New Roman" w:hAnsi="Georgia" w:cs="Times New Roman"/>
          <w:color w:val="444444"/>
          <w:lang w:eastAsia="it-IT"/>
        </w:rPr>
        <w:t xml:space="preserve"> </w:t>
      </w:r>
      <w:proofErr w:type="spellStart"/>
      <w:r w:rsidR="00DE770A" w:rsidRPr="00DE770A">
        <w:rPr>
          <w:rFonts w:ascii="Georgia" w:eastAsia="Times New Roman" w:hAnsi="Georgia" w:cs="Times New Roman"/>
          <w:color w:val="444444"/>
          <w:lang w:eastAsia="it-IT"/>
        </w:rPr>
        <w:t>Gar</w:t>
      </w:r>
      <w:r>
        <w:rPr>
          <w:rFonts w:ascii="Georgia" w:eastAsia="Times New Roman" w:hAnsi="Georgia" w:cs="Times New Roman"/>
          <w:color w:val="444444"/>
          <w:lang w:eastAsia="it-IT"/>
        </w:rPr>
        <w:t>f</w:t>
      </w:r>
      <w:r w:rsidR="00DE770A" w:rsidRPr="00DE770A">
        <w:rPr>
          <w:rFonts w:ascii="Georgia" w:eastAsia="Times New Roman" w:hAnsi="Georgia" w:cs="Times New Roman"/>
          <w:color w:val="444444"/>
          <w:lang w:eastAsia="it-IT"/>
        </w:rPr>
        <w:t>agnana</w:t>
      </w:r>
      <w:proofErr w:type="spellEnd"/>
      <w:r w:rsidR="00DE770A" w:rsidRPr="00DE770A">
        <w:rPr>
          <w:rFonts w:ascii="Georgia" w:eastAsia="Times New Roman" w:hAnsi="Georgia" w:cs="Times New Roman"/>
          <w:color w:val="444444"/>
          <w:lang w:eastAsia="it-IT"/>
        </w:rPr>
        <w:t xml:space="preserve">, </w:t>
      </w:r>
      <w:r>
        <w:rPr>
          <w:rFonts w:ascii="Georgia" w:eastAsia="Times New Roman" w:hAnsi="Georgia" w:cs="Times New Roman"/>
          <w:color w:val="444444"/>
          <w:lang w:eastAsia="it-IT"/>
        </w:rPr>
        <w:t xml:space="preserve">che insieme sono riusciti a </w:t>
      </w:r>
      <w:r w:rsidR="00DE770A" w:rsidRPr="00DE770A">
        <w:rPr>
          <w:rFonts w:ascii="Georgia" w:eastAsia="Times New Roman" w:hAnsi="Georgia" w:cs="Times New Roman"/>
          <w:color w:val="444444"/>
          <w:lang w:eastAsia="it-IT"/>
        </w:rPr>
        <w:t>ricostrui</w:t>
      </w:r>
      <w:r>
        <w:rPr>
          <w:rFonts w:ascii="Georgia" w:eastAsia="Times New Roman" w:hAnsi="Georgia" w:cs="Times New Roman"/>
          <w:color w:val="444444"/>
          <w:lang w:eastAsia="it-IT"/>
        </w:rPr>
        <w:t>re un prototipo de</w:t>
      </w:r>
      <w:r w:rsidR="00DE770A" w:rsidRPr="00DE770A">
        <w:rPr>
          <w:rFonts w:ascii="Georgia" w:eastAsia="Times New Roman" w:hAnsi="Georgia" w:cs="Times New Roman"/>
          <w:color w:val="444444"/>
          <w:lang w:eastAsia="it-IT"/>
        </w:rPr>
        <w:t>l veicolo elettrico</w:t>
      </w:r>
      <w:r>
        <w:rPr>
          <w:rFonts w:ascii="Georgia" w:eastAsia="Times New Roman" w:hAnsi="Georgia" w:cs="Times New Roman"/>
          <w:color w:val="444444"/>
          <w:lang w:eastAsia="it-IT"/>
        </w:rPr>
        <w:t xml:space="preserve"> realizzato nel 1891, presentato al pubblico </w:t>
      </w:r>
      <w:r w:rsidR="00DE770A" w:rsidRPr="00DE770A">
        <w:rPr>
          <w:rFonts w:ascii="Georgia" w:eastAsia="Times New Roman" w:hAnsi="Georgia" w:cs="Times New Roman"/>
          <w:color w:val="444444"/>
          <w:lang w:eastAsia="it-IT"/>
        </w:rPr>
        <w:t xml:space="preserve">il 5 settembre 2009, </w:t>
      </w:r>
      <w:r>
        <w:rPr>
          <w:rFonts w:ascii="Georgia" w:eastAsia="Times New Roman" w:hAnsi="Georgia" w:cs="Times New Roman"/>
          <w:color w:val="444444"/>
          <w:lang w:eastAsia="it-IT"/>
        </w:rPr>
        <w:t xml:space="preserve">con un </w:t>
      </w:r>
      <w:r w:rsidR="00DE770A" w:rsidRPr="00DE770A">
        <w:rPr>
          <w:rFonts w:ascii="Georgia" w:eastAsia="Times New Roman" w:hAnsi="Georgia" w:cs="Times New Roman"/>
          <w:color w:val="444444"/>
          <w:lang w:eastAsia="it-IT"/>
        </w:rPr>
        <w:t>valore sia tecnologico, rappresentando gli albori della motorizzazione moderna, sia storico mettendo in evidenza la</w:t>
      </w:r>
      <w:r>
        <w:rPr>
          <w:rFonts w:ascii="Georgia" w:eastAsia="Times New Roman" w:hAnsi="Georgia" w:cs="Times New Roman"/>
          <w:color w:val="444444"/>
          <w:lang w:eastAsia="it-IT"/>
        </w:rPr>
        <w:t xml:space="preserve"> </w:t>
      </w:r>
      <w:r w:rsidR="00DE770A" w:rsidRPr="00DE770A">
        <w:rPr>
          <w:rFonts w:ascii="Georgia" w:eastAsia="Times New Roman" w:hAnsi="Georgia" w:cs="Times New Roman"/>
          <w:color w:val="444444"/>
          <w:lang w:eastAsia="it-IT"/>
        </w:rPr>
        <w:t>potenza d’ingegno e la passione</w:t>
      </w:r>
      <w:r>
        <w:rPr>
          <w:rFonts w:ascii="Georgia" w:eastAsia="Times New Roman" w:hAnsi="Georgia" w:cs="Times New Roman"/>
          <w:color w:val="444444"/>
          <w:lang w:eastAsia="it-IT"/>
        </w:rPr>
        <w:t>, ancora una volta di matrice italiana. Un prototipo che sarà possibile visitare, grazie al contributo di Fabio Roggiolani, al prossimo Sondrio Festival</w:t>
      </w:r>
      <w:r w:rsidR="00D75C73">
        <w:rPr>
          <w:rFonts w:ascii="Georgia" w:eastAsia="Times New Roman" w:hAnsi="Georgia" w:cs="Times New Roman"/>
          <w:color w:val="444444"/>
          <w:lang w:eastAsia="it-IT"/>
        </w:rPr>
        <w:t xml:space="preserve"> (link </w:t>
      </w:r>
      <w:hyperlink r:id="rId69" w:history="1">
        <w:r w:rsidR="00D75C73" w:rsidRPr="00653E24">
          <w:rPr>
            <w:rStyle w:val="Collegamentoipertestuale"/>
            <w:rFonts w:ascii="Georgia" w:eastAsia="Times New Roman" w:hAnsi="Georgia" w:cs="Times New Roman"/>
            <w:lang w:eastAsia="it-IT"/>
          </w:rPr>
          <w:t>http://www.sondriofestival.it/</w:t>
        </w:r>
      </w:hyperlink>
      <w:r w:rsidR="00D75C73">
        <w:rPr>
          <w:rFonts w:ascii="Georgia" w:eastAsia="Times New Roman" w:hAnsi="Georgia" w:cs="Times New Roman"/>
          <w:color w:val="444444"/>
          <w:lang w:eastAsia="it-IT"/>
        </w:rPr>
        <w:t>)</w:t>
      </w:r>
      <w:r>
        <w:rPr>
          <w:rFonts w:ascii="Georgia" w:eastAsia="Times New Roman" w:hAnsi="Georgia" w:cs="Times New Roman"/>
          <w:color w:val="444444"/>
          <w:lang w:eastAsia="it-IT"/>
        </w:rPr>
        <w:t>, in pr</w:t>
      </w:r>
      <w:r w:rsidR="00D75C73">
        <w:rPr>
          <w:rFonts w:ascii="Georgia" w:eastAsia="Times New Roman" w:hAnsi="Georgia" w:cs="Times New Roman"/>
          <w:color w:val="444444"/>
          <w:lang w:eastAsia="it-IT"/>
        </w:rPr>
        <w:t>o</w:t>
      </w:r>
      <w:r>
        <w:rPr>
          <w:rFonts w:ascii="Georgia" w:eastAsia="Times New Roman" w:hAnsi="Georgia" w:cs="Times New Roman"/>
          <w:color w:val="444444"/>
          <w:lang w:eastAsia="it-IT"/>
        </w:rPr>
        <w:t xml:space="preserve">gramma dal </w:t>
      </w:r>
      <w:r w:rsidR="00D75C73">
        <w:rPr>
          <w:rFonts w:ascii="Georgia" w:eastAsia="Times New Roman" w:hAnsi="Georgia" w:cs="Times New Roman"/>
          <w:color w:val="444444"/>
          <w:lang w:eastAsia="it-IT"/>
        </w:rPr>
        <w:t>6 al 12 ottobre 2014. A seguire le foto della ricostruzione dell’auto elettrica e quella del prototipo recentemente ricostruito.</w:t>
      </w:r>
    </w:p>
    <w:p w:rsidR="00D75C73" w:rsidRDefault="00D75C73" w:rsidP="002C5914">
      <w:pPr>
        <w:rPr>
          <w:rFonts w:ascii="Georgia" w:eastAsia="Times New Roman" w:hAnsi="Georgia" w:cs="Times New Roman"/>
          <w:color w:val="444444"/>
          <w:lang w:eastAsia="it-IT"/>
        </w:rPr>
      </w:pPr>
      <w:r>
        <w:rPr>
          <w:rFonts w:ascii="Georgia" w:eastAsia="Times New Roman" w:hAnsi="Georgia" w:cs="Times New Roman"/>
          <w:noProof/>
          <w:color w:val="444444"/>
          <w:lang w:eastAsia="it-IT"/>
        </w:rPr>
        <w:lastRenderedPageBreak/>
        <w:drawing>
          <wp:inline distT="0" distB="0" distL="0" distR="0">
            <wp:extent cx="3138218" cy="2486639"/>
            <wp:effectExtent l="19050" t="0" r="5032" b="0"/>
            <wp:docPr id="29" name="Immagine 28" descr="auto_elettrica_conte_car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_elettrica_conte_carli.jpg"/>
                    <pic:cNvPicPr/>
                  </pic:nvPicPr>
                  <pic:blipFill>
                    <a:blip r:embed="rId70" cstate="print"/>
                    <a:stretch>
                      <a:fillRect/>
                    </a:stretch>
                  </pic:blipFill>
                  <pic:spPr>
                    <a:xfrm>
                      <a:off x="0" y="0"/>
                      <a:ext cx="3143362" cy="2490715"/>
                    </a:xfrm>
                    <a:prstGeom prst="rect">
                      <a:avLst/>
                    </a:prstGeom>
                  </pic:spPr>
                </pic:pic>
              </a:graphicData>
            </a:graphic>
          </wp:inline>
        </w:drawing>
      </w:r>
      <w:r>
        <w:rPr>
          <w:rFonts w:ascii="Georgia" w:eastAsia="Times New Roman" w:hAnsi="Georgia" w:cs="Times New Roman"/>
          <w:noProof/>
          <w:color w:val="444444"/>
          <w:lang w:eastAsia="it-IT"/>
        </w:rPr>
        <w:drawing>
          <wp:inline distT="0" distB="0" distL="0" distR="0">
            <wp:extent cx="2796814" cy="2483571"/>
            <wp:effectExtent l="19050" t="0" r="3536" b="0"/>
            <wp:docPr id="31" name="Immagine 30" descr="veicolo_ricostr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icolo_ricostruito.jpg"/>
                    <pic:cNvPicPr/>
                  </pic:nvPicPr>
                  <pic:blipFill>
                    <a:blip r:embed="rId71" cstate="print"/>
                    <a:stretch>
                      <a:fillRect/>
                    </a:stretch>
                  </pic:blipFill>
                  <pic:spPr>
                    <a:xfrm>
                      <a:off x="0" y="0"/>
                      <a:ext cx="2799350" cy="2485823"/>
                    </a:xfrm>
                    <a:prstGeom prst="rect">
                      <a:avLst/>
                    </a:prstGeom>
                  </pic:spPr>
                </pic:pic>
              </a:graphicData>
            </a:graphic>
          </wp:inline>
        </w:drawing>
      </w:r>
    </w:p>
    <w:p w:rsidR="00DE770A" w:rsidRDefault="00BE0AEB" w:rsidP="00DE770A">
      <w:r>
        <w:rPr>
          <w:rFonts w:ascii="Georgia" w:eastAsia="Times New Roman" w:hAnsi="Georgia" w:cs="Times New Roman"/>
          <w:color w:val="444444"/>
          <w:lang w:eastAsia="it-IT"/>
        </w:rPr>
        <w:t xml:space="preserve">Una traccia importante quella della mobilità elettrica, lasciata in molte zone d’Italia, dove negli anni ’20 e ’30, molte erano le piccole tratte di autobus e filobus, sorprendentemente presenti anche in piccoli centri e non solo nelle grandi città. Un esempio che proprio in una valle alpina, anche di non agevole raggiungibilità come la Valtellina, trova un altro </w:t>
      </w:r>
      <w:r w:rsidR="000D0EC5">
        <w:rPr>
          <w:rFonts w:ascii="Georgia" w:eastAsia="Times New Roman" w:hAnsi="Georgia" w:cs="Times New Roman"/>
          <w:color w:val="444444"/>
          <w:lang w:eastAsia="it-IT"/>
        </w:rPr>
        <w:t xml:space="preserve">incredibile e </w:t>
      </w:r>
      <w:r>
        <w:rPr>
          <w:rFonts w:ascii="Georgia" w:eastAsia="Times New Roman" w:hAnsi="Georgia" w:cs="Times New Roman"/>
          <w:color w:val="444444"/>
          <w:lang w:eastAsia="it-IT"/>
        </w:rPr>
        <w:t>suggestivo esempio come il “</w:t>
      </w:r>
      <w:proofErr w:type="spellStart"/>
      <w:r>
        <w:rPr>
          <w:rFonts w:ascii="Georgia" w:eastAsia="Times New Roman" w:hAnsi="Georgia" w:cs="Times New Roman"/>
          <w:color w:val="444444"/>
          <w:lang w:eastAsia="it-IT"/>
        </w:rPr>
        <w:t>filocarro</w:t>
      </w:r>
      <w:proofErr w:type="spellEnd"/>
      <w:r>
        <w:rPr>
          <w:rFonts w:ascii="Georgia" w:eastAsia="Times New Roman" w:hAnsi="Georgia" w:cs="Times New Roman"/>
          <w:color w:val="444444"/>
          <w:lang w:eastAsia="it-IT"/>
        </w:rPr>
        <w:t xml:space="preserve">”, una strada </w:t>
      </w:r>
      <w:r w:rsidR="00BF04D9">
        <w:rPr>
          <w:rFonts w:ascii="Georgia" w:eastAsia="Times New Roman" w:hAnsi="Georgia" w:cs="Times New Roman"/>
          <w:color w:val="444444"/>
          <w:lang w:eastAsia="it-IT"/>
        </w:rPr>
        <w:t xml:space="preserve">elettrica per il trasporto di merci è persone, realizzato nel 1938 e scaturito dalla </w:t>
      </w:r>
      <w:r w:rsidRPr="00BE0AEB">
        <w:rPr>
          <w:rFonts w:ascii="Georgia" w:eastAsia="Times New Roman" w:hAnsi="Georgia" w:cs="Times New Roman"/>
          <w:color w:val="444444"/>
          <w:lang w:eastAsia="it-IT"/>
        </w:rPr>
        <w:t>proposta di far diventare le autostrade le infrastrutture più razionali per l'uso di tali veicoli, delle sperimentazioni nel mondo, della normale applicazione di questo sistema nell'industria mineraria e in generale di quanto il filobus rappresenti una ideale trasformazione e transizione da un trasporto basato su mezzi a carburante in veicoli elettrici per le lunghe distanze.</w:t>
      </w:r>
      <w:r w:rsidR="00BF04D9">
        <w:rPr>
          <w:rFonts w:ascii="Georgia" w:eastAsia="Times New Roman" w:hAnsi="Georgia" w:cs="Times New Roman"/>
          <w:color w:val="444444"/>
          <w:lang w:eastAsia="it-IT"/>
        </w:rPr>
        <w:t xml:space="preserve"> Un applicazione pionieristica,</w:t>
      </w:r>
      <w:r w:rsidR="000D0EC5">
        <w:rPr>
          <w:rFonts w:ascii="Georgia" w:eastAsia="Times New Roman" w:hAnsi="Georgia" w:cs="Times New Roman"/>
          <w:color w:val="444444"/>
          <w:lang w:eastAsia="it-IT"/>
        </w:rPr>
        <w:t xml:space="preserve"> che ha </w:t>
      </w:r>
      <w:r w:rsidR="000D0EC5" w:rsidRPr="000D0EC5">
        <w:rPr>
          <w:rFonts w:ascii="Georgia" w:eastAsia="Times New Roman" w:hAnsi="Georgia" w:cs="Times New Roman"/>
          <w:color w:val="444444"/>
          <w:lang w:eastAsia="it-IT"/>
        </w:rPr>
        <w:t>funzionato perfettamente per quasi 30 anni</w:t>
      </w:r>
      <w:r w:rsidR="000D0EC5">
        <w:rPr>
          <w:rFonts w:ascii="Georgia" w:eastAsia="Times New Roman" w:hAnsi="Georgia" w:cs="Times New Roman"/>
          <w:color w:val="444444"/>
          <w:lang w:eastAsia="it-IT"/>
        </w:rPr>
        <w:t xml:space="preserve"> e che è stata spunto per </w:t>
      </w:r>
      <w:r w:rsidR="00BF04D9">
        <w:rPr>
          <w:rFonts w:ascii="Georgia" w:eastAsia="Times New Roman" w:hAnsi="Georgia" w:cs="Times New Roman"/>
          <w:color w:val="444444"/>
          <w:lang w:eastAsia="it-IT"/>
        </w:rPr>
        <w:t>diverse sperimentazione di quella lungimirante idea di “</w:t>
      </w:r>
      <w:r w:rsidR="00410F04">
        <w:rPr>
          <w:rFonts w:ascii="Georgia" w:eastAsia="Times New Roman" w:hAnsi="Georgia" w:cs="Times New Roman"/>
          <w:color w:val="444444"/>
          <w:lang w:eastAsia="it-IT"/>
        </w:rPr>
        <w:t>trolley truck”</w:t>
      </w:r>
      <w:r w:rsidR="00BF04D9" w:rsidRPr="00BF04D9">
        <w:rPr>
          <w:rFonts w:ascii="Georgia" w:eastAsia="Times New Roman" w:hAnsi="Georgia" w:cs="Times New Roman"/>
          <w:color w:val="444444"/>
          <w:lang w:eastAsia="it-IT"/>
        </w:rPr>
        <w:t xml:space="preserve">, </w:t>
      </w:r>
      <w:r w:rsidR="000D0EC5">
        <w:rPr>
          <w:rFonts w:ascii="Georgia" w:eastAsia="Times New Roman" w:hAnsi="Georgia" w:cs="Times New Roman"/>
          <w:color w:val="444444"/>
          <w:lang w:eastAsia="it-IT"/>
        </w:rPr>
        <w:t xml:space="preserve">purtroppo lontane dall’Italia, </w:t>
      </w:r>
      <w:r w:rsidR="00BF04D9">
        <w:rPr>
          <w:rFonts w:ascii="Georgia" w:eastAsia="Times New Roman" w:hAnsi="Georgia" w:cs="Times New Roman"/>
          <w:color w:val="444444"/>
          <w:lang w:eastAsia="it-IT"/>
        </w:rPr>
        <w:t xml:space="preserve">sia </w:t>
      </w:r>
      <w:r w:rsidR="00BF04D9" w:rsidRPr="00BF04D9">
        <w:rPr>
          <w:rFonts w:ascii="Georgia" w:eastAsia="Times New Roman" w:hAnsi="Georgia" w:cs="Times New Roman"/>
          <w:color w:val="444444"/>
          <w:lang w:eastAsia="it-IT"/>
        </w:rPr>
        <w:t>in Svezia su</w:t>
      </w:r>
      <w:r w:rsidR="00BF04D9">
        <w:rPr>
          <w:rFonts w:ascii="Georgia" w:eastAsia="Times New Roman" w:hAnsi="Georgia" w:cs="Times New Roman"/>
          <w:color w:val="444444"/>
          <w:lang w:eastAsia="it-IT"/>
        </w:rPr>
        <w:t>lla</w:t>
      </w:r>
      <w:r w:rsidR="00BF04D9" w:rsidRPr="00BF04D9">
        <w:rPr>
          <w:rFonts w:ascii="Georgia" w:eastAsia="Times New Roman" w:hAnsi="Georgia" w:cs="Times New Roman"/>
          <w:color w:val="444444"/>
          <w:lang w:eastAsia="it-IT"/>
        </w:rPr>
        <w:t xml:space="preserve"> base del </w:t>
      </w:r>
      <w:proofErr w:type="spellStart"/>
      <w:r w:rsidR="00BF04D9" w:rsidRPr="00BF04D9">
        <w:rPr>
          <w:rFonts w:ascii="Georgia" w:eastAsia="Times New Roman" w:hAnsi="Georgia" w:cs="Times New Roman"/>
          <w:color w:val="444444"/>
          <w:lang w:eastAsia="it-IT"/>
        </w:rPr>
        <w:t>filocarro</w:t>
      </w:r>
      <w:proofErr w:type="spellEnd"/>
      <w:r w:rsidR="00BF04D9" w:rsidRPr="00BF04D9">
        <w:rPr>
          <w:rFonts w:ascii="Georgia" w:eastAsia="Times New Roman" w:hAnsi="Georgia" w:cs="Times New Roman"/>
          <w:color w:val="444444"/>
          <w:lang w:eastAsia="it-IT"/>
        </w:rPr>
        <w:t xml:space="preserve"> della  Siemens, </w:t>
      </w:r>
      <w:r w:rsidR="00BF04D9">
        <w:rPr>
          <w:rFonts w:ascii="Georgia" w:eastAsia="Times New Roman" w:hAnsi="Georgia" w:cs="Times New Roman"/>
          <w:color w:val="444444"/>
          <w:lang w:eastAsia="it-IT"/>
        </w:rPr>
        <w:t xml:space="preserve">che negli USA </w:t>
      </w:r>
      <w:r w:rsidR="00BF04D9" w:rsidRPr="00BF04D9">
        <w:rPr>
          <w:rFonts w:ascii="Georgia" w:eastAsia="Times New Roman" w:hAnsi="Georgia" w:cs="Times New Roman"/>
          <w:color w:val="444444"/>
          <w:lang w:eastAsia="it-IT"/>
        </w:rPr>
        <w:t xml:space="preserve">per una applicazione di studio del  sistema </w:t>
      </w:r>
      <w:proofErr w:type="spellStart"/>
      <w:r w:rsidR="00BF04D9" w:rsidRPr="00BF04D9">
        <w:rPr>
          <w:rFonts w:ascii="Georgia" w:eastAsia="Times New Roman" w:hAnsi="Georgia" w:cs="Times New Roman"/>
          <w:color w:val="444444"/>
          <w:lang w:eastAsia="it-IT"/>
        </w:rPr>
        <w:t>eHighway</w:t>
      </w:r>
      <w:proofErr w:type="spellEnd"/>
      <w:r w:rsidR="00BF04D9" w:rsidRPr="00BF04D9">
        <w:rPr>
          <w:rFonts w:ascii="Georgia" w:eastAsia="Times New Roman" w:hAnsi="Georgia" w:cs="Times New Roman"/>
          <w:color w:val="444444"/>
          <w:lang w:eastAsia="it-IT"/>
        </w:rPr>
        <w:t xml:space="preserve"> in prossimità dei porti di Los Angeles e Long Beach, i due più grandi porti negli Stati Uniti.</w:t>
      </w:r>
      <w:r w:rsidR="00BF04D9">
        <w:rPr>
          <w:rFonts w:ascii="Georgia" w:eastAsia="Times New Roman" w:hAnsi="Georgia" w:cs="Times New Roman"/>
          <w:color w:val="444444"/>
          <w:lang w:eastAsia="it-IT"/>
        </w:rPr>
        <w:t xml:space="preserve"> Un tema ben approfondito in questo articolo di </w:t>
      </w:r>
      <w:proofErr w:type="spellStart"/>
      <w:r w:rsidR="00BF04D9">
        <w:rPr>
          <w:rFonts w:ascii="Georgia" w:eastAsia="Times New Roman" w:hAnsi="Georgia" w:cs="Times New Roman"/>
          <w:color w:val="444444"/>
          <w:lang w:eastAsia="it-IT"/>
        </w:rPr>
        <w:t>Ecquologia</w:t>
      </w:r>
      <w:proofErr w:type="spellEnd"/>
      <w:r w:rsidR="00BF04D9">
        <w:rPr>
          <w:rFonts w:ascii="Georgia" w:eastAsia="Times New Roman" w:hAnsi="Georgia" w:cs="Times New Roman"/>
          <w:color w:val="444444"/>
          <w:lang w:eastAsia="it-IT"/>
        </w:rPr>
        <w:t xml:space="preserve">  Un tema ben approfondito in questo articolo pubblicato su </w:t>
      </w:r>
      <w:proofErr w:type="spellStart"/>
      <w:r w:rsidR="00BF04D9">
        <w:rPr>
          <w:rFonts w:ascii="Georgia" w:eastAsia="Times New Roman" w:hAnsi="Georgia" w:cs="Times New Roman"/>
          <w:color w:val="444444"/>
          <w:lang w:eastAsia="it-IT"/>
        </w:rPr>
        <w:t>Ecquologia</w:t>
      </w:r>
      <w:proofErr w:type="spellEnd"/>
      <w:r w:rsidR="00BF04D9">
        <w:rPr>
          <w:rFonts w:ascii="Georgia" w:eastAsia="Times New Roman" w:hAnsi="Georgia" w:cs="Times New Roman"/>
          <w:color w:val="444444"/>
          <w:lang w:eastAsia="it-IT"/>
        </w:rPr>
        <w:t xml:space="preserve"> </w:t>
      </w:r>
      <w:hyperlink r:id="rId72" w:history="1">
        <w:r w:rsidR="00DE770A" w:rsidRPr="00E46AA8">
          <w:rPr>
            <w:rStyle w:val="Collegamentoipertestuale"/>
          </w:rPr>
          <w:t>http://www.ecquologia.com/cms/index.php?option=com_content&amp;view=article&amp;id=1954:ehighway-il-filocarro-elettrico-dimostrativo-della-california&amp;catid=9:veicoli-elettrici-o-ibridi</w:t>
        </w:r>
      </w:hyperlink>
    </w:p>
    <w:p w:rsidR="00410F04" w:rsidRPr="00410F04" w:rsidRDefault="00BF04D9" w:rsidP="00410F04">
      <w:pPr>
        <w:jc w:val="both"/>
        <w:rPr>
          <w:rFonts w:ascii="Georgia" w:eastAsia="Times New Roman" w:hAnsi="Georgia" w:cs="Times New Roman"/>
          <w:color w:val="444444"/>
          <w:lang w:eastAsia="it-IT"/>
        </w:rPr>
      </w:pPr>
      <w:r w:rsidRPr="00410F04">
        <w:rPr>
          <w:rFonts w:ascii="Georgia" w:eastAsia="Times New Roman" w:hAnsi="Georgia" w:cs="Times New Roman"/>
          <w:color w:val="444444"/>
          <w:lang w:eastAsia="it-IT"/>
        </w:rPr>
        <w:t xml:space="preserve">Ma lo stupore non si ferma qui, investendo anche un ulteriore </w:t>
      </w:r>
      <w:r w:rsidR="00410F04" w:rsidRPr="00410F04">
        <w:rPr>
          <w:rFonts w:ascii="Georgia" w:eastAsia="Times New Roman" w:hAnsi="Georgia" w:cs="Times New Roman"/>
          <w:color w:val="444444"/>
          <w:lang w:eastAsia="it-IT"/>
        </w:rPr>
        <w:t xml:space="preserve">e attuale </w:t>
      </w:r>
      <w:r w:rsidRPr="00410F04">
        <w:rPr>
          <w:rFonts w:ascii="Georgia" w:eastAsia="Times New Roman" w:hAnsi="Georgia" w:cs="Times New Roman"/>
          <w:color w:val="444444"/>
          <w:lang w:eastAsia="it-IT"/>
        </w:rPr>
        <w:t xml:space="preserve">sviluppo </w:t>
      </w:r>
      <w:r w:rsidR="00410F04" w:rsidRPr="00410F04">
        <w:rPr>
          <w:rFonts w:ascii="Georgia" w:eastAsia="Times New Roman" w:hAnsi="Georgia" w:cs="Times New Roman"/>
          <w:color w:val="444444"/>
          <w:lang w:eastAsia="it-IT"/>
        </w:rPr>
        <w:t xml:space="preserve">che coinvolge in maniera importante proprio la mobilità urbana elettrica come quello del </w:t>
      </w:r>
      <w:proofErr w:type="spellStart"/>
      <w:r w:rsidR="00410F04" w:rsidRPr="00410F04">
        <w:rPr>
          <w:rFonts w:ascii="Georgia" w:eastAsia="Times New Roman" w:hAnsi="Georgia" w:cs="Times New Roman"/>
          <w:color w:val="444444"/>
          <w:lang w:eastAsia="it-IT"/>
        </w:rPr>
        <w:t>car</w:t>
      </w:r>
      <w:proofErr w:type="spellEnd"/>
      <w:r w:rsidR="00410F04" w:rsidRPr="00410F04">
        <w:rPr>
          <w:rFonts w:ascii="Georgia" w:eastAsia="Times New Roman" w:hAnsi="Georgia" w:cs="Times New Roman"/>
          <w:color w:val="444444"/>
          <w:lang w:eastAsia="it-IT"/>
        </w:rPr>
        <w:t xml:space="preserve"> </w:t>
      </w:r>
      <w:proofErr w:type="spellStart"/>
      <w:r w:rsidR="00410F04" w:rsidRPr="00410F04">
        <w:rPr>
          <w:rFonts w:ascii="Georgia" w:eastAsia="Times New Roman" w:hAnsi="Georgia" w:cs="Times New Roman"/>
          <w:color w:val="444444"/>
          <w:lang w:eastAsia="it-IT"/>
        </w:rPr>
        <w:t>sharing</w:t>
      </w:r>
      <w:proofErr w:type="spellEnd"/>
      <w:r w:rsidR="00410F04" w:rsidRPr="00410F04">
        <w:rPr>
          <w:rFonts w:ascii="Georgia" w:eastAsia="Times New Roman" w:hAnsi="Georgia" w:cs="Times New Roman"/>
          <w:color w:val="444444"/>
          <w:lang w:eastAsia="it-IT"/>
        </w:rPr>
        <w:t>, che riguarda un altro grande pioniere italiano come il Angelo Dalle Molle</w:t>
      </w:r>
      <w:r w:rsidR="00410F04">
        <w:rPr>
          <w:rFonts w:ascii="Georgia" w:eastAsia="Times New Roman" w:hAnsi="Georgia" w:cs="Times New Roman"/>
          <w:color w:val="444444"/>
          <w:lang w:eastAsia="it-IT"/>
        </w:rPr>
        <w:t>,</w:t>
      </w:r>
      <w:r w:rsidR="00410F04" w:rsidRPr="00410F04">
        <w:rPr>
          <w:rFonts w:ascii="Georgia" w:eastAsia="Times New Roman" w:hAnsi="Georgia" w:cs="Times New Roman"/>
          <w:color w:val="444444"/>
          <w:lang w:eastAsia="it-IT"/>
        </w:rPr>
        <w:t xml:space="preserve"> imprenditore e filantropo padre del </w:t>
      </w:r>
      <w:proofErr w:type="spellStart"/>
      <w:r w:rsidR="00410F04" w:rsidRPr="00410F04">
        <w:rPr>
          <w:rFonts w:ascii="Georgia" w:eastAsia="Times New Roman" w:hAnsi="Georgia" w:cs="Times New Roman"/>
          <w:color w:val="444444"/>
          <w:lang w:eastAsia="it-IT"/>
        </w:rPr>
        <w:t>Cynar</w:t>
      </w:r>
      <w:proofErr w:type="spellEnd"/>
      <w:r w:rsidR="00410F04" w:rsidRPr="00410F04">
        <w:rPr>
          <w:rFonts w:ascii="Georgia" w:eastAsia="Times New Roman" w:hAnsi="Georgia" w:cs="Times New Roman"/>
          <w:color w:val="444444"/>
          <w:lang w:eastAsia="it-IT"/>
        </w:rPr>
        <w:t xml:space="preserve">, il liquore a base di foglie di carciofo la cui prima bottiglia fu prodotta nel 1952. Si trattava dell’amaro «contro il logorio della vita moderna» che deve la sua fama </w:t>
      </w:r>
      <w:proofErr w:type="spellStart"/>
      <w:r w:rsidR="00410F04" w:rsidRPr="00410F04">
        <w:rPr>
          <w:rFonts w:ascii="Georgia" w:eastAsia="Times New Roman" w:hAnsi="Georgia" w:cs="Times New Roman"/>
          <w:color w:val="444444"/>
          <w:lang w:eastAsia="it-IT"/>
        </w:rPr>
        <w:t>alcynar</w:t>
      </w:r>
      <w:proofErr w:type="spellEnd"/>
      <w:r w:rsidR="00410F04" w:rsidRPr="00410F04">
        <w:rPr>
          <w:rFonts w:ascii="Georgia" w:eastAsia="Times New Roman" w:hAnsi="Georgia" w:cs="Times New Roman"/>
          <w:color w:val="444444"/>
          <w:lang w:eastAsia="it-IT"/>
        </w:rPr>
        <w:t xml:space="preserve"> Carosello del</w:t>
      </w:r>
      <w:r w:rsidR="00410F04">
        <w:rPr>
          <w:rFonts w:ascii="Georgia" w:eastAsia="Times New Roman" w:hAnsi="Georgia" w:cs="Times New Roman"/>
          <w:color w:val="444444"/>
          <w:lang w:eastAsia="it-IT"/>
        </w:rPr>
        <w:t>l’</w:t>
      </w:r>
      <w:r w:rsidR="00410F04" w:rsidRPr="00410F04">
        <w:rPr>
          <w:rFonts w:ascii="Georgia" w:eastAsia="Times New Roman" w:hAnsi="Georgia" w:cs="Times New Roman"/>
          <w:color w:val="444444"/>
          <w:lang w:eastAsia="it-IT"/>
        </w:rPr>
        <w:t>attore Ernesto Calindri seduto in mezzo al traffico cittadino mentre sorseggia il suo alcolico preferito.</w:t>
      </w:r>
      <w:r w:rsidR="00410F04">
        <w:rPr>
          <w:rFonts w:ascii="Georgia" w:eastAsia="Times New Roman" w:hAnsi="Georgia" w:cs="Times New Roman"/>
          <w:color w:val="444444"/>
          <w:lang w:eastAsia="it-IT"/>
        </w:rPr>
        <w:t xml:space="preserve"> </w:t>
      </w:r>
      <w:r w:rsidR="00410F04" w:rsidRPr="00410F04">
        <w:rPr>
          <w:rFonts w:ascii="Georgia" w:eastAsia="Times New Roman" w:hAnsi="Georgia" w:cs="Times New Roman"/>
          <w:color w:val="444444"/>
          <w:lang w:eastAsia="it-IT"/>
        </w:rPr>
        <w:t>Un imprenditore Dalle Molle, facoltoso quanto carismatico, dai mille interessi e dalle mille risorse, convinto assertore che il progresso scientifico dovesse essere al servizio dell’uomo ed fortemente affascinato dagli albori dell’informatica, che secondo lui avrebbe potuto “fornire strumenti potenti e flessibili per la riorganizzazione della vita in una direzione più umana”. Proprio negli anni ’70, dopo la creazione della Fondazione dalle Molle, attiva nello studio dei sistemi di intelligenza artificiale ed ancora oggi operativa a 1</w:t>
      </w:r>
      <w:r w:rsidR="00410F04">
        <w:rPr>
          <w:rFonts w:ascii="Georgia" w:eastAsia="Times New Roman" w:hAnsi="Georgia" w:cs="Times New Roman"/>
          <w:color w:val="444444"/>
          <w:lang w:eastAsia="it-IT"/>
        </w:rPr>
        <w:t>3</w:t>
      </w:r>
      <w:r w:rsidR="00410F04" w:rsidRPr="00410F04">
        <w:rPr>
          <w:rFonts w:ascii="Georgia" w:eastAsia="Times New Roman" w:hAnsi="Georgia" w:cs="Times New Roman"/>
          <w:color w:val="444444"/>
          <w:lang w:eastAsia="it-IT"/>
        </w:rPr>
        <w:t xml:space="preserve"> anni dalla scomparsa dell’imprenditore veneziano, lo stesso imprenditore fondò anche, nella bellissima villa palladiana di sua proprietà di Vigonza sulla Riviera del Brenta, il Centro Studi della </w:t>
      </w:r>
      <w:proofErr w:type="spellStart"/>
      <w:r w:rsidR="00410F04" w:rsidRPr="00410F04">
        <w:rPr>
          <w:rFonts w:ascii="Georgia" w:eastAsia="Times New Roman" w:hAnsi="Georgia" w:cs="Times New Roman"/>
          <w:color w:val="444444"/>
          <w:lang w:eastAsia="it-IT"/>
        </w:rPr>
        <w:t>Barbariga</w:t>
      </w:r>
      <w:proofErr w:type="spellEnd"/>
      <w:r w:rsidR="00410F04" w:rsidRPr="00410F04">
        <w:rPr>
          <w:rFonts w:ascii="Georgia" w:eastAsia="Times New Roman" w:hAnsi="Georgia" w:cs="Times New Roman"/>
          <w:color w:val="444444"/>
          <w:lang w:eastAsia="it-IT"/>
        </w:rPr>
        <w:t xml:space="preserve">. Il Centro Studi si proponeva “di trovare il modo di superare i metodi produttivi che deresponsabilizzano l’operaio sterilizzandone lo spirito” puntando il dito sullo sgretolamento dell’informazione lungo la catena produttiva, la moltiplicazione delle funzioni primarie e in fin dei conti l’incapacità del sistema di valorizzare le potenzialità individuali. </w:t>
      </w:r>
      <w:r w:rsidR="00410F04">
        <w:rPr>
          <w:rFonts w:ascii="Georgia" w:eastAsia="Times New Roman" w:hAnsi="Georgia" w:cs="Times New Roman"/>
          <w:color w:val="444444"/>
          <w:lang w:eastAsia="it-IT"/>
        </w:rPr>
        <w:lastRenderedPageBreak/>
        <w:t xml:space="preserve">Da quella iniziativa nacque la </w:t>
      </w:r>
      <w:r w:rsidR="00410F04" w:rsidRPr="00410F04">
        <w:rPr>
          <w:rFonts w:ascii="Georgia" w:eastAsia="Times New Roman" w:hAnsi="Georgia" w:cs="Times New Roman"/>
          <w:color w:val="444444"/>
          <w:lang w:eastAsia="it-IT"/>
        </w:rPr>
        <w:t>PGE (Progetti Gestioni Ecologiche) con il logo nella immagine di destra dove campeggia uno scoiattolo. Dalla sua nascita sino ai primissimi anni Novanta, la PGE ha omologato ben cinque tipi di veicoli elettrici abbracciando un ambito diversificato di mezzi di trasporto</w:t>
      </w:r>
      <w:r w:rsidR="00410F04">
        <w:rPr>
          <w:rFonts w:ascii="Georgia" w:eastAsia="Times New Roman" w:hAnsi="Georgia" w:cs="Times New Roman"/>
          <w:color w:val="444444"/>
          <w:lang w:eastAsia="it-IT"/>
        </w:rPr>
        <w:t xml:space="preserve">, dalla piccola vetturetta urbana, al taxi, al </w:t>
      </w:r>
      <w:proofErr w:type="spellStart"/>
      <w:r w:rsidR="00410F04">
        <w:rPr>
          <w:rFonts w:ascii="Georgia" w:eastAsia="Times New Roman" w:hAnsi="Georgia" w:cs="Times New Roman"/>
          <w:color w:val="444444"/>
          <w:lang w:eastAsia="it-IT"/>
        </w:rPr>
        <w:t>van</w:t>
      </w:r>
      <w:proofErr w:type="spellEnd"/>
      <w:r w:rsidR="00410F04">
        <w:rPr>
          <w:rFonts w:ascii="Georgia" w:eastAsia="Times New Roman" w:hAnsi="Georgia" w:cs="Times New Roman"/>
          <w:color w:val="444444"/>
          <w:lang w:eastAsia="it-IT"/>
        </w:rPr>
        <w:t xml:space="preserve"> merci, all’ambulanza, etc.</w:t>
      </w:r>
      <w:r w:rsidR="00410F04" w:rsidRPr="00410F04">
        <w:rPr>
          <w:rFonts w:ascii="Georgia" w:eastAsia="Times New Roman" w:hAnsi="Georgia" w:cs="Times New Roman"/>
          <w:color w:val="444444"/>
          <w:lang w:eastAsia="it-IT"/>
        </w:rPr>
        <w:t xml:space="preserve"> </w:t>
      </w:r>
      <w:r w:rsidR="00410F04">
        <w:rPr>
          <w:rFonts w:ascii="Georgia" w:eastAsia="Times New Roman" w:hAnsi="Georgia" w:cs="Times New Roman"/>
          <w:color w:val="444444"/>
          <w:lang w:eastAsia="it-IT"/>
        </w:rPr>
        <w:t>Chi ha una certa età, ricorderà sicuramente che prop</w:t>
      </w:r>
      <w:r w:rsidR="00410F04" w:rsidRPr="00410F04">
        <w:rPr>
          <w:rFonts w:ascii="Georgia" w:eastAsia="Times New Roman" w:hAnsi="Georgia" w:cs="Times New Roman"/>
          <w:color w:val="444444"/>
          <w:lang w:eastAsia="it-IT"/>
        </w:rPr>
        <w:t>rio durante la prima grande crisi petrolifera del 1973-1974 legata alla guerra del Kippur che vide fronteggiarsi arabi e israeliani, c</w:t>
      </w:r>
      <w:r w:rsidR="00FD029B">
        <w:rPr>
          <w:rFonts w:ascii="Georgia" w:eastAsia="Times New Roman" w:hAnsi="Georgia" w:cs="Times New Roman"/>
          <w:color w:val="444444"/>
          <w:lang w:eastAsia="it-IT"/>
        </w:rPr>
        <w:t xml:space="preserve">on </w:t>
      </w:r>
      <w:r w:rsidR="00410F04" w:rsidRPr="00410F04">
        <w:rPr>
          <w:rFonts w:ascii="Georgia" w:eastAsia="Times New Roman" w:hAnsi="Georgia" w:cs="Times New Roman"/>
          <w:color w:val="444444"/>
          <w:lang w:eastAsia="it-IT"/>
        </w:rPr>
        <w:t xml:space="preserve">le famose domeniche “a targhe alterne”, quando si videro </w:t>
      </w:r>
      <w:r w:rsidR="00FD029B">
        <w:rPr>
          <w:rFonts w:ascii="Georgia" w:eastAsia="Times New Roman" w:hAnsi="Georgia" w:cs="Times New Roman"/>
          <w:color w:val="444444"/>
          <w:lang w:eastAsia="it-IT"/>
        </w:rPr>
        <w:t xml:space="preserve">circolare </w:t>
      </w:r>
      <w:r w:rsidR="00410F04" w:rsidRPr="00410F04">
        <w:rPr>
          <w:rFonts w:ascii="Georgia" w:eastAsia="Times New Roman" w:hAnsi="Georgia" w:cs="Times New Roman"/>
          <w:color w:val="444444"/>
          <w:lang w:eastAsia="it-IT"/>
        </w:rPr>
        <w:t xml:space="preserve">sulle strade anche altre vetturette elettriche come la </w:t>
      </w:r>
      <w:proofErr w:type="spellStart"/>
      <w:r w:rsidR="00410F04" w:rsidRPr="00410F04">
        <w:rPr>
          <w:rFonts w:ascii="Georgia" w:eastAsia="Times New Roman" w:hAnsi="Georgia" w:cs="Times New Roman"/>
          <w:color w:val="444444"/>
          <w:lang w:eastAsia="it-IT"/>
        </w:rPr>
        <w:t>Zagato</w:t>
      </w:r>
      <w:proofErr w:type="spellEnd"/>
      <w:r w:rsidR="00410F04" w:rsidRPr="00410F04">
        <w:rPr>
          <w:rFonts w:ascii="Georgia" w:eastAsia="Times New Roman" w:hAnsi="Georgia" w:cs="Times New Roman"/>
          <w:color w:val="444444"/>
          <w:lang w:eastAsia="it-IT"/>
        </w:rPr>
        <w:t xml:space="preserve"> </w:t>
      </w:r>
      <w:proofErr w:type="spellStart"/>
      <w:r w:rsidR="00410F04" w:rsidRPr="00410F04">
        <w:rPr>
          <w:rFonts w:ascii="Georgia" w:eastAsia="Times New Roman" w:hAnsi="Georgia" w:cs="Times New Roman"/>
          <w:color w:val="444444"/>
          <w:lang w:eastAsia="it-IT"/>
        </w:rPr>
        <w:t>Zele</w:t>
      </w:r>
      <w:proofErr w:type="spellEnd"/>
      <w:r w:rsidR="00410F04" w:rsidRPr="00410F04">
        <w:rPr>
          <w:rFonts w:ascii="Georgia" w:eastAsia="Times New Roman" w:hAnsi="Georgia" w:cs="Times New Roman"/>
          <w:color w:val="444444"/>
          <w:lang w:eastAsia="it-IT"/>
        </w:rPr>
        <w:t xml:space="preserve"> (foto a desta).</w:t>
      </w:r>
      <w:r w:rsidR="00FD029B" w:rsidRPr="00FD029B">
        <w:t xml:space="preserve"> </w:t>
      </w:r>
      <w:r w:rsidR="00FD029B">
        <w:rPr>
          <w:noProof/>
          <w:lang w:eastAsia="it-IT"/>
        </w:rPr>
        <w:drawing>
          <wp:inline distT="0" distB="0" distL="0" distR="0">
            <wp:extent cx="4002405" cy="2950210"/>
            <wp:effectExtent l="19050" t="0" r="0" b="0"/>
            <wp:docPr id="32" name="Immagine 1" descr="http://figliodellafantasia.files.wordpress.com/2013/06/zagato_zel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gliodellafantasia.files.wordpress.com/2013/06/zagato_zele_01.jpg"/>
                    <pic:cNvPicPr>
                      <a:picLocks noChangeAspect="1" noChangeArrowheads="1"/>
                    </pic:cNvPicPr>
                  </pic:nvPicPr>
                  <pic:blipFill>
                    <a:blip r:embed="rId73" cstate="print"/>
                    <a:srcRect/>
                    <a:stretch>
                      <a:fillRect/>
                    </a:stretch>
                  </pic:blipFill>
                  <pic:spPr bwMode="auto">
                    <a:xfrm>
                      <a:off x="0" y="0"/>
                      <a:ext cx="4002405" cy="2950210"/>
                    </a:xfrm>
                    <a:prstGeom prst="rect">
                      <a:avLst/>
                    </a:prstGeom>
                    <a:noFill/>
                    <a:ln w="9525">
                      <a:noFill/>
                      <a:miter lim="800000"/>
                      <a:headEnd/>
                      <a:tailEnd/>
                    </a:ln>
                  </pic:spPr>
                </pic:pic>
              </a:graphicData>
            </a:graphic>
          </wp:inline>
        </w:drawing>
      </w:r>
    </w:p>
    <w:p w:rsidR="00BF04D9" w:rsidRDefault="00FD029B" w:rsidP="00FA7870">
      <w:r w:rsidRPr="00FD029B">
        <w:rPr>
          <w:rFonts w:ascii="Georgia" w:eastAsia="Times New Roman" w:hAnsi="Georgia" w:cs="Times New Roman"/>
          <w:color w:val="444444"/>
          <w:lang w:eastAsia="it-IT"/>
        </w:rPr>
        <w:t>Un approfondimento di questa ulteriore, pionieristica vicenda italiana, nel post</w:t>
      </w:r>
      <w:r>
        <w:t xml:space="preserve"> </w:t>
      </w:r>
      <w:hyperlink r:id="rId74" w:history="1">
        <w:r w:rsidRPr="00653E24">
          <w:rPr>
            <w:rStyle w:val="Collegamentoipertestuale"/>
          </w:rPr>
          <w:t>http://figliodellafantasia.wordpress.com/2013/06/25/auto-elettrica-car-sharing-il-logorio-della-vita-moderna-e-lamaro-cynar-un-pioniere-e-una-storia-da-raccontare/</w:t>
        </w:r>
      </w:hyperlink>
      <w:r>
        <w:t xml:space="preserve"> </w:t>
      </w:r>
    </w:p>
    <w:p w:rsidR="00BF04D9" w:rsidRDefault="00BF04D9" w:rsidP="00FA7870"/>
    <w:p w:rsidR="00DE770A" w:rsidRDefault="00DE770A" w:rsidP="00FA7870"/>
    <w:p w:rsidR="009475CD" w:rsidRDefault="009475CD" w:rsidP="00FA7870"/>
    <w:p w:rsidR="009475CD" w:rsidRDefault="009475CD" w:rsidP="00FA7870"/>
    <w:p w:rsidR="000A65D1" w:rsidRPr="000A65D1" w:rsidRDefault="000A65D1" w:rsidP="000A65D1">
      <w:pPr>
        <w:jc w:val="both"/>
        <w:rPr>
          <w:rFonts w:ascii="Tahoma" w:hAnsi="Tahoma" w:cs="Tahoma"/>
          <w:b/>
          <w:sz w:val="28"/>
          <w:szCs w:val="28"/>
        </w:rPr>
      </w:pPr>
      <w:r w:rsidRPr="000A65D1">
        <w:rPr>
          <w:rFonts w:ascii="Tahoma" w:hAnsi="Tahoma" w:cs="Tahoma"/>
          <w:b/>
          <w:sz w:val="28"/>
          <w:szCs w:val="28"/>
        </w:rPr>
        <w:t xml:space="preserve">Capitolo </w:t>
      </w:r>
      <w:r w:rsidR="009D6E11">
        <w:rPr>
          <w:rFonts w:ascii="Tahoma" w:hAnsi="Tahoma" w:cs="Tahoma"/>
          <w:b/>
          <w:sz w:val="28"/>
          <w:szCs w:val="28"/>
        </w:rPr>
        <w:t>5</w:t>
      </w:r>
      <w:r w:rsidRPr="000A65D1">
        <w:rPr>
          <w:rFonts w:ascii="Tahoma" w:hAnsi="Tahoma" w:cs="Tahoma"/>
          <w:b/>
          <w:sz w:val="28"/>
          <w:szCs w:val="28"/>
        </w:rPr>
        <w:t xml:space="preserve"> - Geotermia a media </w:t>
      </w:r>
      <w:proofErr w:type="spellStart"/>
      <w:r w:rsidRPr="000A65D1">
        <w:rPr>
          <w:rFonts w:ascii="Tahoma" w:hAnsi="Tahoma" w:cs="Tahoma"/>
          <w:b/>
          <w:sz w:val="28"/>
          <w:szCs w:val="28"/>
        </w:rPr>
        <w:t>entalpia</w:t>
      </w:r>
      <w:proofErr w:type="spellEnd"/>
      <w:r w:rsidRPr="000A65D1">
        <w:rPr>
          <w:rFonts w:ascii="Tahoma" w:hAnsi="Tahoma" w:cs="Tahoma"/>
          <w:b/>
          <w:sz w:val="28"/>
          <w:szCs w:val="28"/>
        </w:rPr>
        <w:t xml:space="preserve"> (</w:t>
      </w:r>
      <w:proofErr w:type="spellStart"/>
      <w:r w:rsidRPr="000A65D1">
        <w:rPr>
          <w:rFonts w:ascii="Tahoma" w:hAnsi="Tahoma" w:cs="Tahoma"/>
          <w:b/>
          <w:sz w:val="28"/>
          <w:szCs w:val="28"/>
        </w:rPr>
        <w:t>Electratherm</w:t>
      </w:r>
      <w:proofErr w:type="spellEnd"/>
      <w:r w:rsidRPr="000A65D1">
        <w:rPr>
          <w:rFonts w:ascii="Tahoma" w:hAnsi="Tahoma" w:cs="Tahoma"/>
          <w:b/>
          <w:sz w:val="28"/>
          <w:szCs w:val="28"/>
        </w:rPr>
        <w:t xml:space="preserve">) e bassa </w:t>
      </w:r>
      <w:proofErr w:type="spellStart"/>
      <w:r w:rsidRPr="000A65D1">
        <w:rPr>
          <w:rFonts w:ascii="Tahoma" w:hAnsi="Tahoma" w:cs="Tahoma"/>
          <w:b/>
          <w:sz w:val="28"/>
          <w:szCs w:val="28"/>
        </w:rPr>
        <w:t>entalpia</w:t>
      </w:r>
      <w:proofErr w:type="spellEnd"/>
      <w:r w:rsidRPr="000A65D1">
        <w:rPr>
          <w:rFonts w:ascii="Tahoma" w:hAnsi="Tahoma" w:cs="Tahoma"/>
          <w:b/>
          <w:sz w:val="28"/>
          <w:szCs w:val="28"/>
        </w:rPr>
        <w:t xml:space="preserve"> (Geotermia srl e </w:t>
      </w:r>
      <w:proofErr w:type="spellStart"/>
      <w:r w:rsidRPr="000A65D1">
        <w:rPr>
          <w:rFonts w:ascii="Tahoma" w:hAnsi="Tahoma" w:cs="Tahoma"/>
          <w:b/>
          <w:sz w:val="28"/>
          <w:szCs w:val="28"/>
        </w:rPr>
        <w:t>Ecoforest</w:t>
      </w:r>
      <w:proofErr w:type="spellEnd"/>
      <w:r w:rsidRPr="000A65D1">
        <w:rPr>
          <w:rFonts w:ascii="Tahoma" w:hAnsi="Tahoma" w:cs="Tahoma"/>
          <w:b/>
          <w:sz w:val="28"/>
          <w:szCs w:val="28"/>
        </w:rPr>
        <w:t xml:space="preserve"> Pompe di calore geotermiche)</w:t>
      </w:r>
    </w:p>
    <w:p w:rsidR="00304D24" w:rsidRPr="00304D24" w:rsidRDefault="009D6E11" w:rsidP="00304D24">
      <w:pPr>
        <w:jc w:val="both"/>
        <w:rPr>
          <w:rFonts w:ascii="Tahoma" w:hAnsi="Tahoma" w:cs="Tahoma"/>
          <w:b/>
          <w:sz w:val="28"/>
          <w:szCs w:val="28"/>
        </w:rPr>
      </w:pPr>
      <w:r>
        <w:rPr>
          <w:rFonts w:ascii="Tahoma" w:hAnsi="Tahoma" w:cs="Tahoma"/>
          <w:b/>
          <w:sz w:val="28"/>
          <w:szCs w:val="28"/>
        </w:rPr>
        <w:t>5</w:t>
      </w:r>
      <w:r w:rsidR="00304D24" w:rsidRPr="00304D24">
        <w:rPr>
          <w:rFonts w:ascii="Tahoma" w:hAnsi="Tahoma" w:cs="Tahoma"/>
          <w:b/>
          <w:sz w:val="28"/>
          <w:szCs w:val="28"/>
        </w:rPr>
        <w:t xml:space="preserve">.1 </w:t>
      </w:r>
      <w:hyperlink r:id="rId75" w:history="1">
        <w:r w:rsidR="00304D24" w:rsidRPr="00304D24">
          <w:rPr>
            <w:rFonts w:ascii="Tahoma" w:hAnsi="Tahoma" w:cs="Tahoma"/>
            <w:b/>
            <w:sz w:val="28"/>
            <w:szCs w:val="28"/>
          </w:rPr>
          <w:t>Geotermia 2.0: da dove partire in Italia, se non dalla Toscana??</w:t>
        </w:r>
      </w:hyperlink>
    </w:p>
    <w:p w:rsidR="008967D5" w:rsidRDefault="00304D24" w:rsidP="00304D24">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743399"/>
          <w:bdr w:val="none" w:sz="0" w:space="0" w:color="auto" w:frame="1"/>
          <w:lang w:eastAsia="it-IT"/>
        </w:rPr>
        <w:lastRenderedPageBreak/>
        <w:drawing>
          <wp:inline distT="0" distB="0" distL="0" distR="0">
            <wp:extent cx="2855595" cy="2087880"/>
            <wp:effectExtent l="19050" t="0" r="1905" b="0"/>
            <wp:docPr id="13" name="Immagine 13" descr="conteginori">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teginori">
                      <a:hlinkClick r:id="rId76"/>
                    </pic:cNvPr>
                    <pic:cNvPicPr>
                      <a:picLocks noChangeAspect="1" noChangeArrowheads="1"/>
                    </pic:cNvPicPr>
                  </pic:nvPicPr>
                  <pic:blipFill>
                    <a:blip r:embed="rId77" cstate="print"/>
                    <a:srcRect/>
                    <a:stretch>
                      <a:fillRect/>
                    </a:stretch>
                  </pic:blipFill>
                  <pic:spPr bwMode="auto">
                    <a:xfrm>
                      <a:off x="0" y="0"/>
                      <a:ext cx="2855595" cy="2087880"/>
                    </a:xfrm>
                    <a:prstGeom prst="rect">
                      <a:avLst/>
                    </a:prstGeom>
                    <a:noFill/>
                    <a:ln w="9525">
                      <a:noFill/>
                      <a:miter lim="800000"/>
                      <a:headEnd/>
                      <a:tailEnd/>
                    </a:ln>
                  </pic:spPr>
                </pic:pic>
              </a:graphicData>
            </a:graphic>
          </wp:inline>
        </w:drawing>
      </w:r>
    </w:p>
    <w:p w:rsidR="00304D24" w:rsidRPr="00304D24" w:rsidRDefault="00304D24" w:rsidP="00BA10B3">
      <w:pPr>
        <w:spacing w:after="0" w:line="326" w:lineRule="atLeast"/>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color w:val="333333"/>
          <w:lang w:eastAsia="it-IT"/>
        </w:rPr>
        <w:t xml:space="preserve">La Toscana, storica regione nella quale, ben 110 anni, a </w:t>
      </w:r>
      <w:proofErr w:type="spellStart"/>
      <w:r w:rsidRPr="00304D24">
        <w:rPr>
          <w:rFonts w:ascii="Georgia" w:eastAsia="Times New Roman" w:hAnsi="Georgia" w:cs="Times New Roman"/>
          <w:color w:val="333333"/>
          <w:lang w:eastAsia="it-IT"/>
        </w:rPr>
        <w:t>Larderello</w:t>
      </w:r>
      <w:proofErr w:type="spellEnd"/>
      <w:r w:rsidRPr="00304D24">
        <w:rPr>
          <w:rFonts w:ascii="Georgia" w:eastAsia="Times New Roman" w:hAnsi="Georgia" w:cs="Times New Roman"/>
          <w:color w:val="333333"/>
          <w:lang w:eastAsia="it-IT"/>
        </w:rPr>
        <w:t>, il</w:t>
      </w:r>
      <w:r w:rsidR="001D66BD">
        <w:rPr>
          <w:rFonts w:ascii="Georgia" w:eastAsia="Times New Roman" w:hAnsi="Georgia" w:cs="Times New Roman"/>
          <w:color w:val="333333"/>
          <w:lang w:eastAsia="it-IT"/>
        </w:rPr>
        <w:t xml:space="preserve"> </w:t>
      </w:r>
      <w:r w:rsidRPr="00304D24">
        <w:rPr>
          <w:rFonts w:ascii="Georgia" w:eastAsia="Times New Roman" w:hAnsi="Georgia" w:cs="Times New Roman"/>
          <w:b/>
          <w:bCs/>
          <w:color w:val="333333"/>
          <w:lang w:eastAsia="it-IT"/>
        </w:rPr>
        <w:t>Principe Piero Ginori Conti</w:t>
      </w:r>
      <w:r w:rsidRPr="00304D24">
        <w:rPr>
          <w:rFonts w:ascii="Georgia" w:eastAsia="Times New Roman" w:hAnsi="Georgia" w:cs="Times New Roman"/>
          <w:color w:val="333333"/>
          <w:lang w:eastAsia="it-IT"/>
        </w:rPr>
        <w:t xml:space="preserve">, succeduto a Francesco </w:t>
      </w:r>
      <w:proofErr w:type="spellStart"/>
      <w:r w:rsidRPr="00304D24">
        <w:rPr>
          <w:rFonts w:ascii="Georgia" w:eastAsia="Times New Roman" w:hAnsi="Georgia" w:cs="Times New Roman"/>
          <w:color w:val="333333"/>
          <w:lang w:eastAsia="it-IT"/>
        </w:rPr>
        <w:t>Larderel</w:t>
      </w:r>
      <w:proofErr w:type="spellEnd"/>
      <w:r w:rsidRPr="00304D24">
        <w:rPr>
          <w:rFonts w:ascii="Georgia" w:eastAsia="Times New Roman" w:hAnsi="Georgia" w:cs="Times New Roman"/>
          <w:color w:val="333333"/>
          <w:lang w:eastAsia="it-IT"/>
        </w:rPr>
        <w:t xml:space="preserve"> nella proprietà dell’industria boracifera locale, ha prodotto per la prima volta al mondo energia elettrica sfruttando il vapore geotermico, con un motore alternativo accoppiato ad una dinamo. Ed è sempre la Toscana, unica regione al mondo che ricava oggi, oltre il 26% del proprio fabbisogno di energia elettrica da questa fonte, con le centrali geotermiche ad alta </w:t>
      </w:r>
      <w:proofErr w:type="spellStart"/>
      <w:r w:rsidRPr="00304D24">
        <w:rPr>
          <w:rFonts w:ascii="Georgia" w:eastAsia="Times New Roman" w:hAnsi="Georgia" w:cs="Times New Roman"/>
          <w:color w:val="333333"/>
          <w:lang w:eastAsia="it-IT"/>
        </w:rPr>
        <w:t>entalpia</w:t>
      </w:r>
      <w:proofErr w:type="spellEnd"/>
      <w:r w:rsidRPr="00304D24">
        <w:rPr>
          <w:rFonts w:ascii="Georgia" w:eastAsia="Times New Roman" w:hAnsi="Georgia" w:cs="Times New Roman"/>
          <w:color w:val="333333"/>
          <w:lang w:eastAsia="it-IT"/>
        </w:rPr>
        <w:t xml:space="preserve"> di </w:t>
      </w:r>
      <w:r w:rsidRPr="00304D24">
        <w:rPr>
          <w:rFonts w:ascii="Georgia" w:eastAsia="Times New Roman" w:hAnsi="Georgia" w:cs="Times New Roman"/>
          <w:b/>
          <w:bCs/>
          <w:color w:val="333333"/>
          <w:lang w:eastAsia="it-IT"/>
        </w:rPr>
        <w:t xml:space="preserve">Enel Green </w:t>
      </w:r>
      <w:proofErr w:type="spellStart"/>
      <w:r w:rsidRPr="00304D24">
        <w:rPr>
          <w:rFonts w:ascii="Georgia" w:eastAsia="Times New Roman" w:hAnsi="Georgia" w:cs="Times New Roman"/>
          <w:b/>
          <w:bCs/>
          <w:color w:val="333333"/>
          <w:lang w:eastAsia="it-IT"/>
        </w:rPr>
        <w:t>Power</w:t>
      </w:r>
      <w:proofErr w:type="spellEnd"/>
      <w:r w:rsidRPr="00304D24">
        <w:rPr>
          <w:rFonts w:ascii="Georgia" w:eastAsia="Times New Roman" w:hAnsi="Georgia" w:cs="Times New Roman"/>
          <w:color w:val="333333"/>
          <w:lang w:eastAsia="it-IT"/>
        </w:rPr>
        <w:t>, che si appresta finalmente ad aprire anche in Italia, una nuova era nella geotermia, una sfida ambiziosa ed innovativa, finalizzata alla creazione di </w:t>
      </w:r>
      <w:r w:rsidRPr="00304D24">
        <w:rPr>
          <w:rFonts w:ascii="Georgia" w:eastAsia="Times New Roman" w:hAnsi="Georgia" w:cs="Times New Roman"/>
          <w:b/>
          <w:bCs/>
          <w:color w:val="333333"/>
          <w:lang w:eastAsia="it-IT"/>
        </w:rPr>
        <w:t>una filiera “</w:t>
      </w:r>
      <w:proofErr w:type="spellStart"/>
      <w:r w:rsidRPr="00304D24">
        <w:rPr>
          <w:rFonts w:ascii="Georgia" w:eastAsia="Times New Roman" w:hAnsi="Georgia" w:cs="Times New Roman"/>
          <w:b/>
          <w:bCs/>
          <w:color w:val="333333"/>
          <w:lang w:eastAsia="it-IT"/>
        </w:rPr>
        <w:t>made</w:t>
      </w:r>
      <w:proofErr w:type="spellEnd"/>
      <w:r w:rsidRPr="00304D24">
        <w:rPr>
          <w:rFonts w:ascii="Georgia" w:eastAsia="Times New Roman" w:hAnsi="Georgia" w:cs="Times New Roman"/>
          <w:b/>
          <w:bCs/>
          <w:color w:val="333333"/>
          <w:lang w:eastAsia="it-IT"/>
        </w:rPr>
        <w:t xml:space="preserve"> in Italy”</w:t>
      </w:r>
      <w:r w:rsidR="00FF0685">
        <w:rPr>
          <w:rFonts w:ascii="Georgia" w:eastAsia="Times New Roman" w:hAnsi="Georgia" w:cs="Times New Roman"/>
          <w:b/>
          <w:bCs/>
          <w:color w:val="333333"/>
          <w:lang w:eastAsia="it-IT"/>
        </w:rPr>
        <w:t xml:space="preserve"> </w:t>
      </w:r>
      <w:r w:rsidRPr="00304D24">
        <w:rPr>
          <w:rFonts w:ascii="Georgia" w:eastAsia="Times New Roman" w:hAnsi="Georgia" w:cs="Times New Roman"/>
          <w:color w:val="333333"/>
          <w:lang w:eastAsia="it-IT"/>
        </w:rPr>
        <w:t xml:space="preserve">per la costruzione di impianti geotermici a ciclo combinato chiuso, a bassissimo impatto ambientale, senza alcuna emissione in atmosfera, dopo che le centrali esistenti, non poche problematiche e criticità ambientali hanno generato in questi decenni, soprattutto nell’area </w:t>
      </w:r>
      <w:proofErr w:type="spellStart"/>
      <w:r w:rsidRPr="00304D24">
        <w:rPr>
          <w:rFonts w:ascii="Georgia" w:eastAsia="Times New Roman" w:hAnsi="Georgia" w:cs="Times New Roman"/>
          <w:color w:val="333333"/>
          <w:lang w:eastAsia="it-IT"/>
        </w:rPr>
        <w:t>amiatina</w:t>
      </w:r>
      <w:proofErr w:type="spellEnd"/>
      <w:r w:rsidRPr="00304D24">
        <w:rPr>
          <w:rFonts w:ascii="Georgia" w:eastAsia="Times New Roman" w:hAnsi="Georgia" w:cs="Times New Roman"/>
          <w:color w:val="333333"/>
          <w:lang w:eastAsia="it-IT"/>
        </w:rPr>
        <w:t>, con la presenza di tensioni con la popolazione residente, spesso molto aspre.</w:t>
      </w:r>
      <w:r w:rsidR="00FF0685">
        <w:rPr>
          <w:rFonts w:ascii="Georgia" w:eastAsia="Times New Roman" w:hAnsi="Georgia" w:cs="Times New Roman"/>
          <w:color w:val="333333"/>
          <w:lang w:eastAsia="it-IT"/>
        </w:rPr>
        <w:t xml:space="preserve"> Un tassello fondamentale ed irrinunciabile, quello della geotermia, nel nuovo e sempre più ampio mosaico delle energie rinnovabili, soprattutto perché, a differenze di alcune altre oggi di riferimento, come eolico e fotovoltaico, per loro natura più discontinue e non esattamente prevedibili, la geotermia presenta una disponibilità, 365 giorni all’anno, 24 ore al giorno.</w:t>
      </w:r>
      <w:r w:rsidRPr="00304D24">
        <w:rPr>
          <w:rFonts w:ascii="Georgia" w:eastAsia="Times New Roman" w:hAnsi="Georgia" w:cs="Times New Roman"/>
          <w:color w:val="333333"/>
          <w:lang w:eastAsia="it-IT"/>
        </w:rPr>
        <w:t xml:space="preserve"> Una svolta verso una geotermia pienamente sostenibile, fondamentale per contribuire a dare quella vivacità anche tecnologica tanto importante, che le nuove rinnovabili, come eolico e fotovoltaico stanno già dando al modello energetico nazionale, in un comparto, di fatto ancora “al palo” in termini di liberalizzazione del mercato, ed alla ricerca proprio di questa dimensione, come in un </w:t>
      </w:r>
      <w:r w:rsidRPr="00304D24">
        <w:rPr>
          <w:rFonts w:ascii="Georgia" w:eastAsia="Times New Roman" w:hAnsi="Georgia" w:cs="Times New Roman"/>
          <w:b/>
          <w:bCs/>
          <w:color w:val="333333"/>
          <w:lang w:eastAsia="it-IT"/>
        </w:rPr>
        <w:t xml:space="preserve">importante convegno organizzato circa 2 anni fa a </w:t>
      </w:r>
      <w:proofErr w:type="spellStart"/>
      <w:r w:rsidRPr="00304D24">
        <w:rPr>
          <w:rFonts w:ascii="Georgia" w:eastAsia="Times New Roman" w:hAnsi="Georgia" w:cs="Times New Roman"/>
          <w:b/>
          <w:bCs/>
          <w:color w:val="333333"/>
          <w:lang w:eastAsia="it-IT"/>
        </w:rPr>
        <w:t>Piancastagnaio</w:t>
      </w:r>
      <w:proofErr w:type="spellEnd"/>
      <w:r w:rsidRPr="00304D24">
        <w:rPr>
          <w:rFonts w:ascii="Georgia" w:eastAsia="Times New Roman" w:hAnsi="Georgia" w:cs="Times New Roman"/>
          <w:color w:val="333333"/>
          <w:lang w:eastAsia="it-IT"/>
        </w:rPr>
        <w:t> sul tema (</w:t>
      </w:r>
      <w:hyperlink r:id="rId78" w:history="1">
        <w:r w:rsidRPr="00304D24">
          <w:rPr>
            <w:rFonts w:ascii="Georgia" w:eastAsia="Times New Roman" w:hAnsi="Georgia" w:cs="Times New Roman"/>
            <w:b/>
            <w:bCs/>
            <w:color w:val="743399"/>
            <w:u w:val="single"/>
            <w:lang w:eastAsia="it-IT"/>
          </w:rPr>
          <w:t>vedi post “La Geotermia europea a Convegno alla ricerca di nuove e più sostenibili dimensioni“</w:t>
        </w:r>
      </w:hyperlink>
      <w:r w:rsidRPr="00304D24">
        <w:rPr>
          <w:rFonts w:ascii="Georgia" w:eastAsia="Times New Roman" w:hAnsi="Georgia" w:cs="Times New Roman"/>
          <w:color w:val="333333"/>
          <w:lang w:eastAsia="it-IT"/>
        </w:rPr>
        <w:t>), che aveva visto anche una accurata relazione del caro amico </w:t>
      </w:r>
      <w:r w:rsidRPr="00304D24">
        <w:rPr>
          <w:rFonts w:ascii="Georgia" w:eastAsia="Times New Roman" w:hAnsi="Georgia" w:cs="Times New Roman"/>
          <w:b/>
          <w:bCs/>
          <w:color w:val="333333"/>
          <w:lang w:eastAsia="it-IT"/>
        </w:rPr>
        <w:t xml:space="preserve">Professor Giampaolo </w:t>
      </w:r>
      <w:proofErr w:type="spellStart"/>
      <w:r w:rsidRPr="00304D24">
        <w:rPr>
          <w:rFonts w:ascii="Georgia" w:eastAsia="Times New Roman" w:hAnsi="Georgia" w:cs="Times New Roman"/>
          <w:b/>
          <w:bCs/>
          <w:color w:val="333333"/>
          <w:lang w:eastAsia="it-IT"/>
        </w:rPr>
        <w:t>Manfrida</w:t>
      </w:r>
      <w:proofErr w:type="spellEnd"/>
      <w:r w:rsidRPr="00304D24">
        <w:rPr>
          <w:rFonts w:ascii="Georgia" w:eastAsia="Times New Roman" w:hAnsi="Georgia" w:cs="Times New Roman"/>
          <w:b/>
          <w:bCs/>
          <w:color w:val="333333"/>
          <w:lang w:eastAsia="it-IT"/>
        </w:rPr>
        <w:t>, del Dipartimento di Energetica dell’Università di Firenze, sul tema degli impianti geotermici a</w:t>
      </w:r>
      <w:r>
        <w:rPr>
          <w:rFonts w:ascii="Georgia" w:eastAsia="Times New Roman" w:hAnsi="Georgia" w:cs="Times New Roman"/>
          <w:b/>
          <w:bCs/>
          <w:noProof/>
          <w:color w:val="743399"/>
          <w:bdr w:val="none" w:sz="0" w:space="0" w:color="auto" w:frame="1"/>
          <w:lang w:eastAsia="it-IT"/>
        </w:rPr>
        <w:drawing>
          <wp:inline distT="0" distB="0" distL="0" distR="0">
            <wp:extent cx="2855595" cy="1587500"/>
            <wp:effectExtent l="19050" t="0" r="1905" b="0"/>
            <wp:docPr id="14" name="Immagine 14" descr="gianni_gori">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anni_gori">
                      <a:hlinkClick r:id="rId79"/>
                    </pic:cNvPr>
                    <pic:cNvPicPr>
                      <a:picLocks noChangeAspect="1" noChangeArrowheads="1"/>
                    </pic:cNvPicPr>
                  </pic:nvPicPr>
                  <pic:blipFill>
                    <a:blip r:embed="rId80" cstate="print"/>
                    <a:srcRect/>
                    <a:stretch>
                      <a:fillRect/>
                    </a:stretch>
                  </pic:blipFill>
                  <pic:spPr bwMode="auto">
                    <a:xfrm>
                      <a:off x="0" y="0"/>
                      <a:ext cx="2855595" cy="1587500"/>
                    </a:xfrm>
                    <a:prstGeom prst="rect">
                      <a:avLst/>
                    </a:prstGeom>
                    <a:noFill/>
                    <a:ln w="9525">
                      <a:noFill/>
                      <a:miter lim="800000"/>
                      <a:headEnd/>
                      <a:tailEnd/>
                    </a:ln>
                  </pic:spPr>
                </pic:pic>
              </a:graphicData>
            </a:graphic>
          </wp:inline>
        </w:drawing>
      </w:r>
      <w:r w:rsidRPr="00304D24">
        <w:rPr>
          <w:rFonts w:ascii="Georgia" w:eastAsia="Times New Roman" w:hAnsi="Georgia" w:cs="Times New Roman"/>
          <w:b/>
          <w:bCs/>
          <w:color w:val="333333"/>
          <w:lang w:eastAsia="it-IT"/>
        </w:rPr>
        <w:t> ciclo binario chiuso</w:t>
      </w:r>
      <w:r w:rsidRPr="00304D24">
        <w:rPr>
          <w:rFonts w:ascii="Georgia" w:eastAsia="Times New Roman" w:hAnsi="Georgia" w:cs="Times New Roman"/>
          <w:color w:val="333333"/>
          <w:lang w:eastAsia="it-IT"/>
        </w:rPr>
        <w:t>. </w:t>
      </w:r>
      <w:r w:rsidRPr="00304D24">
        <w:rPr>
          <w:rFonts w:ascii="Georgia" w:eastAsia="Times New Roman" w:hAnsi="Georgia" w:cs="Times New Roman"/>
          <w:b/>
          <w:bCs/>
          <w:color w:val="333333"/>
          <w:lang w:eastAsia="it-IT"/>
        </w:rPr>
        <w:t xml:space="preserve">La nascita nei mesi scorsi, di una “Rete Geotermica” di imprese, promossa e presieduta da uno storico imprenditore del comparto orafo aretino, </w:t>
      </w:r>
      <w:r w:rsidRPr="00304D24">
        <w:rPr>
          <w:rFonts w:ascii="Georgia" w:eastAsia="Times New Roman" w:hAnsi="Georgia" w:cs="Times New Roman"/>
          <w:b/>
          <w:bCs/>
          <w:color w:val="333333"/>
          <w:lang w:eastAsia="it-IT"/>
        </w:rPr>
        <w:lastRenderedPageBreak/>
        <w:t xml:space="preserve">come Gianni </w:t>
      </w:r>
      <w:proofErr w:type="spellStart"/>
      <w:r w:rsidRPr="00304D24">
        <w:rPr>
          <w:rFonts w:ascii="Georgia" w:eastAsia="Times New Roman" w:hAnsi="Georgia" w:cs="Times New Roman"/>
          <w:b/>
          <w:bCs/>
          <w:color w:val="333333"/>
          <w:lang w:eastAsia="it-IT"/>
        </w:rPr>
        <w:t>Gori</w:t>
      </w:r>
      <w:proofErr w:type="spellEnd"/>
      <w:r w:rsidRPr="00304D24">
        <w:rPr>
          <w:rFonts w:ascii="Georgia" w:eastAsia="Times New Roman" w:hAnsi="Georgia" w:cs="Times New Roman"/>
          <w:b/>
          <w:bCs/>
          <w:color w:val="333333"/>
          <w:lang w:eastAsia="it-IT"/>
        </w:rPr>
        <w:t xml:space="preserve"> (foto a destra)</w:t>
      </w:r>
      <w:r w:rsidRPr="00304D24">
        <w:rPr>
          <w:rFonts w:ascii="Georgia" w:eastAsia="Times New Roman" w:hAnsi="Georgia" w:cs="Times New Roman"/>
          <w:color w:val="333333"/>
          <w:lang w:eastAsia="it-IT"/>
        </w:rPr>
        <w:t xml:space="preserve"> va proprio in questa fondamentale direzione. Una rete che già oggi, riunisce 16 aziende italiane, titolari di </w:t>
      </w:r>
      <w:proofErr w:type="spellStart"/>
      <w:r w:rsidRPr="00304D24">
        <w:rPr>
          <w:rFonts w:ascii="Georgia" w:eastAsia="Times New Roman" w:hAnsi="Georgia" w:cs="Times New Roman"/>
          <w:color w:val="333333"/>
          <w:lang w:eastAsia="it-IT"/>
        </w:rPr>
        <w:t>knowhow</w:t>
      </w:r>
      <w:proofErr w:type="spellEnd"/>
      <w:r w:rsidRPr="00304D24">
        <w:rPr>
          <w:rFonts w:ascii="Georgia" w:eastAsia="Times New Roman" w:hAnsi="Georgia" w:cs="Times New Roman"/>
          <w:color w:val="333333"/>
          <w:lang w:eastAsia="it-IT"/>
        </w:rPr>
        <w:t>, permessi di ricerca e capacità tecnologico-produttive in campo geotermico, come</w:t>
      </w:r>
      <w:r w:rsidR="00BA10B3">
        <w:rPr>
          <w:rFonts w:ascii="Georgia" w:eastAsia="Times New Roman" w:hAnsi="Georgia" w:cs="Times New Roman"/>
          <w:color w:val="333333"/>
          <w:lang w:eastAsia="it-IT"/>
        </w:rPr>
        <w:t xml:space="preserve"> </w:t>
      </w:r>
      <w:proofErr w:type="spellStart"/>
      <w:r w:rsidRPr="00304D24">
        <w:rPr>
          <w:rFonts w:ascii="Georgia" w:eastAsia="Times New Roman" w:hAnsi="Georgia" w:cs="Times New Roman"/>
          <w:b/>
          <w:bCs/>
          <w:color w:val="333333"/>
          <w:lang w:eastAsia="it-IT"/>
        </w:rPr>
        <w:t>Sorgenia</w:t>
      </w:r>
      <w:proofErr w:type="spellEnd"/>
      <w:r w:rsidRPr="00304D24">
        <w:rPr>
          <w:rFonts w:ascii="Georgia" w:eastAsia="Times New Roman" w:hAnsi="Georgia" w:cs="Times New Roman"/>
          <w:color w:val="333333"/>
          <w:lang w:eastAsia="it-IT"/>
        </w:rPr>
        <w:t>,</w:t>
      </w:r>
      <w:r w:rsidR="00BA10B3">
        <w:rPr>
          <w:rFonts w:ascii="Georgia" w:eastAsia="Times New Roman" w:hAnsi="Georgia" w:cs="Times New Roman"/>
          <w:color w:val="333333"/>
          <w:lang w:eastAsia="it-IT"/>
        </w:rPr>
        <w:t xml:space="preserve"> </w:t>
      </w:r>
      <w:proofErr w:type="spellStart"/>
      <w:r w:rsidRPr="00304D24">
        <w:rPr>
          <w:rFonts w:ascii="Georgia" w:eastAsia="Times New Roman" w:hAnsi="Georgia" w:cs="Times New Roman"/>
          <w:b/>
          <w:bCs/>
          <w:color w:val="333333"/>
          <w:lang w:eastAsia="it-IT"/>
        </w:rPr>
        <w:t>Exergy</w:t>
      </w:r>
      <w:proofErr w:type="spellEnd"/>
      <w:r w:rsidRPr="00304D24">
        <w:rPr>
          <w:rFonts w:ascii="Georgia" w:eastAsia="Times New Roman" w:hAnsi="Georgia" w:cs="Times New Roman"/>
          <w:b/>
          <w:bCs/>
          <w:color w:val="333333"/>
          <w:lang w:eastAsia="it-IT"/>
        </w:rPr>
        <w:t xml:space="preserve"> del gruppo </w:t>
      </w:r>
      <w:proofErr w:type="spellStart"/>
      <w:r w:rsidRPr="00304D24">
        <w:rPr>
          <w:rFonts w:ascii="Georgia" w:eastAsia="Times New Roman" w:hAnsi="Georgia" w:cs="Times New Roman"/>
          <w:b/>
          <w:bCs/>
          <w:color w:val="333333"/>
          <w:lang w:eastAsia="it-IT"/>
        </w:rPr>
        <w:t>Maccaferri</w:t>
      </w:r>
      <w:proofErr w:type="spellEnd"/>
      <w:r w:rsidRPr="00304D24">
        <w:rPr>
          <w:rFonts w:ascii="Georgia" w:eastAsia="Times New Roman" w:hAnsi="Georgia" w:cs="Times New Roman"/>
          <w:color w:val="333333"/>
          <w:lang w:eastAsia="it-IT"/>
        </w:rPr>
        <w:t> (</w:t>
      </w:r>
      <w:hyperlink r:id="rId81" w:history="1">
        <w:r w:rsidRPr="00304D24">
          <w:rPr>
            <w:rFonts w:ascii="Georgia" w:eastAsia="Times New Roman" w:hAnsi="Georgia" w:cs="Times New Roman"/>
            <w:b/>
            <w:bCs/>
            <w:color w:val="743399"/>
            <w:u w:val="single"/>
            <w:lang w:eastAsia="it-IT"/>
          </w:rPr>
          <w:t>link sito</w:t>
        </w:r>
      </w:hyperlink>
      <w:r w:rsidR="00BA10B3">
        <w:t xml:space="preserve"> </w:t>
      </w:r>
      <w:hyperlink r:id="rId82" w:history="1">
        <w:r w:rsidR="00BA10B3" w:rsidRPr="00BA10B3">
          <w:rPr>
            <w:rFonts w:ascii="Georgia" w:eastAsia="Times New Roman" w:hAnsi="Georgia" w:cs="Times New Roman"/>
            <w:b/>
            <w:bCs/>
            <w:color w:val="743399"/>
            <w:lang w:eastAsia="it-IT"/>
          </w:rPr>
          <w:t>http://exergy-orc.com/</w:t>
        </w:r>
      </w:hyperlink>
      <w:r w:rsidRPr="00304D24">
        <w:rPr>
          <w:rFonts w:ascii="Georgia" w:eastAsia="Times New Roman" w:hAnsi="Georgia" w:cs="Times New Roman"/>
          <w:color w:val="333333"/>
          <w:lang w:eastAsia="it-IT"/>
        </w:rPr>
        <w:t>),</w:t>
      </w:r>
      <w:r w:rsidR="00BA10B3">
        <w:rPr>
          <w:rFonts w:ascii="Georgia" w:eastAsia="Times New Roman" w:hAnsi="Georgia" w:cs="Times New Roman"/>
          <w:color w:val="333333"/>
          <w:lang w:eastAsia="it-IT"/>
        </w:rPr>
        <w:t xml:space="preserve"> </w:t>
      </w:r>
      <w:proofErr w:type="spellStart"/>
      <w:r w:rsidRPr="00304D24">
        <w:rPr>
          <w:rFonts w:ascii="Georgia" w:eastAsia="Times New Roman" w:hAnsi="Georgia" w:cs="Times New Roman"/>
          <w:b/>
          <w:bCs/>
          <w:color w:val="333333"/>
          <w:lang w:eastAsia="it-IT"/>
        </w:rPr>
        <w:t>Turboden</w:t>
      </w:r>
      <w:proofErr w:type="spellEnd"/>
      <w:r w:rsidRPr="00304D24">
        <w:rPr>
          <w:rFonts w:ascii="Georgia" w:eastAsia="Times New Roman" w:hAnsi="Georgia" w:cs="Times New Roman"/>
          <w:color w:val="333333"/>
          <w:lang w:eastAsia="it-IT"/>
        </w:rPr>
        <w:t>, azienda</w:t>
      </w:r>
      <w:r w:rsidR="00BA10B3">
        <w:rPr>
          <w:rFonts w:ascii="Georgia" w:eastAsia="Times New Roman" w:hAnsi="Georgia" w:cs="Times New Roman"/>
          <w:color w:val="333333"/>
          <w:lang w:eastAsia="it-IT"/>
        </w:rPr>
        <w:t xml:space="preserve"> </w:t>
      </w:r>
      <w:r>
        <w:rPr>
          <w:rFonts w:ascii="Georgia" w:eastAsia="Times New Roman" w:hAnsi="Georgia" w:cs="Times New Roman"/>
          <w:noProof/>
          <w:color w:val="743399"/>
          <w:bdr w:val="none" w:sz="0" w:space="0" w:color="auto" w:frame="1"/>
          <w:lang w:eastAsia="it-IT"/>
        </w:rPr>
        <w:drawing>
          <wp:inline distT="0" distB="0" distL="0" distR="0">
            <wp:extent cx="2855595" cy="1656080"/>
            <wp:effectExtent l="19050" t="0" r="1905" b="0"/>
            <wp:docPr id="15" name="Immagine 15" descr="Impianto geotermico a ciclo binario da 1 MW - Exergy Gruppo Maccaferri">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pianto geotermico a ciclo binario da 1 MW - Exergy Gruppo Maccaferri">
                      <a:hlinkClick r:id="rId83"/>
                    </pic:cNvPr>
                    <pic:cNvPicPr>
                      <a:picLocks noChangeAspect="1" noChangeArrowheads="1"/>
                    </pic:cNvPicPr>
                  </pic:nvPicPr>
                  <pic:blipFill>
                    <a:blip r:embed="rId84" cstate="print"/>
                    <a:srcRect/>
                    <a:stretch>
                      <a:fillRect/>
                    </a:stretch>
                  </pic:blipFill>
                  <pic:spPr bwMode="auto">
                    <a:xfrm>
                      <a:off x="0" y="0"/>
                      <a:ext cx="2855595" cy="1656080"/>
                    </a:xfrm>
                    <a:prstGeom prst="rect">
                      <a:avLst/>
                    </a:prstGeom>
                    <a:noFill/>
                    <a:ln w="9525">
                      <a:noFill/>
                      <a:miter lim="800000"/>
                      <a:headEnd/>
                      <a:tailEnd/>
                    </a:ln>
                  </pic:spPr>
                </pic:pic>
              </a:graphicData>
            </a:graphic>
          </wp:inline>
        </w:drawing>
      </w:r>
    </w:p>
    <w:p w:rsidR="00304D24" w:rsidRPr="00304D24" w:rsidRDefault="00304D24" w:rsidP="00304D24">
      <w:pPr>
        <w:spacing w:before="68" w:after="326" w:line="245" w:lineRule="atLeast"/>
        <w:ind w:left="68" w:right="394"/>
        <w:jc w:val="center"/>
        <w:textAlignment w:val="baseline"/>
        <w:rPr>
          <w:rFonts w:ascii="Arial" w:eastAsia="Times New Roman" w:hAnsi="Arial" w:cs="Arial"/>
          <w:color w:val="777777"/>
          <w:sz w:val="16"/>
          <w:szCs w:val="16"/>
          <w:lang w:eastAsia="it-IT"/>
        </w:rPr>
      </w:pPr>
      <w:r w:rsidRPr="00304D24">
        <w:rPr>
          <w:rFonts w:ascii="Arial" w:eastAsia="Times New Roman" w:hAnsi="Arial" w:cs="Arial"/>
          <w:color w:val="777777"/>
          <w:sz w:val="16"/>
          <w:szCs w:val="16"/>
          <w:lang w:eastAsia="it-IT"/>
        </w:rPr>
        <w:t xml:space="preserve">Impianto geotermico a ciclo binario da 1 MW – </w:t>
      </w:r>
      <w:proofErr w:type="spellStart"/>
      <w:r w:rsidRPr="00304D24">
        <w:rPr>
          <w:rFonts w:ascii="Arial" w:eastAsia="Times New Roman" w:hAnsi="Arial" w:cs="Arial"/>
          <w:color w:val="777777"/>
          <w:sz w:val="16"/>
          <w:szCs w:val="16"/>
          <w:lang w:eastAsia="it-IT"/>
        </w:rPr>
        <w:t>Exergy</w:t>
      </w:r>
      <w:proofErr w:type="spellEnd"/>
      <w:r w:rsidRPr="00304D24">
        <w:rPr>
          <w:rFonts w:ascii="Arial" w:eastAsia="Times New Roman" w:hAnsi="Arial" w:cs="Arial"/>
          <w:color w:val="777777"/>
          <w:sz w:val="16"/>
          <w:szCs w:val="16"/>
          <w:lang w:eastAsia="it-IT"/>
        </w:rPr>
        <w:t xml:space="preserve"> Gruppo </w:t>
      </w:r>
      <w:proofErr w:type="spellStart"/>
      <w:r w:rsidRPr="00304D24">
        <w:rPr>
          <w:rFonts w:ascii="Arial" w:eastAsia="Times New Roman" w:hAnsi="Arial" w:cs="Arial"/>
          <w:color w:val="777777"/>
          <w:sz w:val="16"/>
          <w:szCs w:val="16"/>
          <w:lang w:eastAsia="it-IT"/>
        </w:rPr>
        <w:t>Maccaferri</w:t>
      </w:r>
      <w:proofErr w:type="spellEnd"/>
    </w:p>
    <w:p w:rsidR="00304D24" w:rsidRPr="00304D24" w:rsidRDefault="00BA10B3" w:rsidP="00304D24">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color w:val="333333"/>
          <w:lang w:eastAsia="it-IT"/>
        </w:rPr>
        <w:t>b</w:t>
      </w:r>
      <w:r w:rsidR="00304D24" w:rsidRPr="00304D24">
        <w:rPr>
          <w:rFonts w:ascii="Georgia" w:eastAsia="Times New Roman" w:hAnsi="Georgia" w:cs="Times New Roman"/>
          <w:color w:val="333333"/>
          <w:lang w:eastAsia="it-IT"/>
        </w:rPr>
        <w:t>resciana</w:t>
      </w:r>
      <w:r>
        <w:rPr>
          <w:rFonts w:ascii="Georgia" w:eastAsia="Times New Roman" w:hAnsi="Georgia" w:cs="Times New Roman"/>
          <w:color w:val="333333"/>
          <w:lang w:eastAsia="it-IT"/>
        </w:rPr>
        <w:t xml:space="preserve"> </w:t>
      </w:r>
      <w:r w:rsidR="00304D24" w:rsidRPr="00304D24">
        <w:rPr>
          <w:rFonts w:ascii="Georgia" w:eastAsia="Times New Roman" w:hAnsi="Georgia" w:cs="Times New Roman"/>
          <w:color w:val="333333"/>
          <w:lang w:eastAsia="it-IT"/>
        </w:rPr>
        <w:t>di riferimento a livello europeo e mondiale nell’ambito delle turbine ORC (</w:t>
      </w:r>
      <w:hyperlink r:id="rId85" w:history="1">
        <w:r w:rsidR="00304D24" w:rsidRPr="00304D24">
          <w:rPr>
            <w:rFonts w:ascii="Georgia" w:eastAsia="Times New Roman" w:hAnsi="Georgia" w:cs="Times New Roman"/>
            <w:b/>
            <w:bCs/>
            <w:color w:val="743399"/>
            <w:u w:val="single"/>
            <w:lang w:eastAsia="it-IT"/>
          </w:rPr>
          <w:t>link sito</w:t>
        </w:r>
      </w:hyperlink>
      <w:r>
        <w:t xml:space="preserve"> </w:t>
      </w:r>
      <w:hyperlink r:id="rId86" w:history="1">
        <w:r w:rsidRPr="00BA10B3">
          <w:rPr>
            <w:rFonts w:ascii="Georgia" w:eastAsia="Times New Roman" w:hAnsi="Georgia" w:cs="Times New Roman"/>
            <w:b/>
            <w:bCs/>
            <w:color w:val="743399"/>
            <w:lang w:eastAsia="it-IT"/>
          </w:rPr>
          <w:t>http://www.turboden.eu/it/home/index.php</w:t>
        </w:r>
      </w:hyperlink>
      <w:r w:rsidR="00304D24" w:rsidRPr="00304D24">
        <w:rPr>
          <w:rFonts w:ascii="Georgia" w:eastAsia="Times New Roman" w:hAnsi="Georgia" w:cs="Times New Roman"/>
          <w:color w:val="333333"/>
          <w:lang w:eastAsia="it-IT"/>
        </w:rPr>
        <w:t>),</w:t>
      </w:r>
      <w:r>
        <w:rPr>
          <w:rFonts w:ascii="Georgia" w:eastAsia="Times New Roman" w:hAnsi="Georgia" w:cs="Times New Roman"/>
          <w:color w:val="333333"/>
          <w:lang w:eastAsia="it-IT"/>
        </w:rPr>
        <w:t xml:space="preserve"> </w:t>
      </w:r>
      <w:proofErr w:type="spellStart"/>
      <w:r w:rsidR="00304D24" w:rsidRPr="00304D24">
        <w:rPr>
          <w:rFonts w:ascii="Georgia" w:eastAsia="Times New Roman" w:hAnsi="Georgia" w:cs="Times New Roman"/>
          <w:b/>
          <w:bCs/>
          <w:color w:val="333333"/>
          <w:lang w:eastAsia="it-IT"/>
        </w:rPr>
        <w:t>ToscoGeo</w:t>
      </w:r>
      <w:proofErr w:type="spellEnd"/>
      <w:r w:rsidR="00304D24" w:rsidRPr="00304D24">
        <w:rPr>
          <w:rFonts w:ascii="Georgia" w:eastAsia="Times New Roman" w:hAnsi="Georgia" w:cs="Times New Roman"/>
          <w:color w:val="333333"/>
          <w:lang w:eastAsia="it-IT"/>
        </w:rPr>
        <w:t> (</w:t>
      </w:r>
      <w:hyperlink r:id="rId87" w:history="1">
        <w:r w:rsidR="00304D24" w:rsidRPr="00304D24">
          <w:rPr>
            <w:rFonts w:ascii="Georgia" w:eastAsia="Times New Roman" w:hAnsi="Georgia" w:cs="Times New Roman"/>
            <w:b/>
            <w:bCs/>
            <w:color w:val="743399"/>
            <w:u w:val="single"/>
            <w:lang w:eastAsia="it-IT"/>
          </w:rPr>
          <w:t xml:space="preserve">link sito Graziella Green </w:t>
        </w:r>
        <w:proofErr w:type="spellStart"/>
        <w:r w:rsidR="00304D24" w:rsidRPr="00304D24">
          <w:rPr>
            <w:rFonts w:ascii="Georgia" w:eastAsia="Times New Roman" w:hAnsi="Georgia" w:cs="Times New Roman"/>
            <w:b/>
            <w:bCs/>
            <w:color w:val="743399"/>
            <w:u w:val="single"/>
            <w:lang w:eastAsia="it-IT"/>
          </w:rPr>
          <w:t>Power</w:t>
        </w:r>
        <w:proofErr w:type="spellEnd"/>
      </w:hyperlink>
      <w:r w:rsidR="00304D24" w:rsidRPr="00304D24">
        <w:rPr>
          <w:rFonts w:ascii="Georgia" w:eastAsia="Times New Roman" w:hAnsi="Georgia" w:cs="Times New Roman"/>
          <w:color w:val="333333"/>
          <w:lang w:eastAsia="it-IT"/>
        </w:rPr>
        <w:t>) e </w:t>
      </w:r>
      <w:r w:rsidR="00304D24" w:rsidRPr="00304D24">
        <w:rPr>
          <w:rFonts w:ascii="Georgia" w:eastAsia="Times New Roman" w:hAnsi="Georgia" w:cs="Times New Roman"/>
          <w:b/>
          <w:bCs/>
          <w:color w:val="333333"/>
          <w:lang w:eastAsia="it-IT"/>
        </w:rPr>
        <w:t>Magma Energy Italia</w:t>
      </w:r>
      <w:r w:rsidR="00304D24" w:rsidRPr="00304D24">
        <w:rPr>
          <w:rFonts w:ascii="Georgia" w:eastAsia="Times New Roman" w:hAnsi="Georgia" w:cs="Times New Roman"/>
          <w:color w:val="333333"/>
          <w:lang w:eastAsia="it-IT"/>
        </w:rPr>
        <w:t> (</w:t>
      </w:r>
      <w:hyperlink r:id="rId88" w:history="1">
        <w:r w:rsidR="00304D24" w:rsidRPr="00304D24">
          <w:rPr>
            <w:rFonts w:ascii="Georgia" w:eastAsia="Times New Roman" w:hAnsi="Georgia" w:cs="Times New Roman"/>
            <w:b/>
            <w:bCs/>
            <w:color w:val="743399"/>
            <w:u w:val="single"/>
            <w:lang w:eastAsia="it-IT"/>
          </w:rPr>
          <w:t>link sito</w:t>
        </w:r>
      </w:hyperlink>
      <w:r w:rsidR="00304D24" w:rsidRPr="00304D24">
        <w:rPr>
          <w:rFonts w:ascii="Georgia" w:eastAsia="Times New Roman" w:hAnsi="Georgia" w:cs="Times New Roman"/>
          <w:color w:val="333333"/>
          <w:lang w:eastAsia="it-IT"/>
        </w:rPr>
        <w:t xml:space="preserve">), queste due ultime controllate con una quota di maggioranza dallo stesso </w:t>
      </w:r>
      <w:proofErr w:type="spellStart"/>
      <w:r w:rsidR="00304D24" w:rsidRPr="00304D24">
        <w:rPr>
          <w:rFonts w:ascii="Georgia" w:eastAsia="Times New Roman" w:hAnsi="Georgia" w:cs="Times New Roman"/>
          <w:color w:val="333333"/>
          <w:lang w:eastAsia="it-IT"/>
        </w:rPr>
        <w:t>Gori</w:t>
      </w:r>
      <w:proofErr w:type="spellEnd"/>
      <w:r w:rsidR="00304D24" w:rsidRPr="00304D24">
        <w:rPr>
          <w:rFonts w:ascii="Georgia" w:eastAsia="Times New Roman" w:hAnsi="Georgia" w:cs="Times New Roman"/>
          <w:color w:val="333333"/>
          <w:lang w:eastAsia="it-IT"/>
        </w:rPr>
        <w:t>. Un raggruppamento che vede il fondamentale supporto scientifico dell’</w:t>
      </w:r>
      <w:r w:rsidR="00304D24" w:rsidRPr="00304D24">
        <w:rPr>
          <w:rFonts w:ascii="Georgia" w:eastAsia="Times New Roman" w:hAnsi="Georgia" w:cs="Times New Roman"/>
          <w:b/>
          <w:bCs/>
          <w:color w:val="333333"/>
          <w:lang w:eastAsia="it-IT"/>
        </w:rPr>
        <w:t>Associazione GIGA</w:t>
      </w:r>
      <w:r w:rsidR="00304D24" w:rsidRPr="00304D24">
        <w:rPr>
          <w:rFonts w:ascii="Georgia" w:eastAsia="Times New Roman" w:hAnsi="Georgia" w:cs="Times New Roman"/>
          <w:color w:val="333333"/>
          <w:lang w:eastAsia="it-IT"/>
        </w:rPr>
        <w:t> </w:t>
      </w:r>
      <w:r w:rsidR="00304D24" w:rsidRPr="00304D24">
        <w:rPr>
          <w:rFonts w:ascii="Georgia" w:eastAsia="Times New Roman" w:hAnsi="Georgia" w:cs="Times New Roman"/>
          <w:b/>
          <w:bCs/>
          <w:color w:val="333333"/>
          <w:lang w:eastAsia="it-IT"/>
        </w:rPr>
        <w:t>(Gruppo Informale per la Geotermia e l’ Ambiente)</w:t>
      </w:r>
      <w:r w:rsidR="00304D24" w:rsidRPr="00304D24">
        <w:rPr>
          <w:rFonts w:ascii="Georgia" w:eastAsia="Times New Roman" w:hAnsi="Georgia" w:cs="Times New Roman"/>
          <w:color w:val="333333"/>
          <w:lang w:eastAsia="it-IT"/>
        </w:rPr>
        <w:t> (</w:t>
      </w:r>
      <w:hyperlink r:id="rId89" w:history="1">
        <w:r w:rsidR="00304D24" w:rsidRPr="00304D24">
          <w:rPr>
            <w:rFonts w:ascii="Georgia" w:eastAsia="Times New Roman" w:hAnsi="Georgia" w:cs="Times New Roman"/>
            <w:b/>
            <w:bCs/>
            <w:color w:val="743399"/>
            <w:u w:val="single"/>
            <w:lang w:eastAsia="it-IT"/>
          </w:rPr>
          <w:t>link sito</w:t>
        </w:r>
      </w:hyperlink>
      <w:r w:rsidR="00304D24" w:rsidRPr="00304D24">
        <w:rPr>
          <w:rFonts w:ascii="Georgia" w:eastAsia="Times New Roman" w:hAnsi="Georgia" w:cs="Times New Roman"/>
          <w:color w:val="333333"/>
          <w:lang w:eastAsia="it-IT"/>
        </w:rPr>
        <w:t>)</w:t>
      </w:r>
    </w:p>
    <w:p w:rsidR="00304D24" w:rsidRPr="00304D24" w:rsidRDefault="00304D24" w:rsidP="00304D24">
      <w:pPr>
        <w:shd w:val="clear" w:color="auto" w:fill="F1F1F1"/>
        <w:spacing w:after="0" w:line="245" w:lineRule="atLeast"/>
        <w:jc w:val="center"/>
        <w:textAlignment w:val="baseline"/>
        <w:rPr>
          <w:rFonts w:ascii="Georgia" w:eastAsia="Times New Roman" w:hAnsi="Georgia" w:cs="Times New Roman"/>
          <w:color w:val="333333"/>
          <w:lang w:eastAsia="it-IT"/>
        </w:rPr>
      </w:pPr>
      <w:r>
        <w:rPr>
          <w:rFonts w:ascii="Georgia" w:eastAsia="Times New Roman" w:hAnsi="Georgia" w:cs="Times New Roman"/>
          <w:noProof/>
          <w:color w:val="743399"/>
          <w:bdr w:val="none" w:sz="0" w:space="0" w:color="auto" w:frame="1"/>
          <w:lang w:eastAsia="it-IT"/>
        </w:rPr>
        <w:drawing>
          <wp:inline distT="0" distB="0" distL="0" distR="0">
            <wp:extent cx="2855595" cy="2173605"/>
            <wp:effectExtent l="19050" t="0" r="1905" b="0"/>
            <wp:docPr id="16" name="Immagine 16" descr="Impianto geotermico TURBODEN  a ciclo binario di Kirchstockach (Germania) 5 Mwe  ">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pianto geotermico TURBODEN  a ciclo binario di Kirchstockach (Germania) 5 Mwe  ">
                      <a:hlinkClick r:id="rId90"/>
                    </pic:cNvPr>
                    <pic:cNvPicPr>
                      <a:picLocks noChangeAspect="1" noChangeArrowheads="1"/>
                    </pic:cNvPicPr>
                  </pic:nvPicPr>
                  <pic:blipFill>
                    <a:blip r:embed="rId91" cstate="print"/>
                    <a:srcRect/>
                    <a:stretch>
                      <a:fillRect/>
                    </a:stretch>
                  </pic:blipFill>
                  <pic:spPr bwMode="auto">
                    <a:xfrm>
                      <a:off x="0" y="0"/>
                      <a:ext cx="2855595" cy="2173605"/>
                    </a:xfrm>
                    <a:prstGeom prst="rect">
                      <a:avLst/>
                    </a:prstGeom>
                    <a:noFill/>
                    <a:ln w="9525">
                      <a:noFill/>
                      <a:miter lim="800000"/>
                      <a:headEnd/>
                      <a:tailEnd/>
                    </a:ln>
                  </pic:spPr>
                </pic:pic>
              </a:graphicData>
            </a:graphic>
          </wp:inline>
        </w:drawing>
      </w:r>
    </w:p>
    <w:p w:rsidR="00304D24" w:rsidRPr="00304D24" w:rsidRDefault="00304D24" w:rsidP="00304D24">
      <w:pPr>
        <w:spacing w:before="68" w:after="326" w:line="245" w:lineRule="atLeast"/>
        <w:ind w:left="68" w:right="394"/>
        <w:jc w:val="center"/>
        <w:textAlignment w:val="baseline"/>
        <w:rPr>
          <w:rFonts w:ascii="Arial" w:eastAsia="Times New Roman" w:hAnsi="Arial" w:cs="Arial"/>
          <w:color w:val="777777"/>
          <w:sz w:val="16"/>
          <w:szCs w:val="16"/>
          <w:lang w:eastAsia="it-IT"/>
        </w:rPr>
      </w:pPr>
      <w:r w:rsidRPr="00304D24">
        <w:rPr>
          <w:rFonts w:ascii="Arial" w:eastAsia="Times New Roman" w:hAnsi="Arial" w:cs="Arial"/>
          <w:color w:val="777777"/>
          <w:sz w:val="16"/>
          <w:szCs w:val="16"/>
          <w:lang w:eastAsia="it-IT"/>
        </w:rPr>
        <w:t>Impianto geotermico TURBODEN</w:t>
      </w:r>
      <w:r w:rsidRPr="00304D24">
        <w:rPr>
          <w:rFonts w:ascii="Arial" w:eastAsia="Times New Roman" w:hAnsi="Arial" w:cs="Arial"/>
          <w:color w:val="777777"/>
          <w:sz w:val="16"/>
          <w:szCs w:val="16"/>
          <w:lang w:eastAsia="it-IT"/>
        </w:rPr>
        <w:br/>
        <w:t xml:space="preserve">a ciclo binario di </w:t>
      </w:r>
      <w:proofErr w:type="spellStart"/>
      <w:r w:rsidRPr="00304D24">
        <w:rPr>
          <w:rFonts w:ascii="Arial" w:eastAsia="Times New Roman" w:hAnsi="Arial" w:cs="Arial"/>
          <w:color w:val="777777"/>
          <w:sz w:val="16"/>
          <w:szCs w:val="16"/>
          <w:lang w:eastAsia="it-IT"/>
        </w:rPr>
        <w:t>Kirchstockach</w:t>
      </w:r>
      <w:proofErr w:type="spellEnd"/>
      <w:r w:rsidRPr="00304D24">
        <w:rPr>
          <w:rFonts w:ascii="Arial" w:eastAsia="Times New Roman" w:hAnsi="Arial" w:cs="Arial"/>
          <w:color w:val="777777"/>
          <w:sz w:val="16"/>
          <w:szCs w:val="16"/>
          <w:lang w:eastAsia="it-IT"/>
        </w:rPr>
        <w:t xml:space="preserve"> (Germania)</w:t>
      </w:r>
      <w:r w:rsidRPr="00304D24">
        <w:rPr>
          <w:rFonts w:ascii="Arial" w:eastAsia="Times New Roman" w:hAnsi="Arial" w:cs="Arial"/>
          <w:color w:val="777777"/>
          <w:sz w:val="16"/>
          <w:szCs w:val="16"/>
          <w:lang w:eastAsia="it-IT"/>
        </w:rPr>
        <w:br/>
        <w:t xml:space="preserve">5 </w:t>
      </w:r>
      <w:proofErr w:type="spellStart"/>
      <w:r w:rsidRPr="00304D24">
        <w:rPr>
          <w:rFonts w:ascii="Arial" w:eastAsia="Times New Roman" w:hAnsi="Arial" w:cs="Arial"/>
          <w:color w:val="777777"/>
          <w:sz w:val="16"/>
          <w:szCs w:val="16"/>
          <w:lang w:eastAsia="it-IT"/>
        </w:rPr>
        <w:t>Mwe</w:t>
      </w:r>
      <w:proofErr w:type="spellEnd"/>
    </w:p>
    <w:p w:rsidR="00304D24" w:rsidRPr="00304D24" w:rsidRDefault="00304D24" w:rsidP="00304D24">
      <w:pPr>
        <w:spacing w:after="0" w:line="326" w:lineRule="atLeast"/>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color w:val="333333"/>
          <w:lang w:eastAsia="it-IT"/>
        </w:rPr>
        <w:t>e del </w:t>
      </w:r>
      <w:r w:rsidRPr="00304D24">
        <w:rPr>
          <w:rFonts w:ascii="Georgia" w:eastAsia="Times New Roman" w:hAnsi="Georgia" w:cs="Times New Roman"/>
          <w:b/>
          <w:bCs/>
          <w:color w:val="333333"/>
          <w:lang w:eastAsia="it-IT"/>
        </w:rPr>
        <w:t xml:space="preserve">Dipartimento di Scienze della Terra dell’Università di Firenze con la supervisione scientifica dei Professori Giuliano Gabbani ed Enrico </w:t>
      </w:r>
      <w:proofErr w:type="spellStart"/>
      <w:r w:rsidRPr="00304D24">
        <w:rPr>
          <w:rFonts w:ascii="Georgia" w:eastAsia="Times New Roman" w:hAnsi="Georgia" w:cs="Times New Roman"/>
          <w:b/>
          <w:bCs/>
          <w:color w:val="333333"/>
          <w:lang w:eastAsia="it-IT"/>
        </w:rPr>
        <w:t>Pandeli</w:t>
      </w:r>
      <w:proofErr w:type="spellEnd"/>
      <w:r w:rsidRPr="00304D24">
        <w:rPr>
          <w:rFonts w:ascii="Georgia" w:eastAsia="Times New Roman" w:hAnsi="Georgia" w:cs="Times New Roman"/>
          <w:color w:val="333333"/>
          <w:lang w:eastAsia="it-IT"/>
        </w:rPr>
        <w:t>. </w:t>
      </w:r>
      <w:r w:rsidRPr="00304D24">
        <w:rPr>
          <w:rFonts w:ascii="Georgia" w:eastAsia="Times New Roman" w:hAnsi="Georgia" w:cs="Times New Roman"/>
          <w:b/>
          <w:bCs/>
          <w:color w:val="333333"/>
          <w:lang w:eastAsia="it-IT"/>
        </w:rPr>
        <w:t>Una rete, quella costituita, che associa ben l’85% delle aziende che detengono permessi di ricerca geotermica in Toscana e il 50% di quelle che detengono permessi a livello nazionale.</w:t>
      </w:r>
      <w:r w:rsidRPr="00304D24">
        <w:rPr>
          <w:rFonts w:ascii="Georgia" w:eastAsia="Times New Roman" w:hAnsi="Georgia" w:cs="Times New Roman"/>
          <w:color w:val="333333"/>
          <w:lang w:eastAsia="it-IT"/>
        </w:rPr>
        <w:t xml:space="preserve"> Un progetto che si basa sulla cosiddetta geotermia a media </w:t>
      </w:r>
      <w:proofErr w:type="spellStart"/>
      <w:r w:rsidRPr="00304D24">
        <w:rPr>
          <w:rFonts w:ascii="Georgia" w:eastAsia="Times New Roman" w:hAnsi="Georgia" w:cs="Times New Roman"/>
          <w:color w:val="333333"/>
          <w:lang w:eastAsia="it-IT"/>
        </w:rPr>
        <w:t>entalpia</w:t>
      </w:r>
      <w:proofErr w:type="spellEnd"/>
      <w:r w:rsidRPr="00304D24">
        <w:rPr>
          <w:rFonts w:ascii="Georgia" w:eastAsia="Times New Roman" w:hAnsi="Georgia" w:cs="Times New Roman"/>
          <w:color w:val="333333"/>
          <w:lang w:eastAsia="it-IT"/>
        </w:rPr>
        <w:t xml:space="preserve">, quella con temperatura del fluido geotermico, compresa tra 90 e 150 gradi, finalmente meno invasiva e attuabile con perforazioni non superiori al limite </w:t>
      </w:r>
      <w:proofErr w:type="spellStart"/>
      <w:r w:rsidRPr="00304D24">
        <w:rPr>
          <w:rFonts w:ascii="Georgia" w:eastAsia="Times New Roman" w:hAnsi="Georgia" w:cs="Times New Roman"/>
          <w:color w:val="333333"/>
          <w:lang w:eastAsia="it-IT"/>
        </w:rPr>
        <w:t>normato</w:t>
      </w:r>
      <w:proofErr w:type="spellEnd"/>
      <w:r w:rsidRPr="00304D24">
        <w:rPr>
          <w:rFonts w:ascii="Georgia" w:eastAsia="Times New Roman" w:hAnsi="Georgia" w:cs="Times New Roman"/>
          <w:color w:val="333333"/>
          <w:lang w:eastAsia="it-IT"/>
        </w:rPr>
        <w:t xml:space="preserve"> dei 400 m di profondità. </w:t>
      </w:r>
      <w:r w:rsidRPr="00304D24">
        <w:rPr>
          <w:rFonts w:ascii="Georgia" w:eastAsia="Times New Roman" w:hAnsi="Georgia" w:cs="Times New Roman"/>
          <w:b/>
          <w:bCs/>
          <w:color w:val="333333"/>
          <w:lang w:eastAsia="it-IT"/>
        </w:rPr>
        <w:t>Una geotermia, quella a ciclo chiuso, che vede ad oggi un unico impianto sperimentale da 1 MW, in esercizio</w:t>
      </w:r>
      <w:r w:rsidRPr="00304D24">
        <w:rPr>
          <w:rFonts w:ascii="Georgia" w:eastAsia="Times New Roman" w:hAnsi="Georgia" w:cs="Times New Roman"/>
          <w:color w:val="333333"/>
          <w:lang w:eastAsia="it-IT"/>
        </w:rPr>
        <w:t>, presso l’esistente centrale geotermica </w:t>
      </w:r>
      <w:r w:rsidRPr="00304D24">
        <w:rPr>
          <w:rFonts w:ascii="Georgia" w:eastAsia="Times New Roman" w:hAnsi="Georgia" w:cs="Times New Roman"/>
          <w:b/>
          <w:bCs/>
          <w:color w:val="333333"/>
          <w:lang w:eastAsia="it-IT"/>
        </w:rPr>
        <w:t xml:space="preserve">di Enel Green </w:t>
      </w:r>
      <w:proofErr w:type="spellStart"/>
      <w:r w:rsidRPr="00304D24">
        <w:rPr>
          <w:rFonts w:ascii="Georgia" w:eastAsia="Times New Roman" w:hAnsi="Georgia" w:cs="Times New Roman"/>
          <w:b/>
          <w:bCs/>
          <w:color w:val="333333"/>
          <w:lang w:eastAsia="it-IT"/>
        </w:rPr>
        <w:t>Power</w:t>
      </w:r>
      <w:proofErr w:type="spellEnd"/>
      <w:r w:rsidRPr="00304D24">
        <w:rPr>
          <w:rFonts w:ascii="Georgia" w:eastAsia="Times New Roman" w:hAnsi="Georgia" w:cs="Times New Roman"/>
          <w:b/>
          <w:bCs/>
          <w:color w:val="333333"/>
          <w:lang w:eastAsia="it-IT"/>
        </w:rPr>
        <w:t xml:space="preserve"> di </w:t>
      </w:r>
      <w:proofErr w:type="spellStart"/>
      <w:r w:rsidRPr="00304D24">
        <w:rPr>
          <w:rFonts w:ascii="Georgia" w:eastAsia="Times New Roman" w:hAnsi="Georgia" w:cs="Times New Roman"/>
          <w:b/>
          <w:bCs/>
          <w:color w:val="333333"/>
          <w:lang w:eastAsia="it-IT"/>
        </w:rPr>
        <w:t>Bagnore</w:t>
      </w:r>
      <w:proofErr w:type="spellEnd"/>
      <w:r w:rsidRPr="00304D24">
        <w:rPr>
          <w:rFonts w:ascii="Georgia" w:eastAsia="Times New Roman" w:hAnsi="Georgia" w:cs="Times New Roman"/>
          <w:b/>
          <w:bCs/>
          <w:color w:val="333333"/>
          <w:lang w:eastAsia="it-IT"/>
        </w:rPr>
        <w:t xml:space="preserve"> 3, nei pressi di Santa </w:t>
      </w:r>
      <w:proofErr w:type="spellStart"/>
      <w:r w:rsidRPr="00304D24">
        <w:rPr>
          <w:rFonts w:ascii="Georgia" w:eastAsia="Times New Roman" w:hAnsi="Georgia" w:cs="Times New Roman"/>
          <w:b/>
          <w:bCs/>
          <w:color w:val="333333"/>
          <w:lang w:eastAsia="it-IT"/>
        </w:rPr>
        <w:t>Fiora</w:t>
      </w:r>
      <w:proofErr w:type="spellEnd"/>
      <w:r w:rsidRPr="00304D24">
        <w:rPr>
          <w:rFonts w:ascii="Georgia" w:eastAsia="Times New Roman" w:hAnsi="Georgia" w:cs="Times New Roman"/>
          <w:b/>
          <w:bCs/>
          <w:color w:val="333333"/>
          <w:lang w:eastAsia="it-IT"/>
        </w:rPr>
        <w:t xml:space="preserve">, nel versante grossetano del Monte </w:t>
      </w:r>
      <w:proofErr w:type="spellStart"/>
      <w:r w:rsidRPr="00304D24">
        <w:rPr>
          <w:rFonts w:ascii="Georgia" w:eastAsia="Times New Roman" w:hAnsi="Georgia" w:cs="Times New Roman"/>
          <w:b/>
          <w:bCs/>
          <w:color w:val="333333"/>
          <w:lang w:eastAsia="it-IT"/>
        </w:rPr>
        <w:t>Amiata</w:t>
      </w:r>
      <w:proofErr w:type="spellEnd"/>
      <w:r w:rsidRPr="00304D24">
        <w:rPr>
          <w:rFonts w:ascii="Georgia" w:eastAsia="Times New Roman" w:hAnsi="Georgia" w:cs="Times New Roman"/>
          <w:color w:val="333333"/>
          <w:lang w:eastAsia="it-IT"/>
        </w:rPr>
        <w:t>. </w:t>
      </w:r>
      <w:r w:rsidRPr="00304D24">
        <w:rPr>
          <w:rFonts w:ascii="Georgia" w:eastAsia="Times New Roman" w:hAnsi="Georgia" w:cs="Times New Roman"/>
          <w:b/>
          <w:bCs/>
          <w:color w:val="333333"/>
          <w:lang w:eastAsia="it-IT"/>
        </w:rPr>
        <w:t xml:space="preserve">Un impianto </w:t>
      </w:r>
      <w:r w:rsidRPr="00304D24">
        <w:rPr>
          <w:rFonts w:ascii="Georgia" w:eastAsia="Times New Roman" w:hAnsi="Georgia" w:cs="Times New Roman"/>
          <w:b/>
          <w:bCs/>
          <w:color w:val="333333"/>
          <w:lang w:eastAsia="it-IT"/>
        </w:rPr>
        <w:lastRenderedPageBreak/>
        <w:t>che però, non è alimentato dal fluido primario del sottosuolo ma dal “cascame termico” dei reflui di acqua calda della centrale geotermica a ciclo aperto da 20 MW, utilizzante fluidi geotermici provenienti da ben 4000 metri di profondità.</w:t>
      </w:r>
      <w:r w:rsidRPr="00304D24">
        <w:rPr>
          <w:rFonts w:ascii="Georgia" w:eastAsia="Times New Roman" w:hAnsi="Georgia" w:cs="Times New Roman"/>
          <w:color w:val="333333"/>
          <w:lang w:eastAsia="it-IT"/>
        </w:rPr>
        <w:t> </w:t>
      </w:r>
      <w:r w:rsidRPr="00304D24">
        <w:rPr>
          <w:rFonts w:ascii="Georgia" w:eastAsia="Times New Roman" w:hAnsi="Georgia" w:cs="Times New Roman"/>
          <w:b/>
          <w:bCs/>
          <w:color w:val="333333"/>
          <w:lang w:eastAsia="it-IT"/>
        </w:rPr>
        <w:t xml:space="preserve">Gianni </w:t>
      </w:r>
      <w:proofErr w:type="spellStart"/>
      <w:r w:rsidRPr="00304D24">
        <w:rPr>
          <w:rFonts w:ascii="Georgia" w:eastAsia="Times New Roman" w:hAnsi="Georgia" w:cs="Times New Roman"/>
          <w:b/>
          <w:bCs/>
          <w:color w:val="333333"/>
          <w:lang w:eastAsia="it-IT"/>
        </w:rPr>
        <w:t>Gori</w:t>
      </w:r>
      <w:proofErr w:type="spellEnd"/>
      <w:r w:rsidRPr="00304D24">
        <w:rPr>
          <w:rFonts w:ascii="Georgia" w:eastAsia="Times New Roman" w:hAnsi="Georgia" w:cs="Times New Roman"/>
          <w:color w:val="333333"/>
          <w:lang w:eastAsia="it-IT"/>
        </w:rPr>
        <w:t xml:space="preserve">, come capo del gruppo </w:t>
      </w:r>
      <w:proofErr w:type="spellStart"/>
      <w:r w:rsidRPr="00304D24">
        <w:rPr>
          <w:rFonts w:ascii="Georgia" w:eastAsia="Times New Roman" w:hAnsi="Georgia" w:cs="Times New Roman"/>
          <w:color w:val="333333"/>
          <w:lang w:eastAsia="it-IT"/>
        </w:rPr>
        <w:t>orafo</w:t>
      </w:r>
      <w:r w:rsidRPr="00304D24">
        <w:rPr>
          <w:rFonts w:ascii="Georgia" w:eastAsia="Times New Roman" w:hAnsi="Georgia" w:cs="Times New Roman"/>
          <w:b/>
          <w:bCs/>
          <w:color w:val="333333"/>
          <w:lang w:eastAsia="it-IT"/>
        </w:rPr>
        <w:t>Graziella</w:t>
      </w:r>
      <w:proofErr w:type="spellEnd"/>
      <w:r w:rsidRPr="00304D24">
        <w:rPr>
          <w:rFonts w:ascii="Georgia" w:eastAsia="Times New Roman" w:hAnsi="Georgia" w:cs="Times New Roman"/>
          <w:b/>
          <w:bCs/>
          <w:color w:val="333333"/>
          <w:lang w:eastAsia="it-IT"/>
        </w:rPr>
        <w:t xml:space="preserve"> di Arezzo</w:t>
      </w:r>
      <w:r w:rsidRPr="00304D24">
        <w:rPr>
          <w:rFonts w:ascii="Georgia" w:eastAsia="Times New Roman" w:hAnsi="Georgia" w:cs="Times New Roman"/>
          <w:color w:val="333333"/>
          <w:lang w:eastAsia="it-IT"/>
        </w:rPr>
        <w:t> (204 milioni di ricavi 2013) e della ramificazione per le energie rinnovabili “</w:t>
      </w:r>
      <w:r w:rsidRPr="00304D24">
        <w:rPr>
          <w:rFonts w:ascii="Georgia" w:eastAsia="Times New Roman" w:hAnsi="Georgia" w:cs="Times New Roman"/>
          <w:b/>
          <w:bCs/>
          <w:color w:val="333333"/>
          <w:lang w:eastAsia="it-IT"/>
        </w:rPr>
        <w:t xml:space="preserve">Graziella Green </w:t>
      </w:r>
      <w:proofErr w:type="spellStart"/>
      <w:r w:rsidRPr="00304D24">
        <w:rPr>
          <w:rFonts w:ascii="Georgia" w:eastAsia="Times New Roman" w:hAnsi="Georgia" w:cs="Times New Roman"/>
          <w:b/>
          <w:bCs/>
          <w:color w:val="333333"/>
          <w:lang w:eastAsia="it-IT"/>
        </w:rPr>
        <w:t>Power</w:t>
      </w:r>
      <w:proofErr w:type="spellEnd"/>
      <w:r w:rsidRPr="00304D24">
        <w:rPr>
          <w:rFonts w:ascii="Georgia" w:eastAsia="Times New Roman" w:hAnsi="Georgia" w:cs="Times New Roman"/>
          <w:color w:val="333333"/>
          <w:lang w:eastAsia="it-IT"/>
        </w:rPr>
        <w:t>“(con un fatturato di 25 milioni atteso nel 2014 nei settori fotovoltaico e biomasse), spiega che “l’obiettivo della nuova “</w:t>
      </w:r>
      <w:r w:rsidRPr="00304D24">
        <w:rPr>
          <w:rFonts w:ascii="Georgia" w:eastAsia="Times New Roman" w:hAnsi="Georgia" w:cs="Times New Roman"/>
          <w:b/>
          <w:bCs/>
          <w:color w:val="333333"/>
          <w:lang w:eastAsia="it-IT"/>
        </w:rPr>
        <w:t>Rete Geotermica</w:t>
      </w:r>
      <w:r w:rsidRPr="00304D24">
        <w:rPr>
          <w:rFonts w:ascii="Georgia" w:eastAsia="Times New Roman" w:hAnsi="Georgia" w:cs="Times New Roman"/>
          <w:color w:val="333333"/>
          <w:lang w:eastAsia="it-IT"/>
        </w:rPr>
        <w:t>” di imprese, è quello di sviluppare impianti a ciclo combinato chiuso, diffusi in tanti Paesi a partire dall’Islanda, ma che ancora non esistono in Italia, nonostante il monopolio dell’Enel sulla geotermia è caduto da più di tre anni”. Secondo </w:t>
      </w:r>
      <w:proofErr w:type="spellStart"/>
      <w:r w:rsidRPr="00304D24">
        <w:rPr>
          <w:rFonts w:ascii="Georgia" w:eastAsia="Times New Roman" w:hAnsi="Georgia" w:cs="Times New Roman"/>
          <w:b/>
          <w:bCs/>
          <w:color w:val="333333"/>
          <w:lang w:eastAsia="it-IT"/>
        </w:rPr>
        <w:t>Gori</w:t>
      </w:r>
      <w:proofErr w:type="spellEnd"/>
      <w:r w:rsidRPr="00304D24">
        <w:rPr>
          <w:rFonts w:ascii="Georgia" w:eastAsia="Times New Roman" w:hAnsi="Georgia" w:cs="Times New Roman"/>
          <w:color w:val="333333"/>
          <w:lang w:eastAsia="it-IT"/>
        </w:rPr>
        <w:t> “</w:t>
      </w:r>
      <w:r w:rsidRPr="00304D24">
        <w:rPr>
          <w:rFonts w:ascii="Georgia" w:eastAsia="Times New Roman" w:hAnsi="Georgia" w:cs="Times New Roman"/>
          <w:b/>
          <w:bCs/>
          <w:color w:val="333333"/>
          <w:lang w:eastAsia="it-IT"/>
        </w:rPr>
        <w:t>il motivo non è tanto la mancanza di competenze, quanto le difficoltà, tutte italiane, nell’ottenere le autorizzazioni, che fino ad oggi hanno frenato la realizzazione di questi impianti a zero impatto”. A testimonianza di questa ultima osservazione, il lungo e tortuoso percorso affrontato dalle aziende della “Rete Geotermica</w:t>
      </w:r>
      <w:r w:rsidRPr="00304D24">
        <w:rPr>
          <w:rFonts w:ascii="Georgia" w:eastAsia="Times New Roman" w:hAnsi="Georgia" w:cs="Times New Roman"/>
          <w:color w:val="333333"/>
          <w:lang w:eastAsia="it-IT"/>
        </w:rPr>
        <w:t xml:space="preserve">”, ancora pienamente immerse in iter estenuanti, nonostante il protocollo d’intesa firmato dallo stesso </w:t>
      </w:r>
      <w:proofErr w:type="spellStart"/>
      <w:r w:rsidRPr="00304D24">
        <w:rPr>
          <w:rFonts w:ascii="Georgia" w:eastAsia="Times New Roman" w:hAnsi="Georgia" w:cs="Times New Roman"/>
          <w:color w:val="333333"/>
          <w:lang w:eastAsia="it-IT"/>
        </w:rPr>
        <w:t>Gori</w:t>
      </w:r>
      <w:proofErr w:type="spellEnd"/>
      <w:r w:rsidRPr="00304D24">
        <w:rPr>
          <w:rFonts w:ascii="Georgia" w:eastAsia="Times New Roman" w:hAnsi="Georgia" w:cs="Times New Roman"/>
          <w:color w:val="333333"/>
          <w:lang w:eastAsia="it-IT"/>
        </w:rPr>
        <w:t xml:space="preserve">, con il presidente della Regione Toscana, Enrico Rossi, che si è impegnato a coordinare gli altri enti pubblici delle zone interessate dai progetti di ricerca per valorizzare le risorse geotermiche regionali. Nella </w:t>
      </w:r>
      <w:proofErr w:type="spellStart"/>
      <w:r w:rsidRPr="00304D24">
        <w:rPr>
          <w:rFonts w:ascii="Georgia" w:eastAsia="Times New Roman" w:hAnsi="Georgia" w:cs="Times New Roman"/>
          <w:color w:val="333333"/>
          <w:lang w:eastAsia="it-IT"/>
        </w:rPr>
        <w:t>road-map</w:t>
      </w:r>
      <w:proofErr w:type="spellEnd"/>
      <w:r w:rsidRPr="00304D24">
        <w:rPr>
          <w:rFonts w:ascii="Georgia" w:eastAsia="Times New Roman" w:hAnsi="Georgia" w:cs="Times New Roman"/>
          <w:color w:val="333333"/>
          <w:lang w:eastAsia="it-IT"/>
        </w:rPr>
        <w:t xml:space="preserve"> della Rete Geotermica, è prevista la costruzione di un impianto-pilota da 5 megawatt, che richiederà un investimento intorno ai 30 milioni di euro, in una location individuata sulla base delle perforazioni fatte e del fluido trovato. </w:t>
      </w:r>
      <w:r w:rsidRPr="00304D24">
        <w:rPr>
          <w:rFonts w:ascii="Georgia" w:eastAsia="Times New Roman" w:hAnsi="Georgia" w:cs="Times New Roman"/>
          <w:b/>
          <w:bCs/>
          <w:color w:val="333333"/>
          <w:lang w:eastAsia="it-IT"/>
        </w:rPr>
        <w:t xml:space="preserve">Secondo Gianni </w:t>
      </w:r>
      <w:proofErr w:type="spellStart"/>
      <w:r w:rsidRPr="00304D24">
        <w:rPr>
          <w:rFonts w:ascii="Georgia" w:eastAsia="Times New Roman" w:hAnsi="Georgia" w:cs="Times New Roman"/>
          <w:b/>
          <w:bCs/>
          <w:color w:val="333333"/>
          <w:lang w:eastAsia="it-IT"/>
        </w:rPr>
        <w:t>Gori</w:t>
      </w:r>
      <w:proofErr w:type="spellEnd"/>
      <w:r w:rsidRPr="00304D24">
        <w:rPr>
          <w:rFonts w:ascii="Georgia" w:eastAsia="Times New Roman" w:hAnsi="Georgia" w:cs="Times New Roman"/>
          <w:color w:val="333333"/>
          <w:lang w:eastAsia="it-IT"/>
        </w:rPr>
        <w:t> “</w:t>
      </w:r>
      <w:r w:rsidRPr="00304D24">
        <w:rPr>
          <w:rFonts w:ascii="Georgia" w:eastAsia="Times New Roman" w:hAnsi="Georgia" w:cs="Times New Roman"/>
          <w:b/>
          <w:bCs/>
          <w:color w:val="333333"/>
          <w:lang w:eastAsia="it-IT"/>
        </w:rPr>
        <w:t>l’obiettivo è realizzare l’impianto-pilota entro il 2015. Abbiamo già individuato delle aree potenzialmente idonee, vicine a quelle della geotermia tradizionale (le province di Pisa, Siena e Grosseto, ndr), ma la scelta sarà fatta insieme con la Regione Toscana. L’elemento fondamentale, inserito anche nell’accordo firmato nei mesi scorsi, è il sostegno che questo progetto porterà allo sviluppo del territorio, dando calore alle serre delle aziende agricole che operano vicino all’impianto, che potranno così assicurare posti di lavoro</w:t>
      </w:r>
      <w:r w:rsidRPr="00304D24">
        <w:rPr>
          <w:rFonts w:ascii="Georgia" w:eastAsia="Times New Roman" w:hAnsi="Georgia" w:cs="Times New Roman"/>
          <w:color w:val="333333"/>
          <w:lang w:eastAsia="it-IT"/>
        </w:rPr>
        <w:t>”.</w:t>
      </w:r>
    </w:p>
    <w:p w:rsidR="00304D24" w:rsidRPr="00304D24" w:rsidRDefault="00304D24" w:rsidP="00304D24">
      <w:pPr>
        <w:shd w:val="clear" w:color="auto" w:fill="F1F1F1"/>
        <w:spacing w:after="0" w:line="245" w:lineRule="atLeast"/>
        <w:jc w:val="center"/>
        <w:textAlignment w:val="baseline"/>
        <w:rPr>
          <w:rFonts w:ascii="Georgia" w:eastAsia="Times New Roman" w:hAnsi="Georgia" w:cs="Times New Roman"/>
          <w:color w:val="333333"/>
          <w:lang w:eastAsia="it-IT"/>
        </w:rPr>
      </w:pPr>
      <w:r>
        <w:rPr>
          <w:rFonts w:ascii="Georgia" w:eastAsia="Times New Roman" w:hAnsi="Georgia" w:cs="Times New Roman"/>
          <w:noProof/>
          <w:color w:val="743399"/>
          <w:bdr w:val="none" w:sz="0" w:space="0" w:color="auto" w:frame="1"/>
          <w:lang w:eastAsia="it-IT"/>
        </w:rPr>
        <w:drawing>
          <wp:inline distT="0" distB="0" distL="0" distR="0">
            <wp:extent cx="6099175" cy="3381375"/>
            <wp:effectExtent l="19050" t="0" r="0" b="0"/>
            <wp:docPr id="17" name="Immagine 17" descr="Evoluzione della produzione geotermica nel mondo con evidenza del contributo crescente delle nuove tecnologie sostenibili (Fonte GEA – Geothermal Energy Association –  INTERNATIONAL MARKET  OVERVIEW - Settembre 2013) ">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voluzione della produzione geotermica nel mondo con evidenza del contributo crescente delle nuove tecnologie sostenibili (Fonte GEA – Geothermal Energy Association –  INTERNATIONAL MARKET  OVERVIEW - Settembre 2013) ">
                      <a:hlinkClick r:id="rId92"/>
                    </pic:cNvPr>
                    <pic:cNvPicPr>
                      <a:picLocks noChangeAspect="1" noChangeArrowheads="1"/>
                    </pic:cNvPicPr>
                  </pic:nvPicPr>
                  <pic:blipFill>
                    <a:blip r:embed="rId93" cstate="print"/>
                    <a:srcRect/>
                    <a:stretch>
                      <a:fillRect/>
                    </a:stretch>
                  </pic:blipFill>
                  <pic:spPr bwMode="auto">
                    <a:xfrm>
                      <a:off x="0" y="0"/>
                      <a:ext cx="6099175" cy="3381375"/>
                    </a:xfrm>
                    <a:prstGeom prst="rect">
                      <a:avLst/>
                    </a:prstGeom>
                    <a:noFill/>
                    <a:ln w="9525">
                      <a:noFill/>
                      <a:miter lim="800000"/>
                      <a:headEnd/>
                      <a:tailEnd/>
                    </a:ln>
                  </pic:spPr>
                </pic:pic>
              </a:graphicData>
            </a:graphic>
          </wp:inline>
        </w:drawing>
      </w:r>
    </w:p>
    <w:p w:rsidR="00304D24" w:rsidRPr="00304D24" w:rsidRDefault="00304D24" w:rsidP="00304D24">
      <w:pPr>
        <w:spacing w:before="68" w:after="326" w:line="245" w:lineRule="atLeast"/>
        <w:ind w:left="68" w:right="68"/>
        <w:jc w:val="center"/>
        <w:textAlignment w:val="baseline"/>
        <w:rPr>
          <w:rFonts w:ascii="Arial" w:eastAsia="Times New Roman" w:hAnsi="Arial" w:cs="Arial"/>
          <w:color w:val="777777"/>
          <w:sz w:val="16"/>
          <w:szCs w:val="16"/>
          <w:lang w:eastAsia="it-IT"/>
        </w:rPr>
      </w:pPr>
      <w:r w:rsidRPr="00304D24">
        <w:rPr>
          <w:rFonts w:ascii="Arial" w:eastAsia="Times New Roman" w:hAnsi="Arial" w:cs="Arial"/>
          <w:color w:val="777777"/>
          <w:sz w:val="16"/>
          <w:szCs w:val="16"/>
          <w:lang w:eastAsia="it-IT"/>
        </w:rPr>
        <w:t xml:space="preserve">Evoluzione della produzione geotermica nel mondo con evidenza del contributo crescente delle nuove tecnologie sostenibili (Fonte GEA – </w:t>
      </w:r>
      <w:proofErr w:type="spellStart"/>
      <w:r w:rsidRPr="00304D24">
        <w:rPr>
          <w:rFonts w:ascii="Arial" w:eastAsia="Times New Roman" w:hAnsi="Arial" w:cs="Arial"/>
          <w:color w:val="777777"/>
          <w:sz w:val="16"/>
          <w:szCs w:val="16"/>
          <w:lang w:eastAsia="it-IT"/>
        </w:rPr>
        <w:t>Geothermal</w:t>
      </w:r>
      <w:proofErr w:type="spellEnd"/>
      <w:r w:rsidRPr="00304D24">
        <w:rPr>
          <w:rFonts w:ascii="Arial" w:eastAsia="Times New Roman" w:hAnsi="Arial" w:cs="Arial"/>
          <w:color w:val="777777"/>
          <w:sz w:val="16"/>
          <w:szCs w:val="16"/>
          <w:lang w:eastAsia="it-IT"/>
        </w:rPr>
        <w:t xml:space="preserve"> Energy </w:t>
      </w:r>
      <w:proofErr w:type="spellStart"/>
      <w:r w:rsidRPr="00304D24">
        <w:rPr>
          <w:rFonts w:ascii="Arial" w:eastAsia="Times New Roman" w:hAnsi="Arial" w:cs="Arial"/>
          <w:color w:val="777777"/>
          <w:sz w:val="16"/>
          <w:szCs w:val="16"/>
          <w:lang w:eastAsia="it-IT"/>
        </w:rPr>
        <w:t>Association</w:t>
      </w:r>
      <w:proofErr w:type="spellEnd"/>
      <w:r w:rsidRPr="00304D24">
        <w:rPr>
          <w:rFonts w:ascii="Arial" w:eastAsia="Times New Roman" w:hAnsi="Arial" w:cs="Arial"/>
          <w:color w:val="777777"/>
          <w:sz w:val="16"/>
          <w:szCs w:val="16"/>
          <w:lang w:eastAsia="it-IT"/>
        </w:rPr>
        <w:t xml:space="preserve"> – INTERNATIONAL MARKET OVERVIEW – Settembre 2013)</w:t>
      </w:r>
    </w:p>
    <w:p w:rsidR="00304D24" w:rsidRPr="00304D24" w:rsidRDefault="00304D24" w:rsidP="00304D24">
      <w:pPr>
        <w:spacing w:after="0" w:line="326" w:lineRule="atLeast"/>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color w:val="333333"/>
          <w:lang w:eastAsia="it-IT"/>
        </w:rPr>
        <w:lastRenderedPageBreak/>
        <w:t xml:space="preserve">Molto interessanti i feedback delle ricerche effettuate intorno alle attività economiche che caratterizzano le aree geotermiche toscane, che evidenziano un grande interesse da parte di aziende vinicole, alberghiere e industriali, verso l’utilizzo di energia a prezzo competitivo prodotta dagli impianti geotermici. Una visione prospettica piena di ottimismo, da parte di </w:t>
      </w:r>
      <w:proofErr w:type="spellStart"/>
      <w:r w:rsidRPr="00304D24">
        <w:rPr>
          <w:rFonts w:ascii="Georgia" w:eastAsia="Times New Roman" w:hAnsi="Georgia" w:cs="Times New Roman"/>
          <w:color w:val="333333"/>
          <w:lang w:eastAsia="it-IT"/>
        </w:rPr>
        <w:t>Gori</w:t>
      </w:r>
      <w:proofErr w:type="spellEnd"/>
      <w:r w:rsidRPr="00304D24">
        <w:rPr>
          <w:rFonts w:ascii="Georgia" w:eastAsia="Times New Roman" w:hAnsi="Georgia" w:cs="Times New Roman"/>
          <w:color w:val="333333"/>
          <w:lang w:eastAsia="it-IT"/>
        </w:rPr>
        <w:t>, secondo il quale “</w:t>
      </w:r>
      <w:r w:rsidRPr="00304D24">
        <w:rPr>
          <w:rFonts w:ascii="Georgia" w:eastAsia="Times New Roman" w:hAnsi="Georgia" w:cs="Times New Roman"/>
          <w:b/>
          <w:bCs/>
          <w:color w:val="333333"/>
          <w:lang w:eastAsia="it-IT"/>
        </w:rPr>
        <w:t>l’Italia ha un mare rosso di calore nel sottosuolo che, nei prossimi 10-20 anni, può rappresentare una risorsa infinita a costo zero, se viene ben utilizzata e condivisa con i territori</w:t>
      </w:r>
      <w:r w:rsidRPr="00304D24">
        <w:rPr>
          <w:rFonts w:ascii="Georgia" w:eastAsia="Times New Roman" w:hAnsi="Georgia" w:cs="Times New Roman"/>
          <w:color w:val="333333"/>
          <w:lang w:eastAsia="it-IT"/>
        </w:rPr>
        <w:t>”. Ad impianto pilota realizzato e messo a punto da parte delle aziende costituenti la Rete Geotermica, quest’ultima potrà liberare grandi potenzialità, aprendo la strada alle nuove tecnologie geotermiche verso le diverse taglie, fino a quelle mini e micro geotermiche (anche fino al alcune decine di MW), potendosi così sviluppare sia in Italia che oltre confine. Molto ambiziosa al riguardo, </w:t>
      </w:r>
      <w:r w:rsidRPr="00304D24">
        <w:rPr>
          <w:rFonts w:ascii="Georgia" w:eastAsia="Times New Roman" w:hAnsi="Georgia" w:cs="Times New Roman"/>
          <w:b/>
          <w:bCs/>
          <w:color w:val="333333"/>
          <w:lang w:eastAsia="it-IT"/>
        </w:rPr>
        <w:t>la programmazione degli investimenti dei prossimi cinque anni da parte del Gruppo Graziella, che prevede la realizzazione di 20-30 centrali geotermiche a ciclo combinato chiuso, di “taglia” vicina a 20 megawatt, in Toscana, Umbria, Lazio e Sardegna, con investimenti compresi tra 150 e 300 milioni di euro</w:t>
      </w:r>
      <w:r w:rsidRPr="00304D24">
        <w:rPr>
          <w:rFonts w:ascii="Georgia" w:eastAsia="Times New Roman" w:hAnsi="Georgia" w:cs="Times New Roman"/>
          <w:color w:val="333333"/>
          <w:lang w:eastAsia="it-IT"/>
        </w:rPr>
        <w:t xml:space="preserve">. Ad incrementare le enormi potenzialità della geotermia a media </w:t>
      </w:r>
      <w:proofErr w:type="spellStart"/>
      <w:r w:rsidRPr="00304D24">
        <w:rPr>
          <w:rFonts w:ascii="Georgia" w:eastAsia="Times New Roman" w:hAnsi="Georgia" w:cs="Times New Roman"/>
          <w:color w:val="333333"/>
          <w:lang w:eastAsia="it-IT"/>
        </w:rPr>
        <w:t>entalpia</w:t>
      </w:r>
      <w:proofErr w:type="spellEnd"/>
      <w:r w:rsidRPr="00304D24">
        <w:rPr>
          <w:rFonts w:ascii="Georgia" w:eastAsia="Times New Roman" w:hAnsi="Georgia" w:cs="Times New Roman"/>
          <w:color w:val="333333"/>
          <w:lang w:eastAsia="it-IT"/>
        </w:rPr>
        <w:t xml:space="preserve"> a ciclo chiuso anche una acquisita e fino a pochissimi anni fa, impensabile scalabilità delle soluzioni, con impianti a ciclo chiuso che, installati anche in cascata ai nuovi impianti che verranno realizzati, permetterà anche per la geotermia, l’avvento e la consacrazione di quello che le coralmente, le energie rinnovabili stanno realizzando, vale a dire un modello energetico distribuito, bidirezionale, intelligente, più democratico e partecipativo, con una drastica riduzione in termini di distanze tra il produttore ed il consumatore di energia. Importante al riguardo la recente commercializzazione anche in Italia di una macchina come la “Green </w:t>
      </w:r>
      <w:proofErr w:type="spellStart"/>
      <w:r w:rsidRPr="00304D24">
        <w:rPr>
          <w:rFonts w:ascii="Georgia" w:eastAsia="Times New Roman" w:hAnsi="Georgia" w:cs="Times New Roman"/>
          <w:color w:val="333333"/>
          <w:lang w:eastAsia="it-IT"/>
        </w:rPr>
        <w:t>Machine</w:t>
      </w:r>
      <w:proofErr w:type="spellEnd"/>
      <w:r w:rsidRPr="00304D24">
        <w:rPr>
          <w:rFonts w:ascii="Georgia" w:eastAsia="Times New Roman" w:hAnsi="Georgia" w:cs="Times New Roman"/>
          <w:color w:val="333333"/>
          <w:lang w:eastAsia="it-IT"/>
        </w:rPr>
        <w:t>”, che vede proprio nella geotermia, una delle sue applicazioni più interessanti, che è parte integrante anch’essa del pacchetto tecnologico di “</w:t>
      </w:r>
      <w:r w:rsidRPr="00304D24">
        <w:rPr>
          <w:rFonts w:ascii="Georgia" w:eastAsia="Times New Roman" w:hAnsi="Georgia" w:cs="Times New Roman"/>
          <w:b/>
          <w:bCs/>
          <w:color w:val="333333"/>
          <w:lang w:eastAsia="it-IT"/>
        </w:rPr>
        <w:t>Rete Geotermica</w:t>
      </w:r>
      <w:r w:rsidRPr="00304D24">
        <w:rPr>
          <w:rFonts w:ascii="Georgia" w:eastAsia="Times New Roman" w:hAnsi="Georgia" w:cs="Times New Roman"/>
          <w:color w:val="333333"/>
          <w:lang w:eastAsia="it-IT"/>
        </w:rPr>
        <w:t>” e della quale ho ampiamente parlato nel </w:t>
      </w:r>
      <w:hyperlink r:id="rId94" w:history="1">
        <w:r w:rsidRPr="00304D24">
          <w:rPr>
            <w:rFonts w:ascii="Georgia" w:eastAsia="Times New Roman" w:hAnsi="Georgia" w:cs="Times New Roman"/>
            <w:b/>
            <w:bCs/>
            <w:color w:val="743399"/>
            <w:u w:val="single"/>
            <w:lang w:eastAsia="it-IT"/>
          </w:rPr>
          <w:t xml:space="preserve">post “Generazione distribuita, efficienza energetica, recuperi termici, media e bassa </w:t>
        </w:r>
        <w:proofErr w:type="spellStart"/>
        <w:r w:rsidRPr="00304D24">
          <w:rPr>
            <w:rFonts w:ascii="Georgia" w:eastAsia="Times New Roman" w:hAnsi="Georgia" w:cs="Times New Roman"/>
            <w:b/>
            <w:bCs/>
            <w:color w:val="743399"/>
            <w:u w:val="single"/>
            <w:lang w:eastAsia="it-IT"/>
          </w:rPr>
          <w:t>entalpia</w:t>
        </w:r>
        <w:proofErr w:type="spellEnd"/>
        <w:r w:rsidRPr="00304D24">
          <w:rPr>
            <w:rFonts w:ascii="Georgia" w:eastAsia="Times New Roman" w:hAnsi="Georgia" w:cs="Times New Roman"/>
            <w:b/>
            <w:bCs/>
            <w:color w:val="743399"/>
            <w:u w:val="single"/>
            <w:lang w:eastAsia="it-IT"/>
          </w:rPr>
          <w:t xml:space="preserve">: arriva la “Green </w:t>
        </w:r>
        <w:proofErr w:type="spellStart"/>
        <w:r w:rsidRPr="00304D24">
          <w:rPr>
            <w:rFonts w:ascii="Georgia" w:eastAsia="Times New Roman" w:hAnsi="Georgia" w:cs="Times New Roman"/>
            <w:b/>
            <w:bCs/>
            <w:color w:val="743399"/>
            <w:u w:val="single"/>
            <w:lang w:eastAsia="it-IT"/>
          </w:rPr>
          <w:t>Machine</w:t>
        </w:r>
        <w:proofErr w:type="spellEnd"/>
        <w:r w:rsidRPr="00304D24">
          <w:rPr>
            <w:rFonts w:ascii="Georgia" w:eastAsia="Times New Roman" w:hAnsi="Georgia" w:cs="Times New Roman"/>
            <w:b/>
            <w:bCs/>
            <w:color w:val="743399"/>
            <w:u w:val="single"/>
            <w:lang w:eastAsia="it-IT"/>
          </w:rPr>
          <w:t>”</w:t>
        </w:r>
      </w:hyperlink>
      <w:r w:rsidRPr="00304D24">
        <w:rPr>
          <w:rFonts w:ascii="Georgia" w:eastAsia="Times New Roman" w:hAnsi="Georgia" w:cs="Times New Roman"/>
          <w:color w:val="333333"/>
          <w:lang w:eastAsia="it-IT"/>
        </w:rPr>
        <w:t> e nel </w:t>
      </w:r>
      <w:hyperlink r:id="rId95" w:history="1">
        <w:r w:rsidRPr="00304D24">
          <w:rPr>
            <w:rFonts w:ascii="Georgia" w:eastAsia="Times New Roman" w:hAnsi="Georgia" w:cs="Times New Roman"/>
            <w:b/>
            <w:bCs/>
            <w:color w:val="743399"/>
            <w:u w:val="single"/>
            <w:lang w:eastAsia="it-IT"/>
          </w:rPr>
          <w:t xml:space="preserve">post “Presentazione ufficiale in Italia per la Green </w:t>
        </w:r>
        <w:proofErr w:type="spellStart"/>
        <w:r w:rsidRPr="00304D24">
          <w:rPr>
            <w:rFonts w:ascii="Georgia" w:eastAsia="Times New Roman" w:hAnsi="Georgia" w:cs="Times New Roman"/>
            <w:b/>
            <w:bCs/>
            <w:color w:val="743399"/>
            <w:u w:val="single"/>
            <w:lang w:eastAsia="it-IT"/>
          </w:rPr>
          <w:t>Machine</w:t>
        </w:r>
        <w:proofErr w:type="spellEnd"/>
        <w:r w:rsidRPr="00304D24">
          <w:rPr>
            <w:rFonts w:ascii="Georgia" w:eastAsia="Times New Roman" w:hAnsi="Georgia" w:cs="Times New Roman"/>
            <w:b/>
            <w:bCs/>
            <w:color w:val="743399"/>
            <w:u w:val="single"/>
            <w:lang w:eastAsia="it-IT"/>
          </w:rPr>
          <w:t>, come “connettore” importante nei nuovi modelli energetici distribuiti“</w:t>
        </w:r>
      </w:hyperlink>
      <w:r w:rsidRPr="00304D24">
        <w:rPr>
          <w:rFonts w:ascii="Georgia" w:eastAsia="Times New Roman" w:hAnsi="Georgia" w:cs="Times New Roman"/>
          <w:color w:val="333333"/>
          <w:lang w:eastAsia="it-IT"/>
        </w:rPr>
        <w:t xml:space="preserve">. Davvero un momento fondamentale per la rivoluzione energetica in atto, in migrazione verso un modello energetico distribuito, rivoluzione che non può e non deve assolutamente fare a meno del contributo della geotermia a media e bassa </w:t>
      </w:r>
      <w:proofErr w:type="spellStart"/>
      <w:r w:rsidRPr="00304D24">
        <w:rPr>
          <w:rFonts w:ascii="Georgia" w:eastAsia="Times New Roman" w:hAnsi="Georgia" w:cs="Times New Roman"/>
          <w:color w:val="333333"/>
          <w:lang w:eastAsia="it-IT"/>
        </w:rPr>
        <w:t>entalpia</w:t>
      </w:r>
      <w:proofErr w:type="spellEnd"/>
      <w:r w:rsidRPr="00304D24">
        <w:rPr>
          <w:rFonts w:ascii="Georgia" w:eastAsia="Times New Roman" w:hAnsi="Georgia" w:cs="Times New Roman"/>
          <w:color w:val="333333"/>
          <w:lang w:eastAsia="it-IT"/>
        </w:rPr>
        <w:t xml:space="preserve">, che dispone oramai di un numero notevolissimo di tecnologie di raglia mini e micro, oltre alla green </w:t>
      </w:r>
      <w:proofErr w:type="spellStart"/>
      <w:r w:rsidRPr="00304D24">
        <w:rPr>
          <w:rFonts w:ascii="Georgia" w:eastAsia="Times New Roman" w:hAnsi="Georgia" w:cs="Times New Roman"/>
          <w:color w:val="333333"/>
          <w:lang w:eastAsia="it-IT"/>
        </w:rPr>
        <w:t>machine</w:t>
      </w:r>
      <w:proofErr w:type="spellEnd"/>
      <w:r w:rsidRPr="00304D24">
        <w:rPr>
          <w:rFonts w:ascii="Georgia" w:eastAsia="Times New Roman" w:hAnsi="Georgia" w:cs="Times New Roman"/>
          <w:color w:val="333333"/>
          <w:lang w:eastAsia="it-IT"/>
        </w:rPr>
        <w:t xml:space="preserve"> stessa, di cui ho già parlato e che permettono di parlare efficientemente di produzione di energia elettrica nell’intero </w:t>
      </w:r>
      <w:proofErr w:type="spellStart"/>
      <w:r w:rsidRPr="00304D24">
        <w:rPr>
          <w:rFonts w:ascii="Georgia" w:eastAsia="Times New Roman" w:hAnsi="Georgia" w:cs="Times New Roman"/>
          <w:color w:val="333333"/>
          <w:lang w:eastAsia="it-IT"/>
        </w:rPr>
        <w:t>range</w:t>
      </w:r>
      <w:proofErr w:type="spellEnd"/>
      <w:r w:rsidRPr="00304D24">
        <w:rPr>
          <w:rFonts w:ascii="Georgia" w:eastAsia="Times New Roman" w:hAnsi="Georgia" w:cs="Times New Roman"/>
          <w:color w:val="333333"/>
          <w:lang w:eastAsia="it-IT"/>
        </w:rPr>
        <w:t xml:space="preserve"> da 75 a 150 °C, cosa fino all’altro ieri assolutamente impensabile. Una grande evoluzione anche geografica, che permetterà di portare le tecnologie di mini e </w:t>
      </w:r>
      <w:proofErr w:type="spellStart"/>
      <w:r w:rsidRPr="00304D24">
        <w:rPr>
          <w:rFonts w:ascii="Georgia" w:eastAsia="Times New Roman" w:hAnsi="Georgia" w:cs="Times New Roman"/>
          <w:color w:val="333333"/>
          <w:lang w:eastAsia="it-IT"/>
        </w:rPr>
        <w:t>microgenerazione</w:t>
      </w:r>
      <w:proofErr w:type="spellEnd"/>
      <w:r w:rsidRPr="00304D24">
        <w:rPr>
          <w:rFonts w:ascii="Georgia" w:eastAsia="Times New Roman" w:hAnsi="Georgia" w:cs="Times New Roman"/>
          <w:color w:val="333333"/>
          <w:lang w:eastAsia="it-IT"/>
        </w:rPr>
        <w:t xml:space="preserve"> elettrica da fluidi geotermici, finalmente ben oltre gli angusti limiti geografici delle tre aree storiche della geotermia nazionale come l’area delle Colline Metallifere (</w:t>
      </w:r>
      <w:proofErr w:type="spellStart"/>
      <w:r w:rsidRPr="00304D24">
        <w:rPr>
          <w:rFonts w:ascii="Georgia" w:eastAsia="Times New Roman" w:hAnsi="Georgia" w:cs="Times New Roman"/>
          <w:color w:val="333333"/>
          <w:lang w:eastAsia="it-IT"/>
        </w:rPr>
        <w:t>Larderello</w:t>
      </w:r>
      <w:proofErr w:type="spellEnd"/>
      <w:r w:rsidRPr="00304D24">
        <w:rPr>
          <w:rFonts w:ascii="Georgia" w:eastAsia="Times New Roman" w:hAnsi="Georgia" w:cs="Times New Roman"/>
          <w:color w:val="333333"/>
          <w:lang w:eastAsia="it-IT"/>
        </w:rPr>
        <w:t>), della parte della Montagnola senese (</w:t>
      </w:r>
      <w:proofErr w:type="spellStart"/>
      <w:r w:rsidRPr="00304D24">
        <w:rPr>
          <w:rFonts w:ascii="Georgia" w:eastAsia="Times New Roman" w:hAnsi="Georgia" w:cs="Times New Roman"/>
          <w:color w:val="333333"/>
          <w:lang w:eastAsia="it-IT"/>
        </w:rPr>
        <w:t>Radicondoli</w:t>
      </w:r>
      <w:proofErr w:type="spellEnd"/>
      <w:r w:rsidRPr="00304D24">
        <w:rPr>
          <w:rFonts w:ascii="Georgia" w:eastAsia="Times New Roman" w:hAnsi="Georgia" w:cs="Times New Roman"/>
          <w:color w:val="333333"/>
          <w:lang w:eastAsia="it-IT"/>
        </w:rPr>
        <w:t xml:space="preserve">) e di quella del Monte </w:t>
      </w:r>
      <w:proofErr w:type="spellStart"/>
      <w:r w:rsidRPr="00304D24">
        <w:rPr>
          <w:rFonts w:ascii="Georgia" w:eastAsia="Times New Roman" w:hAnsi="Georgia" w:cs="Times New Roman"/>
          <w:color w:val="333333"/>
          <w:lang w:eastAsia="it-IT"/>
        </w:rPr>
        <w:t>Amiata</w:t>
      </w:r>
      <w:proofErr w:type="spellEnd"/>
      <w:r w:rsidRPr="00304D24">
        <w:rPr>
          <w:rFonts w:ascii="Georgia" w:eastAsia="Times New Roman" w:hAnsi="Georgia" w:cs="Times New Roman"/>
          <w:color w:val="333333"/>
          <w:lang w:eastAsia="it-IT"/>
        </w:rPr>
        <w:t>.</w:t>
      </w:r>
    </w:p>
    <w:p w:rsidR="00304D24" w:rsidRPr="00304D24" w:rsidRDefault="00304D24" w:rsidP="00304D24">
      <w:pPr>
        <w:shd w:val="clear" w:color="auto" w:fill="F1F1F1"/>
        <w:spacing w:after="0" w:line="245" w:lineRule="atLeast"/>
        <w:jc w:val="center"/>
        <w:textAlignment w:val="baseline"/>
        <w:rPr>
          <w:rFonts w:ascii="Georgia" w:eastAsia="Times New Roman" w:hAnsi="Georgia" w:cs="Times New Roman"/>
          <w:color w:val="333333"/>
          <w:lang w:eastAsia="it-IT"/>
        </w:rPr>
      </w:pPr>
      <w:r>
        <w:rPr>
          <w:rFonts w:ascii="Georgia" w:eastAsia="Times New Roman" w:hAnsi="Georgia" w:cs="Times New Roman"/>
          <w:noProof/>
          <w:color w:val="743399"/>
          <w:bdr w:val="none" w:sz="0" w:space="0" w:color="auto" w:frame="1"/>
          <w:lang w:eastAsia="it-IT"/>
        </w:rPr>
        <w:lastRenderedPageBreak/>
        <w:drawing>
          <wp:inline distT="0" distB="0" distL="0" distR="0">
            <wp:extent cx="6099175" cy="4934585"/>
            <wp:effectExtent l="19050" t="0" r="0" b="0"/>
            <wp:docPr id="18" name="Immagine 18" descr="Installazione di Green Machine in geotermia al servizio di un quartiere residenziale ad Oradea (Romania)">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allazione di Green Machine in geotermia al servizio di un quartiere residenziale ad Oradea (Romania)">
                      <a:hlinkClick r:id="rId96"/>
                    </pic:cNvPr>
                    <pic:cNvPicPr>
                      <a:picLocks noChangeAspect="1" noChangeArrowheads="1"/>
                    </pic:cNvPicPr>
                  </pic:nvPicPr>
                  <pic:blipFill>
                    <a:blip r:embed="rId97" cstate="print"/>
                    <a:srcRect/>
                    <a:stretch>
                      <a:fillRect/>
                    </a:stretch>
                  </pic:blipFill>
                  <pic:spPr bwMode="auto">
                    <a:xfrm>
                      <a:off x="0" y="0"/>
                      <a:ext cx="6099175" cy="4934585"/>
                    </a:xfrm>
                    <a:prstGeom prst="rect">
                      <a:avLst/>
                    </a:prstGeom>
                    <a:noFill/>
                    <a:ln w="9525">
                      <a:noFill/>
                      <a:miter lim="800000"/>
                      <a:headEnd/>
                      <a:tailEnd/>
                    </a:ln>
                  </pic:spPr>
                </pic:pic>
              </a:graphicData>
            </a:graphic>
          </wp:inline>
        </w:drawing>
      </w:r>
    </w:p>
    <w:p w:rsidR="00304D24" w:rsidRPr="00304D24" w:rsidRDefault="00304D24" w:rsidP="00304D24">
      <w:pPr>
        <w:spacing w:before="68" w:after="326" w:line="245" w:lineRule="atLeast"/>
        <w:ind w:left="68" w:right="68"/>
        <w:jc w:val="center"/>
        <w:textAlignment w:val="baseline"/>
        <w:rPr>
          <w:rFonts w:ascii="Arial" w:eastAsia="Times New Roman" w:hAnsi="Arial" w:cs="Arial"/>
          <w:color w:val="777777"/>
          <w:sz w:val="16"/>
          <w:szCs w:val="16"/>
          <w:lang w:eastAsia="it-IT"/>
        </w:rPr>
      </w:pPr>
      <w:r w:rsidRPr="00304D24">
        <w:rPr>
          <w:rFonts w:ascii="Arial" w:eastAsia="Times New Roman" w:hAnsi="Arial" w:cs="Arial"/>
          <w:color w:val="777777"/>
          <w:sz w:val="16"/>
          <w:szCs w:val="16"/>
          <w:lang w:eastAsia="it-IT"/>
        </w:rPr>
        <w:t xml:space="preserve">Installazione di Green </w:t>
      </w:r>
      <w:proofErr w:type="spellStart"/>
      <w:r w:rsidRPr="00304D24">
        <w:rPr>
          <w:rFonts w:ascii="Arial" w:eastAsia="Times New Roman" w:hAnsi="Arial" w:cs="Arial"/>
          <w:color w:val="777777"/>
          <w:sz w:val="16"/>
          <w:szCs w:val="16"/>
          <w:lang w:eastAsia="it-IT"/>
        </w:rPr>
        <w:t>Machine</w:t>
      </w:r>
      <w:proofErr w:type="spellEnd"/>
      <w:r w:rsidRPr="00304D24">
        <w:rPr>
          <w:rFonts w:ascii="Arial" w:eastAsia="Times New Roman" w:hAnsi="Arial" w:cs="Arial"/>
          <w:color w:val="777777"/>
          <w:sz w:val="16"/>
          <w:szCs w:val="16"/>
          <w:lang w:eastAsia="it-IT"/>
        </w:rPr>
        <w:t xml:space="preserve"> in geotermia al servizio di un quartiere residenziale ad </w:t>
      </w:r>
      <w:proofErr w:type="spellStart"/>
      <w:r w:rsidRPr="00304D24">
        <w:rPr>
          <w:rFonts w:ascii="Arial" w:eastAsia="Times New Roman" w:hAnsi="Arial" w:cs="Arial"/>
          <w:color w:val="777777"/>
          <w:sz w:val="16"/>
          <w:szCs w:val="16"/>
          <w:lang w:eastAsia="it-IT"/>
        </w:rPr>
        <w:t>Oradea</w:t>
      </w:r>
      <w:proofErr w:type="spellEnd"/>
      <w:r w:rsidRPr="00304D24">
        <w:rPr>
          <w:rFonts w:ascii="Arial" w:eastAsia="Times New Roman" w:hAnsi="Arial" w:cs="Arial"/>
          <w:color w:val="777777"/>
          <w:sz w:val="16"/>
          <w:szCs w:val="16"/>
          <w:lang w:eastAsia="it-IT"/>
        </w:rPr>
        <w:t xml:space="preserve"> (Romania)</w:t>
      </w:r>
    </w:p>
    <w:p w:rsidR="00304D24" w:rsidRPr="00304D24" w:rsidRDefault="00304D24" w:rsidP="00304D24">
      <w:pPr>
        <w:spacing w:after="0" w:line="326" w:lineRule="atLeast"/>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b/>
          <w:bCs/>
          <w:color w:val="333333"/>
          <w:lang w:eastAsia="it-IT"/>
        </w:rPr>
        <w:t xml:space="preserve">Per chi volesse saperne di più della nuova green </w:t>
      </w:r>
      <w:proofErr w:type="spellStart"/>
      <w:r w:rsidRPr="00304D24">
        <w:rPr>
          <w:rFonts w:ascii="Georgia" w:eastAsia="Times New Roman" w:hAnsi="Georgia" w:cs="Times New Roman"/>
          <w:b/>
          <w:bCs/>
          <w:color w:val="333333"/>
          <w:lang w:eastAsia="it-IT"/>
        </w:rPr>
        <w:t>machine</w:t>
      </w:r>
      <w:proofErr w:type="spellEnd"/>
      <w:r w:rsidRPr="00304D24">
        <w:rPr>
          <w:rFonts w:ascii="Georgia" w:eastAsia="Times New Roman" w:hAnsi="Georgia" w:cs="Times New Roman"/>
          <w:color w:val="333333"/>
          <w:lang w:eastAsia="it-IT"/>
        </w:rPr>
        <w:t>, a</w:t>
      </w:r>
      <w:r w:rsidR="00EC2FF2">
        <w:rPr>
          <w:rFonts w:ascii="Georgia" w:eastAsia="Times New Roman" w:hAnsi="Georgia" w:cs="Times New Roman"/>
          <w:color w:val="333333"/>
          <w:lang w:eastAsia="it-IT"/>
        </w:rPr>
        <w:t xml:space="preserve"> </w:t>
      </w:r>
      <w:hyperlink r:id="rId98" w:history="1">
        <w:r w:rsidRPr="00304D24">
          <w:rPr>
            <w:rFonts w:ascii="Georgia" w:eastAsia="Times New Roman" w:hAnsi="Georgia" w:cs="Times New Roman"/>
            <w:b/>
            <w:bCs/>
            <w:color w:val="743399"/>
            <w:u w:val="single"/>
            <w:lang w:eastAsia="it-IT"/>
          </w:rPr>
          <w:t>questo link</w:t>
        </w:r>
      </w:hyperlink>
      <w:r w:rsidR="00EC2FF2">
        <w:rPr>
          <w:rFonts w:ascii="Georgia" w:eastAsia="Times New Roman" w:hAnsi="Georgia" w:cs="Times New Roman"/>
          <w:color w:val="333333"/>
          <w:lang w:eastAsia="it-IT"/>
        </w:rPr>
        <w:t xml:space="preserve"> </w:t>
      </w:r>
      <w:r w:rsidRPr="00304D24">
        <w:rPr>
          <w:rFonts w:ascii="Georgia" w:eastAsia="Times New Roman" w:hAnsi="Georgia" w:cs="Times New Roman"/>
          <w:color w:val="333333"/>
          <w:lang w:eastAsia="it-IT"/>
        </w:rPr>
        <w:t>è possibile</w:t>
      </w:r>
      <w:r w:rsidR="00EC2FF2">
        <w:rPr>
          <w:rFonts w:ascii="Georgia" w:eastAsia="Times New Roman" w:hAnsi="Georgia" w:cs="Times New Roman"/>
          <w:color w:val="333333"/>
          <w:lang w:eastAsia="it-IT"/>
        </w:rPr>
        <w:t xml:space="preserve"> </w:t>
      </w:r>
      <w:r w:rsidRPr="00304D24">
        <w:rPr>
          <w:rFonts w:ascii="Georgia" w:eastAsia="Times New Roman" w:hAnsi="Georgia" w:cs="Times New Roman"/>
          <w:b/>
          <w:bCs/>
          <w:color w:val="333333"/>
          <w:lang w:eastAsia="it-IT"/>
        </w:rPr>
        <w:t xml:space="preserve">seguire l’intero workshop di </w:t>
      </w:r>
      <w:proofErr w:type="spellStart"/>
      <w:r w:rsidRPr="00304D24">
        <w:rPr>
          <w:rFonts w:ascii="Georgia" w:eastAsia="Times New Roman" w:hAnsi="Georgia" w:cs="Times New Roman"/>
          <w:b/>
          <w:bCs/>
          <w:color w:val="333333"/>
          <w:lang w:eastAsia="it-IT"/>
        </w:rPr>
        <w:t>ElectraTherm</w:t>
      </w:r>
      <w:proofErr w:type="spellEnd"/>
      <w:r w:rsidR="00EC2FF2">
        <w:rPr>
          <w:rFonts w:ascii="Georgia" w:eastAsia="Times New Roman" w:hAnsi="Georgia" w:cs="Times New Roman"/>
          <w:b/>
          <w:bCs/>
          <w:color w:val="333333"/>
          <w:lang w:eastAsia="it-IT"/>
        </w:rPr>
        <w:t xml:space="preserve"> </w:t>
      </w:r>
      <w:r w:rsidRPr="00304D24">
        <w:rPr>
          <w:rFonts w:ascii="Georgia" w:eastAsia="Times New Roman" w:hAnsi="Georgia" w:cs="Times New Roman"/>
          <w:color w:val="333333"/>
          <w:lang w:eastAsia="it-IT"/>
        </w:rPr>
        <w:t>svoltosi</w:t>
      </w:r>
      <w:r w:rsidR="00EC2FF2">
        <w:rPr>
          <w:rFonts w:ascii="Georgia" w:eastAsia="Times New Roman" w:hAnsi="Georgia" w:cs="Times New Roman"/>
          <w:color w:val="333333"/>
          <w:lang w:eastAsia="it-IT"/>
        </w:rPr>
        <w:t xml:space="preserve"> </w:t>
      </w:r>
      <w:r w:rsidRPr="00304D24">
        <w:rPr>
          <w:rFonts w:ascii="Georgia" w:eastAsia="Times New Roman" w:hAnsi="Georgia" w:cs="Times New Roman"/>
          <w:b/>
          <w:bCs/>
          <w:color w:val="333333"/>
          <w:lang w:eastAsia="it-IT"/>
        </w:rPr>
        <w:t xml:space="preserve">durante l’ultima edizione di </w:t>
      </w:r>
      <w:proofErr w:type="spellStart"/>
      <w:r w:rsidRPr="00304D24">
        <w:rPr>
          <w:rFonts w:ascii="Georgia" w:eastAsia="Times New Roman" w:hAnsi="Georgia" w:cs="Times New Roman"/>
          <w:b/>
          <w:bCs/>
          <w:color w:val="333333"/>
          <w:lang w:eastAsia="it-IT"/>
        </w:rPr>
        <w:t>Ecofuto</w:t>
      </w:r>
      <w:proofErr w:type="spellEnd"/>
      <w:r w:rsidRPr="00304D24">
        <w:rPr>
          <w:rFonts w:ascii="Georgia" w:eastAsia="Times New Roman" w:hAnsi="Georgia" w:cs="Times New Roman"/>
          <w:b/>
          <w:bCs/>
          <w:color w:val="333333"/>
          <w:lang w:eastAsia="it-IT"/>
        </w:rPr>
        <w:t xml:space="preserve"> Festival 2014, presso l’</w:t>
      </w:r>
      <w:proofErr w:type="spellStart"/>
      <w:r w:rsidRPr="00304D24">
        <w:rPr>
          <w:rFonts w:ascii="Georgia" w:eastAsia="Times New Roman" w:hAnsi="Georgia" w:cs="Times New Roman"/>
          <w:b/>
          <w:bCs/>
          <w:color w:val="333333"/>
          <w:lang w:eastAsia="it-IT"/>
        </w:rPr>
        <w:t>EcoVillaggio</w:t>
      </w:r>
      <w:proofErr w:type="spellEnd"/>
      <w:r w:rsidRPr="00304D24">
        <w:rPr>
          <w:rFonts w:ascii="Georgia" w:eastAsia="Times New Roman" w:hAnsi="Georgia" w:cs="Times New Roman"/>
          <w:b/>
          <w:bCs/>
          <w:color w:val="333333"/>
          <w:lang w:eastAsia="it-IT"/>
        </w:rPr>
        <w:t xml:space="preserve"> </w:t>
      </w:r>
      <w:proofErr w:type="spellStart"/>
      <w:r w:rsidRPr="00304D24">
        <w:rPr>
          <w:rFonts w:ascii="Georgia" w:eastAsia="Times New Roman" w:hAnsi="Georgia" w:cs="Times New Roman"/>
          <w:b/>
          <w:bCs/>
          <w:color w:val="333333"/>
          <w:lang w:eastAsia="it-IT"/>
        </w:rPr>
        <w:t>Alcatraz</w:t>
      </w:r>
      <w:proofErr w:type="spellEnd"/>
      <w:r w:rsidRPr="00304D24">
        <w:rPr>
          <w:rFonts w:ascii="Georgia" w:eastAsia="Times New Roman" w:hAnsi="Georgia" w:cs="Times New Roman"/>
          <w:b/>
          <w:bCs/>
          <w:color w:val="333333"/>
          <w:lang w:eastAsia="it-IT"/>
        </w:rPr>
        <w:t>,</w:t>
      </w:r>
      <w:r w:rsidR="00EC2FF2">
        <w:rPr>
          <w:rFonts w:ascii="Georgia" w:eastAsia="Times New Roman" w:hAnsi="Georgia" w:cs="Times New Roman"/>
          <w:b/>
          <w:bCs/>
          <w:color w:val="333333"/>
          <w:lang w:eastAsia="it-IT"/>
        </w:rPr>
        <w:t xml:space="preserve"> </w:t>
      </w:r>
      <w:r w:rsidRPr="00304D24">
        <w:rPr>
          <w:rFonts w:ascii="Georgia" w:eastAsia="Times New Roman" w:hAnsi="Georgia" w:cs="Times New Roman"/>
          <w:b/>
          <w:bCs/>
          <w:color w:val="333333"/>
          <w:lang w:eastAsia="it-IT"/>
        </w:rPr>
        <w:t>di</w:t>
      </w:r>
      <w:r w:rsidR="00EC2FF2">
        <w:rPr>
          <w:rFonts w:ascii="Georgia" w:eastAsia="Times New Roman" w:hAnsi="Georgia" w:cs="Times New Roman"/>
          <w:b/>
          <w:bCs/>
          <w:color w:val="333333"/>
          <w:lang w:eastAsia="it-IT"/>
        </w:rPr>
        <w:t xml:space="preserve"> </w:t>
      </w:r>
      <w:r w:rsidRPr="00304D24">
        <w:rPr>
          <w:rFonts w:ascii="Georgia" w:eastAsia="Times New Roman" w:hAnsi="Georgia" w:cs="Times New Roman"/>
          <w:b/>
          <w:bCs/>
          <w:color w:val="333333"/>
          <w:lang w:eastAsia="it-IT"/>
        </w:rPr>
        <w:t>Jacopo F</w:t>
      </w:r>
      <w:r w:rsidRPr="00304D24">
        <w:rPr>
          <w:rFonts w:ascii="Georgia" w:eastAsia="Times New Roman" w:hAnsi="Georgia" w:cs="Times New Roman"/>
          <w:color w:val="333333"/>
          <w:lang w:eastAsia="it-IT"/>
        </w:rPr>
        <w:t>o, con il</w:t>
      </w:r>
      <w:r w:rsidR="00EC2FF2">
        <w:rPr>
          <w:rFonts w:ascii="Georgia" w:eastAsia="Times New Roman" w:hAnsi="Georgia" w:cs="Times New Roman"/>
          <w:color w:val="333333"/>
          <w:lang w:eastAsia="it-IT"/>
        </w:rPr>
        <w:t xml:space="preserve"> </w:t>
      </w:r>
      <w:r w:rsidRPr="00304D24">
        <w:rPr>
          <w:rFonts w:ascii="Georgia" w:eastAsia="Times New Roman" w:hAnsi="Georgia" w:cs="Times New Roman"/>
          <w:b/>
          <w:bCs/>
          <w:color w:val="333333"/>
          <w:lang w:eastAsia="it-IT"/>
        </w:rPr>
        <w:t>coordinamento di Fabio Roggiolani</w:t>
      </w:r>
      <w:r w:rsidR="00EC2FF2">
        <w:rPr>
          <w:rFonts w:ascii="Georgia" w:eastAsia="Times New Roman" w:hAnsi="Georgia" w:cs="Times New Roman"/>
          <w:b/>
          <w:bCs/>
          <w:color w:val="333333"/>
          <w:lang w:eastAsia="it-IT"/>
        </w:rPr>
        <w:t xml:space="preserve"> </w:t>
      </w:r>
      <w:r w:rsidRPr="00304D24">
        <w:rPr>
          <w:rFonts w:ascii="Georgia" w:eastAsia="Times New Roman" w:hAnsi="Georgia" w:cs="Times New Roman"/>
          <w:color w:val="333333"/>
          <w:lang w:eastAsia="it-IT"/>
        </w:rPr>
        <w:t>e la</w:t>
      </w:r>
      <w:r w:rsidR="00EC2FF2">
        <w:rPr>
          <w:rFonts w:ascii="Georgia" w:eastAsia="Times New Roman" w:hAnsi="Georgia" w:cs="Times New Roman"/>
          <w:color w:val="333333"/>
          <w:lang w:eastAsia="it-IT"/>
        </w:rPr>
        <w:t xml:space="preserve"> </w:t>
      </w:r>
      <w:r w:rsidRPr="00304D24">
        <w:rPr>
          <w:rFonts w:ascii="Georgia" w:eastAsia="Times New Roman" w:hAnsi="Georgia" w:cs="Times New Roman"/>
          <w:b/>
          <w:bCs/>
          <w:color w:val="333333"/>
          <w:lang w:eastAsia="it-IT"/>
        </w:rPr>
        <w:t xml:space="preserve">presentazione di Antonio </w:t>
      </w:r>
      <w:proofErr w:type="spellStart"/>
      <w:r w:rsidRPr="00304D24">
        <w:rPr>
          <w:rFonts w:ascii="Georgia" w:eastAsia="Times New Roman" w:hAnsi="Georgia" w:cs="Times New Roman"/>
          <w:b/>
          <w:bCs/>
          <w:color w:val="333333"/>
          <w:lang w:eastAsia="it-IT"/>
        </w:rPr>
        <w:t>Nazare</w:t>
      </w:r>
      <w:proofErr w:type="spellEnd"/>
      <w:r w:rsidRPr="00304D24">
        <w:rPr>
          <w:rFonts w:ascii="Georgia" w:eastAsia="Times New Roman" w:hAnsi="Georgia" w:cs="Times New Roman"/>
          <w:b/>
          <w:bCs/>
          <w:color w:val="333333"/>
          <w:lang w:eastAsia="it-IT"/>
        </w:rPr>
        <w:t xml:space="preserve"> di </w:t>
      </w:r>
      <w:proofErr w:type="spellStart"/>
      <w:r w:rsidRPr="00304D24">
        <w:rPr>
          <w:rFonts w:ascii="Georgia" w:eastAsia="Times New Roman" w:hAnsi="Georgia" w:cs="Times New Roman"/>
          <w:b/>
          <w:bCs/>
          <w:color w:val="333333"/>
          <w:lang w:eastAsia="it-IT"/>
        </w:rPr>
        <w:t>ElectraTherm</w:t>
      </w:r>
      <w:proofErr w:type="spellEnd"/>
      <w:r w:rsidRPr="00304D24">
        <w:rPr>
          <w:rFonts w:ascii="Georgia" w:eastAsia="Times New Roman" w:hAnsi="Georgia" w:cs="Times New Roman"/>
          <w:b/>
          <w:bCs/>
          <w:color w:val="333333"/>
          <w:lang w:eastAsia="it-IT"/>
        </w:rPr>
        <w:t xml:space="preserve"> Europa</w:t>
      </w:r>
      <w:r w:rsidRPr="00304D24">
        <w:rPr>
          <w:rFonts w:ascii="Georgia" w:eastAsia="Times New Roman" w:hAnsi="Georgia" w:cs="Times New Roman"/>
          <w:color w:val="333333"/>
          <w:lang w:eastAsia="it-IT"/>
        </w:rPr>
        <w:t>.</w:t>
      </w:r>
    </w:p>
    <w:p w:rsidR="00304D24" w:rsidRDefault="00304D24" w:rsidP="00304D24">
      <w:pPr>
        <w:spacing w:after="326" w:line="326" w:lineRule="atLeast"/>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color w:val="333333"/>
          <w:lang w:eastAsia="it-IT"/>
        </w:rPr>
        <w:t xml:space="preserve">A seguire anche un video che ben documenta una applicazione della nuova green </w:t>
      </w:r>
      <w:proofErr w:type="spellStart"/>
      <w:r w:rsidRPr="00304D24">
        <w:rPr>
          <w:rFonts w:ascii="Georgia" w:eastAsia="Times New Roman" w:hAnsi="Georgia" w:cs="Times New Roman"/>
          <w:color w:val="333333"/>
          <w:lang w:eastAsia="it-IT"/>
        </w:rPr>
        <w:t>machine</w:t>
      </w:r>
      <w:proofErr w:type="spellEnd"/>
      <w:r w:rsidRPr="00304D24">
        <w:rPr>
          <w:rFonts w:ascii="Georgia" w:eastAsia="Times New Roman" w:hAnsi="Georgia" w:cs="Times New Roman"/>
          <w:color w:val="333333"/>
          <w:lang w:eastAsia="it-IT"/>
        </w:rPr>
        <w:t xml:space="preserve"> in un sito geotermico del Nevada (USA)</w:t>
      </w:r>
    </w:p>
    <w:p w:rsidR="00304D24" w:rsidRDefault="008C369B" w:rsidP="00304D24">
      <w:pPr>
        <w:spacing w:after="326" w:line="326" w:lineRule="atLeast"/>
        <w:jc w:val="both"/>
        <w:textAlignment w:val="baseline"/>
        <w:rPr>
          <w:rFonts w:ascii="Georgia" w:eastAsia="Times New Roman" w:hAnsi="Georgia" w:cs="Times New Roman"/>
          <w:color w:val="333333"/>
          <w:lang w:eastAsia="it-IT"/>
        </w:rPr>
      </w:pPr>
      <w:hyperlink r:id="rId99" w:history="1">
        <w:r w:rsidR="00304D24" w:rsidRPr="00084396">
          <w:rPr>
            <w:rStyle w:val="Collegamentoipertestuale"/>
            <w:rFonts w:ascii="Georgia" w:eastAsia="Times New Roman" w:hAnsi="Georgia" w:cs="Times New Roman"/>
            <w:lang w:eastAsia="it-IT"/>
          </w:rPr>
          <w:t>https://www.youtube.com/watch?v=2-FK1JJs2tQ</w:t>
        </w:r>
      </w:hyperlink>
    </w:p>
    <w:p w:rsidR="00304D24" w:rsidRDefault="00304D24"/>
    <w:p w:rsidR="00304D24" w:rsidRDefault="00304D24"/>
    <w:p w:rsidR="00304D24" w:rsidRPr="00304D24" w:rsidRDefault="009D6E11" w:rsidP="00304D24">
      <w:pPr>
        <w:jc w:val="both"/>
        <w:rPr>
          <w:rFonts w:ascii="Tahoma" w:hAnsi="Tahoma" w:cs="Tahoma"/>
          <w:b/>
          <w:sz w:val="28"/>
          <w:szCs w:val="28"/>
        </w:rPr>
      </w:pPr>
      <w:r>
        <w:rPr>
          <w:rFonts w:ascii="Tahoma" w:hAnsi="Tahoma" w:cs="Tahoma"/>
          <w:b/>
          <w:sz w:val="28"/>
          <w:szCs w:val="28"/>
        </w:rPr>
        <w:t>5</w:t>
      </w:r>
      <w:r w:rsidR="00304D24" w:rsidRPr="00304D24">
        <w:rPr>
          <w:rFonts w:ascii="Tahoma" w:hAnsi="Tahoma" w:cs="Tahoma"/>
          <w:b/>
          <w:sz w:val="28"/>
          <w:szCs w:val="28"/>
        </w:rPr>
        <w:t xml:space="preserve">.2 </w:t>
      </w:r>
      <w:hyperlink r:id="rId100" w:history="1">
        <w:r w:rsidR="00304D24" w:rsidRPr="00304D24">
          <w:rPr>
            <w:rFonts w:ascii="Tahoma" w:hAnsi="Tahoma" w:cs="Tahoma"/>
            <w:b/>
            <w:sz w:val="28"/>
            <w:szCs w:val="28"/>
          </w:rPr>
          <w:t xml:space="preserve">Geotermia a bassa </w:t>
        </w:r>
        <w:proofErr w:type="spellStart"/>
        <w:r w:rsidR="00304D24" w:rsidRPr="00304D24">
          <w:rPr>
            <w:rFonts w:ascii="Tahoma" w:hAnsi="Tahoma" w:cs="Tahoma"/>
            <w:b/>
            <w:sz w:val="28"/>
            <w:szCs w:val="28"/>
          </w:rPr>
          <w:t>entalpia</w:t>
        </w:r>
        <w:proofErr w:type="spellEnd"/>
        <w:r w:rsidR="00304D24" w:rsidRPr="00304D24">
          <w:rPr>
            <w:rFonts w:ascii="Tahoma" w:hAnsi="Tahoma" w:cs="Tahoma"/>
            <w:b/>
            <w:sz w:val="28"/>
            <w:szCs w:val="28"/>
          </w:rPr>
          <w:t xml:space="preserve">: un impulso decisivo verso l’abitazione </w:t>
        </w:r>
        <w:proofErr w:type="spellStart"/>
        <w:r w:rsidR="00304D24" w:rsidRPr="00304D24">
          <w:rPr>
            <w:rFonts w:ascii="Tahoma" w:hAnsi="Tahoma" w:cs="Tahoma"/>
            <w:b/>
            <w:sz w:val="28"/>
            <w:szCs w:val="28"/>
          </w:rPr>
          <w:t>off-grid</w:t>
        </w:r>
        <w:proofErr w:type="spellEnd"/>
        <w:r w:rsidR="00304D24" w:rsidRPr="00304D24">
          <w:rPr>
            <w:rFonts w:ascii="Tahoma" w:hAnsi="Tahoma" w:cs="Tahoma"/>
            <w:b/>
            <w:sz w:val="28"/>
            <w:szCs w:val="28"/>
          </w:rPr>
          <w:t xml:space="preserve"> e il modello energetico</w:t>
        </w:r>
        <w:r w:rsidR="005B6098">
          <w:rPr>
            <w:rFonts w:ascii="Tahoma" w:hAnsi="Tahoma" w:cs="Tahoma"/>
            <w:b/>
            <w:sz w:val="28"/>
            <w:szCs w:val="28"/>
          </w:rPr>
          <w:t xml:space="preserve"> </w:t>
        </w:r>
        <w:r w:rsidR="00304D24" w:rsidRPr="00304D24">
          <w:rPr>
            <w:rFonts w:ascii="Tahoma" w:hAnsi="Tahoma" w:cs="Tahoma"/>
            <w:b/>
            <w:sz w:val="28"/>
            <w:szCs w:val="28"/>
          </w:rPr>
          <w:t>distribuito</w:t>
        </w:r>
      </w:hyperlink>
    </w:p>
    <w:p w:rsidR="00EC2FF2" w:rsidRDefault="00304D24" w:rsidP="00304D24">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743399"/>
          <w:bdr w:val="none" w:sz="0" w:space="0" w:color="auto" w:frame="1"/>
          <w:lang w:eastAsia="it-IT"/>
        </w:rPr>
        <w:lastRenderedPageBreak/>
        <w:drawing>
          <wp:inline distT="0" distB="0" distL="0" distR="0">
            <wp:extent cx="2855595" cy="2803525"/>
            <wp:effectExtent l="19050" t="0" r="1905" b="0"/>
            <wp:docPr id="1" name="Immagine 1" descr="schema_generale">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_generale">
                      <a:hlinkClick r:id="rId101"/>
                    </pic:cNvPr>
                    <pic:cNvPicPr>
                      <a:picLocks noChangeAspect="1" noChangeArrowheads="1"/>
                    </pic:cNvPicPr>
                  </pic:nvPicPr>
                  <pic:blipFill>
                    <a:blip r:embed="rId102" cstate="print"/>
                    <a:srcRect/>
                    <a:stretch>
                      <a:fillRect/>
                    </a:stretch>
                  </pic:blipFill>
                  <pic:spPr bwMode="auto">
                    <a:xfrm>
                      <a:off x="0" y="0"/>
                      <a:ext cx="2855595" cy="2803525"/>
                    </a:xfrm>
                    <a:prstGeom prst="rect">
                      <a:avLst/>
                    </a:prstGeom>
                    <a:noFill/>
                    <a:ln w="9525">
                      <a:noFill/>
                      <a:miter lim="800000"/>
                      <a:headEnd/>
                      <a:tailEnd/>
                    </a:ln>
                  </pic:spPr>
                </pic:pic>
              </a:graphicData>
            </a:graphic>
          </wp:inline>
        </w:drawing>
      </w:r>
    </w:p>
    <w:p w:rsidR="00EC2FF2" w:rsidRDefault="00304D24" w:rsidP="00304D24">
      <w:pPr>
        <w:spacing w:after="0" w:line="326" w:lineRule="atLeast"/>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color w:val="333333"/>
          <w:lang w:eastAsia="it-IT"/>
        </w:rPr>
        <w:t>L’efficienza energetica, come energia che non si consuma o preventivamente risparmiata, è indubbiamente la forma più nobile di energia, popolata ed an</w:t>
      </w:r>
      <w:r w:rsidR="00076828">
        <w:rPr>
          <w:rFonts w:ascii="Georgia" w:eastAsia="Times New Roman" w:hAnsi="Georgia" w:cs="Times New Roman"/>
          <w:color w:val="333333"/>
          <w:lang w:eastAsia="it-IT"/>
        </w:rPr>
        <w:t xml:space="preserve">imata da una sempre più nutrita </w:t>
      </w:r>
      <w:r w:rsidRPr="00304D24">
        <w:rPr>
          <w:rFonts w:ascii="Georgia" w:eastAsia="Times New Roman" w:hAnsi="Georgia" w:cs="Times New Roman"/>
          <w:color w:val="333333"/>
          <w:lang w:eastAsia="it-IT"/>
        </w:rPr>
        <w:t>famiglia di tecnologie che, sotto il termine “</w:t>
      </w:r>
      <w:proofErr w:type="spellStart"/>
      <w:r w:rsidRPr="00304D24">
        <w:rPr>
          <w:rFonts w:ascii="Georgia" w:eastAsia="Times New Roman" w:hAnsi="Georgia" w:cs="Times New Roman"/>
          <w:color w:val="333333"/>
          <w:lang w:eastAsia="it-IT"/>
        </w:rPr>
        <w:t>white</w:t>
      </w:r>
      <w:proofErr w:type="spellEnd"/>
      <w:r w:rsidRPr="00304D24">
        <w:rPr>
          <w:rFonts w:ascii="Georgia" w:eastAsia="Times New Roman" w:hAnsi="Georgia" w:cs="Times New Roman"/>
          <w:color w:val="333333"/>
          <w:lang w:eastAsia="it-IT"/>
        </w:rPr>
        <w:t xml:space="preserve"> economy”, hanno oramai affiancato le tecnologie di produzione da energie rinnovabili comprese nel termine “green economy”.</w:t>
      </w:r>
      <w:r w:rsidR="00076828">
        <w:rPr>
          <w:rFonts w:ascii="Georgia" w:eastAsia="Times New Roman" w:hAnsi="Georgia" w:cs="Times New Roman"/>
          <w:color w:val="333333"/>
          <w:lang w:eastAsia="it-IT"/>
        </w:rPr>
        <w:t xml:space="preserve"> </w:t>
      </w:r>
      <w:r w:rsidRPr="00304D24">
        <w:rPr>
          <w:rFonts w:ascii="Georgia" w:eastAsia="Times New Roman" w:hAnsi="Georgia" w:cs="Times New Roman"/>
          <w:color w:val="333333"/>
          <w:lang w:eastAsia="it-IT"/>
        </w:rPr>
        <w:t>Tecnologie che ancora una volta, come per le rinnovabili (sole e vento), provengono dalle nostre origini, basate su materiali presenti ed utilizzati fino dagli albori delle diverse civiltà, e non certo una meteora d</w:t>
      </w:r>
      <w:r w:rsidR="00076828">
        <w:rPr>
          <w:rFonts w:ascii="Georgia" w:eastAsia="Times New Roman" w:hAnsi="Georgia" w:cs="Times New Roman"/>
          <w:color w:val="333333"/>
          <w:lang w:eastAsia="it-IT"/>
        </w:rPr>
        <w:t xml:space="preserve">alla durata di appena </w:t>
      </w:r>
      <w:r w:rsidRPr="00304D24">
        <w:rPr>
          <w:rFonts w:ascii="Georgia" w:eastAsia="Times New Roman" w:hAnsi="Georgia" w:cs="Times New Roman"/>
          <w:color w:val="333333"/>
          <w:lang w:eastAsia="it-IT"/>
        </w:rPr>
        <w:t>qualche secolo come quella delle fonti fossili.</w:t>
      </w:r>
      <w:r w:rsidR="00076828">
        <w:rPr>
          <w:rFonts w:ascii="Georgia" w:eastAsia="Times New Roman" w:hAnsi="Georgia" w:cs="Times New Roman"/>
          <w:color w:val="333333"/>
          <w:lang w:eastAsia="it-IT"/>
        </w:rPr>
        <w:t xml:space="preserve"> </w:t>
      </w:r>
      <w:r w:rsidRPr="00304D24">
        <w:rPr>
          <w:rFonts w:ascii="Georgia" w:eastAsia="Times New Roman" w:hAnsi="Georgia" w:cs="Times New Roman"/>
          <w:b/>
          <w:bCs/>
          <w:color w:val="333333"/>
          <w:lang w:eastAsia="it-IT"/>
        </w:rPr>
        <w:t>Il settore fondamentale di intervento per implementare congiuntamente tecnologie di efficienza energetica e di produzione di energia da rinnovabili è indubbiamente quello dell’edilizia</w:t>
      </w:r>
      <w:r w:rsidRPr="00304D24">
        <w:rPr>
          <w:rFonts w:ascii="Georgia" w:eastAsia="Times New Roman" w:hAnsi="Georgia" w:cs="Times New Roman"/>
          <w:color w:val="333333"/>
          <w:lang w:eastAsia="it-IT"/>
        </w:rPr>
        <w:t>, che sta vivendo una crisi senza precedenti e che necessità di una completa rivisitazione dei suoi modelli: decisamente meno invasiva in termini di consumo di suolo, decisamente più orientata all’</w:t>
      </w:r>
      <w:proofErr w:type="spellStart"/>
      <w:r w:rsidRPr="00304D24">
        <w:rPr>
          <w:rFonts w:ascii="Georgia" w:eastAsia="Times New Roman" w:hAnsi="Georgia" w:cs="Times New Roman"/>
          <w:color w:val="333333"/>
          <w:lang w:eastAsia="it-IT"/>
        </w:rPr>
        <w:t>efficientamento</w:t>
      </w:r>
      <w:proofErr w:type="spellEnd"/>
      <w:r w:rsidRPr="00304D24">
        <w:rPr>
          <w:rFonts w:ascii="Georgia" w:eastAsia="Times New Roman" w:hAnsi="Georgia" w:cs="Times New Roman"/>
          <w:color w:val="333333"/>
          <w:lang w:eastAsia="it-IT"/>
        </w:rPr>
        <w:t xml:space="preserve"> del deficitario patrimonio edilizio esistente, a maggior ragione in tempi di crisi e di “revisione della spesa”.</w:t>
      </w:r>
    </w:p>
    <w:p w:rsidR="00304D24" w:rsidRPr="00304D24" w:rsidRDefault="00304D24" w:rsidP="00304D24">
      <w:pPr>
        <w:spacing w:after="0" w:line="326" w:lineRule="atLeast"/>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color w:val="333333"/>
          <w:lang w:eastAsia="it-IT"/>
        </w:rPr>
        <w:t>Una situazione che non mette certo in luce il nostro paese, su un tema di fondamentale importanza ai fini del raggiungimento degli obiettivi europei clima-energia al 2020, quando</w:t>
      </w:r>
      <w:r w:rsidR="00EC2FF2">
        <w:rPr>
          <w:rFonts w:ascii="Georgia" w:eastAsia="Times New Roman" w:hAnsi="Georgia" w:cs="Times New Roman"/>
          <w:color w:val="333333"/>
          <w:lang w:eastAsia="it-IT"/>
        </w:rPr>
        <w:t xml:space="preserve"> </w:t>
      </w:r>
      <w:r w:rsidRPr="00EC2FF2">
        <w:rPr>
          <w:rFonts w:ascii="Georgia" w:eastAsia="Times New Roman" w:hAnsi="Georgia" w:cs="Times New Roman"/>
          <w:b/>
          <w:bCs/>
          <w:color w:val="1F497D" w:themeColor="text2"/>
          <w:lang w:eastAsia="it-IT"/>
        </w:rPr>
        <w:t xml:space="preserve">l’edilizia residenziale nazionale dovrà contribuire con 3,8 </w:t>
      </w:r>
      <w:proofErr w:type="spellStart"/>
      <w:r w:rsidRPr="00EC2FF2">
        <w:rPr>
          <w:rFonts w:ascii="Georgia" w:eastAsia="Times New Roman" w:hAnsi="Georgia" w:cs="Times New Roman"/>
          <w:b/>
          <w:bCs/>
          <w:color w:val="1F497D" w:themeColor="text2"/>
          <w:lang w:eastAsia="it-IT"/>
        </w:rPr>
        <w:t>Mtep</w:t>
      </w:r>
      <w:proofErr w:type="spellEnd"/>
      <w:r w:rsidRPr="00EC2FF2">
        <w:rPr>
          <w:rFonts w:ascii="Georgia" w:eastAsia="Times New Roman" w:hAnsi="Georgia" w:cs="Times New Roman"/>
          <w:b/>
          <w:bCs/>
          <w:color w:val="1F497D" w:themeColor="text2"/>
          <w:lang w:eastAsia="it-IT"/>
        </w:rPr>
        <w:t xml:space="preserve"> all’anno sui 15 </w:t>
      </w:r>
      <w:proofErr w:type="spellStart"/>
      <w:r w:rsidRPr="00EC2FF2">
        <w:rPr>
          <w:rFonts w:ascii="Georgia" w:eastAsia="Times New Roman" w:hAnsi="Georgia" w:cs="Times New Roman"/>
          <w:b/>
          <w:bCs/>
          <w:color w:val="1F497D" w:themeColor="text2"/>
          <w:lang w:eastAsia="it-IT"/>
        </w:rPr>
        <w:t>Mtep</w:t>
      </w:r>
      <w:proofErr w:type="spellEnd"/>
      <w:r w:rsidRPr="00EC2FF2">
        <w:rPr>
          <w:rFonts w:ascii="Georgia" w:eastAsia="Times New Roman" w:hAnsi="Georgia" w:cs="Times New Roman"/>
          <w:b/>
          <w:bCs/>
          <w:color w:val="1F497D" w:themeColor="text2"/>
          <w:lang w:eastAsia="it-IT"/>
        </w:rPr>
        <w:t xml:space="preserve"> totali da risparmiare, con ben il 60% delle abitazioni italiane risulta nella classe più bassa G</w:t>
      </w:r>
      <w:r w:rsidRPr="00304D24">
        <w:rPr>
          <w:rFonts w:ascii="Georgia" w:eastAsia="Times New Roman" w:hAnsi="Georgia" w:cs="Times New Roman"/>
          <w:b/>
          <w:bCs/>
          <w:color w:val="333333"/>
          <w:lang w:eastAsia="it-IT"/>
        </w:rPr>
        <w:t xml:space="preserve"> (vedi grafico seguente).</w:t>
      </w:r>
    </w:p>
    <w:p w:rsidR="00304D24" w:rsidRPr="00304D24" w:rsidRDefault="00304D24" w:rsidP="00304D24">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743399"/>
          <w:bdr w:val="none" w:sz="0" w:space="0" w:color="auto" w:frame="1"/>
          <w:lang w:eastAsia="it-IT"/>
        </w:rPr>
        <w:drawing>
          <wp:inline distT="0" distB="0" distL="0" distR="0">
            <wp:extent cx="6099175" cy="2484120"/>
            <wp:effectExtent l="19050" t="0" r="0" b="0"/>
            <wp:docPr id="2" name="Immagine 2" descr="tipologia">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pologia">
                      <a:hlinkClick r:id="rId103"/>
                    </pic:cNvPr>
                    <pic:cNvPicPr>
                      <a:picLocks noChangeAspect="1" noChangeArrowheads="1"/>
                    </pic:cNvPicPr>
                  </pic:nvPicPr>
                  <pic:blipFill>
                    <a:blip r:embed="rId104" cstate="print"/>
                    <a:srcRect/>
                    <a:stretch>
                      <a:fillRect/>
                    </a:stretch>
                  </pic:blipFill>
                  <pic:spPr bwMode="auto">
                    <a:xfrm>
                      <a:off x="0" y="0"/>
                      <a:ext cx="6099175" cy="2484120"/>
                    </a:xfrm>
                    <a:prstGeom prst="rect">
                      <a:avLst/>
                    </a:prstGeom>
                    <a:noFill/>
                    <a:ln w="9525">
                      <a:noFill/>
                      <a:miter lim="800000"/>
                      <a:headEnd/>
                      <a:tailEnd/>
                    </a:ln>
                  </pic:spPr>
                </pic:pic>
              </a:graphicData>
            </a:graphic>
          </wp:inline>
        </w:drawing>
      </w:r>
    </w:p>
    <w:p w:rsidR="00304D24" w:rsidRPr="00304D24" w:rsidRDefault="00304D24" w:rsidP="00304D24">
      <w:pPr>
        <w:spacing w:after="0" w:line="326" w:lineRule="atLeast"/>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color w:val="333333"/>
          <w:lang w:eastAsia="it-IT"/>
        </w:rPr>
        <w:lastRenderedPageBreak/>
        <w:t>Una tecnologia destinata a recitare un ruolo sempre più importante in questo cruciale e fondamentale contesto per il nostro paese, è indubbiamente quella della </w:t>
      </w:r>
      <w:r w:rsidRPr="00304D24">
        <w:rPr>
          <w:rFonts w:ascii="Georgia" w:eastAsia="Times New Roman" w:hAnsi="Georgia" w:cs="Times New Roman"/>
          <w:b/>
          <w:bCs/>
          <w:color w:val="333333"/>
          <w:lang w:eastAsia="it-IT"/>
        </w:rPr>
        <w:t xml:space="preserve">geotermia a bassa </w:t>
      </w:r>
      <w:proofErr w:type="spellStart"/>
      <w:r w:rsidRPr="00304D24">
        <w:rPr>
          <w:rFonts w:ascii="Georgia" w:eastAsia="Times New Roman" w:hAnsi="Georgia" w:cs="Times New Roman"/>
          <w:b/>
          <w:bCs/>
          <w:color w:val="333333"/>
          <w:lang w:eastAsia="it-IT"/>
        </w:rPr>
        <w:t>entalpia</w:t>
      </w:r>
      <w:proofErr w:type="spellEnd"/>
      <w:r w:rsidRPr="00304D24">
        <w:rPr>
          <w:rFonts w:ascii="Georgia" w:eastAsia="Times New Roman" w:hAnsi="Georgia" w:cs="Times New Roman"/>
          <w:color w:val="333333"/>
          <w:lang w:eastAsia="it-IT"/>
        </w:rPr>
        <w:t>, nell’ambito della quale, l’aspetto legato ai sondaggi, assume un aspetto determinante. </w:t>
      </w:r>
      <w:r w:rsidRPr="00304D24">
        <w:rPr>
          <w:rFonts w:ascii="Georgia" w:eastAsia="Times New Roman" w:hAnsi="Georgia" w:cs="Times New Roman"/>
          <w:b/>
          <w:bCs/>
          <w:color w:val="333333"/>
          <w:lang w:eastAsia="it-IT"/>
        </w:rPr>
        <w:t>Sotto i nostri piedi è nascosto un autentico ed inesauribile tesoro energetico, gratuito, rinnovabile, ecocompatibile e soprattutto disponibile per 365 giorni l’anno</w:t>
      </w:r>
      <w:r w:rsidRPr="00304D24">
        <w:rPr>
          <w:rFonts w:ascii="Georgia" w:eastAsia="Times New Roman" w:hAnsi="Georgia" w:cs="Times New Roman"/>
          <w:color w:val="333333"/>
          <w:lang w:eastAsia="it-IT"/>
        </w:rPr>
        <w:t xml:space="preserve">. Infatti, a partire da una profondità di 10 metri il sottosuolo presenta una temperatura costante per tutto l’arco dell’anno, in Italia pari a circa 12÷15 °C, temperature assolutamente ottimali per utilizzi in impianti a bassa </w:t>
      </w:r>
      <w:proofErr w:type="spellStart"/>
      <w:r w:rsidRPr="00304D24">
        <w:rPr>
          <w:rFonts w:ascii="Georgia" w:eastAsia="Times New Roman" w:hAnsi="Georgia" w:cs="Times New Roman"/>
          <w:color w:val="333333"/>
          <w:lang w:eastAsia="it-IT"/>
        </w:rPr>
        <w:t>entalpia</w:t>
      </w:r>
      <w:proofErr w:type="spellEnd"/>
      <w:r w:rsidRPr="00304D24">
        <w:rPr>
          <w:rFonts w:ascii="Georgia" w:eastAsia="Times New Roman" w:hAnsi="Georgia" w:cs="Times New Roman"/>
          <w:color w:val="333333"/>
          <w:lang w:eastAsia="it-IT"/>
        </w:rPr>
        <w:t>. Vediamo di fare una disamina più approfondita con l’apporto di due cari amici come</w:t>
      </w:r>
      <w:r w:rsidR="001D66BD">
        <w:rPr>
          <w:rFonts w:ascii="Georgia" w:eastAsia="Times New Roman" w:hAnsi="Georgia" w:cs="Times New Roman"/>
          <w:color w:val="333333"/>
          <w:lang w:eastAsia="it-IT"/>
        </w:rPr>
        <w:t xml:space="preserve"> </w:t>
      </w:r>
      <w:r w:rsidRPr="00304D24">
        <w:rPr>
          <w:rFonts w:ascii="Georgia" w:eastAsia="Times New Roman" w:hAnsi="Georgia" w:cs="Times New Roman"/>
          <w:b/>
          <w:bCs/>
          <w:color w:val="333333"/>
          <w:lang w:eastAsia="it-IT"/>
        </w:rPr>
        <w:t xml:space="preserve">Ennio </w:t>
      </w:r>
      <w:proofErr w:type="spellStart"/>
      <w:r w:rsidRPr="00304D24">
        <w:rPr>
          <w:rFonts w:ascii="Georgia" w:eastAsia="Times New Roman" w:hAnsi="Georgia" w:cs="Times New Roman"/>
          <w:b/>
          <w:bCs/>
          <w:color w:val="333333"/>
          <w:lang w:eastAsia="it-IT"/>
        </w:rPr>
        <w:t>Galazzini</w:t>
      </w:r>
      <w:proofErr w:type="spellEnd"/>
      <w:r w:rsidRPr="00304D24">
        <w:rPr>
          <w:rFonts w:ascii="Georgia" w:eastAsia="Times New Roman" w:hAnsi="Georgia" w:cs="Times New Roman"/>
          <w:b/>
          <w:bCs/>
          <w:color w:val="333333"/>
          <w:lang w:eastAsia="it-IT"/>
        </w:rPr>
        <w:t xml:space="preserve"> e Silvana Monastero</w:t>
      </w:r>
      <w:r w:rsidRPr="00304D24">
        <w:rPr>
          <w:rFonts w:ascii="Georgia" w:eastAsia="Times New Roman" w:hAnsi="Georgia" w:cs="Times New Roman"/>
          <w:color w:val="333333"/>
          <w:lang w:eastAsia="it-IT"/>
        </w:rPr>
        <w:t>, titolari della</w:t>
      </w:r>
      <w:r w:rsidR="008756A8">
        <w:rPr>
          <w:rFonts w:ascii="Georgia" w:eastAsia="Times New Roman" w:hAnsi="Georgia" w:cs="Times New Roman"/>
          <w:color w:val="333333"/>
          <w:lang w:eastAsia="it-IT"/>
        </w:rPr>
        <w:t xml:space="preserve"> </w:t>
      </w:r>
      <w:r w:rsidRPr="00304D24">
        <w:rPr>
          <w:rFonts w:ascii="Georgia" w:eastAsia="Times New Roman" w:hAnsi="Georgia" w:cs="Times New Roman"/>
          <w:b/>
          <w:bCs/>
          <w:color w:val="333333"/>
          <w:lang w:eastAsia="it-IT"/>
        </w:rPr>
        <w:t>Geotermia srl di Volta Mantovana (MN)</w:t>
      </w:r>
      <w:r w:rsidR="008756A8">
        <w:rPr>
          <w:rFonts w:ascii="Georgia" w:eastAsia="Times New Roman" w:hAnsi="Georgia" w:cs="Times New Roman"/>
          <w:b/>
          <w:bCs/>
          <w:color w:val="333333"/>
          <w:lang w:eastAsia="it-IT"/>
        </w:rPr>
        <w:t xml:space="preserve"> </w:t>
      </w:r>
      <w:r w:rsidRPr="00304D24">
        <w:rPr>
          <w:rFonts w:ascii="Georgia" w:eastAsia="Times New Roman" w:hAnsi="Georgia" w:cs="Times New Roman"/>
          <w:color w:val="333333"/>
          <w:lang w:eastAsia="it-IT"/>
        </w:rPr>
        <w:t>(</w:t>
      </w:r>
      <w:r w:rsidRPr="00304D24">
        <w:rPr>
          <w:rFonts w:ascii="Georgia" w:eastAsia="Times New Roman" w:hAnsi="Georgia" w:cs="Times New Roman"/>
          <w:b/>
          <w:bCs/>
          <w:color w:val="333333"/>
          <w:lang w:eastAsia="it-IT"/>
        </w:rPr>
        <w:t>link sito</w:t>
      </w:r>
      <w:r w:rsidR="008756A8">
        <w:rPr>
          <w:rFonts w:ascii="Georgia" w:eastAsia="Times New Roman" w:hAnsi="Georgia" w:cs="Times New Roman"/>
          <w:b/>
          <w:bCs/>
          <w:color w:val="333333"/>
          <w:lang w:eastAsia="it-IT"/>
        </w:rPr>
        <w:t xml:space="preserve"> </w:t>
      </w:r>
      <w:hyperlink r:id="rId105" w:history="1">
        <w:r w:rsidR="008756A8" w:rsidRPr="00E46AA8">
          <w:rPr>
            <w:rStyle w:val="Collegamentoipertestuale"/>
            <w:rFonts w:ascii="Georgia" w:eastAsia="Times New Roman" w:hAnsi="Georgia" w:cs="Times New Roman"/>
            <w:b/>
            <w:bCs/>
            <w:lang w:eastAsia="it-IT"/>
          </w:rPr>
          <w:t>http://www.geotermiasrl.it/</w:t>
        </w:r>
      </w:hyperlink>
      <w:r w:rsidRPr="00304D24">
        <w:rPr>
          <w:rFonts w:ascii="Georgia" w:eastAsia="Times New Roman" w:hAnsi="Georgia" w:cs="Times New Roman"/>
          <w:color w:val="333333"/>
          <w:lang w:eastAsia="it-IT"/>
        </w:rPr>
        <w:t>), azienda pioniera in questo ambito, per la propria presenza sul mercato fino dal 1923.</w:t>
      </w:r>
      <w:r w:rsidR="008756A8">
        <w:rPr>
          <w:rFonts w:ascii="Georgia" w:eastAsia="Times New Roman" w:hAnsi="Georgia" w:cs="Times New Roman"/>
          <w:color w:val="333333"/>
          <w:lang w:eastAsia="it-IT"/>
        </w:rPr>
        <w:t xml:space="preserve"> </w:t>
      </w:r>
      <w:r w:rsidRPr="00304D24">
        <w:rPr>
          <w:rFonts w:ascii="Georgia" w:eastAsia="Times New Roman" w:hAnsi="Georgia" w:cs="Times New Roman"/>
          <w:color w:val="333333"/>
          <w:lang w:eastAsia="it-IT"/>
        </w:rPr>
        <w:t xml:space="preserve">Nella geotermia a bassa </w:t>
      </w:r>
      <w:proofErr w:type="spellStart"/>
      <w:r w:rsidRPr="00304D24">
        <w:rPr>
          <w:rFonts w:ascii="Georgia" w:eastAsia="Times New Roman" w:hAnsi="Georgia" w:cs="Times New Roman"/>
          <w:color w:val="333333"/>
          <w:lang w:eastAsia="it-IT"/>
        </w:rPr>
        <w:t>entalpia</w:t>
      </w:r>
      <w:proofErr w:type="spellEnd"/>
      <w:r w:rsidRPr="00304D24">
        <w:rPr>
          <w:rFonts w:ascii="Georgia" w:eastAsia="Times New Roman" w:hAnsi="Georgia" w:cs="Times New Roman"/>
          <w:color w:val="333333"/>
          <w:lang w:eastAsia="it-IT"/>
        </w:rPr>
        <w:t xml:space="preserve">, il calore “gratuito” per la climatizzazione degli edifici è estratto dal sottosuolo attraverso una sonda geotermica e ceduto ad una pompa di calore che lo valorizza ulteriormente, distribuendolo all’edificio da riscaldare attraverso impianti a bassa e media temperatura, basati su pannelli radianti a pavimento o a parete, </w:t>
      </w:r>
      <w:proofErr w:type="spellStart"/>
      <w:r w:rsidRPr="00304D24">
        <w:rPr>
          <w:rFonts w:ascii="Georgia" w:eastAsia="Times New Roman" w:hAnsi="Georgia" w:cs="Times New Roman"/>
          <w:color w:val="333333"/>
          <w:lang w:eastAsia="it-IT"/>
        </w:rPr>
        <w:t>fancoil</w:t>
      </w:r>
      <w:proofErr w:type="spellEnd"/>
      <w:r w:rsidRPr="00304D24">
        <w:rPr>
          <w:rFonts w:ascii="Georgia" w:eastAsia="Times New Roman" w:hAnsi="Georgia" w:cs="Times New Roman"/>
          <w:color w:val="333333"/>
          <w:lang w:eastAsia="it-IT"/>
        </w:rPr>
        <w:t xml:space="preserve">, ecc.). Durante la stagione estiva, lo stesso processo, inverte il proprio flusso, per il </w:t>
      </w:r>
      <w:proofErr w:type="spellStart"/>
      <w:r w:rsidRPr="00304D24">
        <w:rPr>
          <w:rFonts w:ascii="Georgia" w:eastAsia="Times New Roman" w:hAnsi="Georgia" w:cs="Times New Roman"/>
          <w:color w:val="333333"/>
          <w:lang w:eastAsia="it-IT"/>
        </w:rPr>
        <w:t>raffrescamento</w:t>
      </w:r>
      <w:proofErr w:type="spellEnd"/>
      <w:r w:rsidRPr="00304D24">
        <w:rPr>
          <w:rFonts w:ascii="Georgia" w:eastAsia="Times New Roman" w:hAnsi="Georgia" w:cs="Times New Roman"/>
          <w:color w:val="333333"/>
          <w:lang w:eastAsia="it-IT"/>
        </w:rPr>
        <w:t xml:space="preserve"> dei locali. Una tecnologia che riesce a soddisfare pienamente la climatizzazione, producendo contemporaneamente riscaldamento, </w:t>
      </w:r>
      <w:proofErr w:type="spellStart"/>
      <w:r w:rsidRPr="00304D24">
        <w:rPr>
          <w:rFonts w:ascii="Georgia" w:eastAsia="Times New Roman" w:hAnsi="Georgia" w:cs="Times New Roman"/>
          <w:color w:val="333333"/>
          <w:lang w:eastAsia="it-IT"/>
        </w:rPr>
        <w:t>raffrescamento</w:t>
      </w:r>
      <w:proofErr w:type="spellEnd"/>
      <w:r w:rsidRPr="00304D24">
        <w:rPr>
          <w:rFonts w:ascii="Georgia" w:eastAsia="Times New Roman" w:hAnsi="Georgia" w:cs="Times New Roman"/>
          <w:color w:val="333333"/>
          <w:lang w:eastAsia="it-IT"/>
        </w:rPr>
        <w:t xml:space="preserve"> e acqua calda sanitaria per coprire l’intero fabbisogno dell’edificio.</w:t>
      </w:r>
    </w:p>
    <w:p w:rsidR="00304D24" w:rsidRPr="00304D24" w:rsidRDefault="00304D24" w:rsidP="00304D24">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743399"/>
          <w:bdr w:val="none" w:sz="0" w:space="0" w:color="auto" w:frame="1"/>
          <w:lang w:eastAsia="it-IT"/>
        </w:rPr>
        <w:drawing>
          <wp:inline distT="0" distB="0" distL="0" distR="0">
            <wp:extent cx="6099175" cy="3312795"/>
            <wp:effectExtent l="0" t="0" r="0" b="0"/>
            <wp:docPr id="3" name="Immagine 3" descr="geotermia_sonde">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termia_sonde">
                      <a:hlinkClick r:id="rId106"/>
                    </pic:cNvPr>
                    <pic:cNvPicPr>
                      <a:picLocks noChangeAspect="1" noChangeArrowheads="1"/>
                    </pic:cNvPicPr>
                  </pic:nvPicPr>
                  <pic:blipFill>
                    <a:blip r:embed="rId107" cstate="print"/>
                    <a:srcRect/>
                    <a:stretch>
                      <a:fillRect/>
                    </a:stretch>
                  </pic:blipFill>
                  <pic:spPr bwMode="auto">
                    <a:xfrm>
                      <a:off x="0" y="0"/>
                      <a:ext cx="6099175" cy="3312795"/>
                    </a:xfrm>
                    <a:prstGeom prst="rect">
                      <a:avLst/>
                    </a:prstGeom>
                    <a:noFill/>
                    <a:ln w="9525">
                      <a:noFill/>
                      <a:miter lim="800000"/>
                      <a:headEnd/>
                      <a:tailEnd/>
                    </a:ln>
                  </pic:spPr>
                </pic:pic>
              </a:graphicData>
            </a:graphic>
          </wp:inline>
        </w:drawing>
      </w:r>
      <w:r w:rsidRPr="00304D24">
        <w:rPr>
          <w:rFonts w:ascii="Georgia" w:eastAsia="Times New Roman" w:hAnsi="Georgia" w:cs="Times New Roman"/>
          <w:color w:val="333333"/>
          <w:lang w:eastAsia="it-IT"/>
        </w:rPr>
        <w:br/>
        <w:t xml:space="preserve">Un impianto funzionante ad energia geotermica a bassa </w:t>
      </w:r>
      <w:proofErr w:type="spellStart"/>
      <w:r w:rsidRPr="00304D24">
        <w:rPr>
          <w:rFonts w:ascii="Georgia" w:eastAsia="Times New Roman" w:hAnsi="Georgia" w:cs="Times New Roman"/>
          <w:color w:val="333333"/>
          <w:lang w:eastAsia="it-IT"/>
        </w:rPr>
        <w:t>entalpia</w:t>
      </w:r>
      <w:proofErr w:type="spellEnd"/>
      <w:r w:rsidRPr="00304D24">
        <w:rPr>
          <w:rFonts w:ascii="Georgia" w:eastAsia="Times New Roman" w:hAnsi="Georgia" w:cs="Times New Roman"/>
          <w:color w:val="333333"/>
          <w:lang w:eastAsia="it-IT"/>
        </w:rPr>
        <w:t xml:space="preserve"> è composto da:</w:t>
      </w:r>
    </w:p>
    <w:p w:rsidR="00304D24" w:rsidRPr="00304D24" w:rsidRDefault="00304D24" w:rsidP="00304D24">
      <w:pPr>
        <w:numPr>
          <w:ilvl w:val="0"/>
          <w:numId w:val="3"/>
        </w:numPr>
        <w:spacing w:after="0" w:line="326" w:lineRule="atLeast"/>
        <w:ind w:left="360"/>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b/>
          <w:bCs/>
          <w:color w:val="333333"/>
          <w:u w:val="single"/>
          <w:lang w:eastAsia="it-IT"/>
        </w:rPr>
        <w:t>SONDA GEOTERMICA</w:t>
      </w:r>
      <w:r w:rsidRPr="00304D24">
        <w:rPr>
          <w:rFonts w:ascii="Georgia" w:eastAsia="Times New Roman" w:hAnsi="Georgia" w:cs="Times New Roman"/>
          <w:b/>
          <w:bCs/>
          <w:color w:val="333333"/>
          <w:lang w:eastAsia="it-IT"/>
        </w:rPr>
        <w:t>:</w:t>
      </w:r>
      <w:r w:rsidRPr="00304D24">
        <w:rPr>
          <w:rFonts w:ascii="Georgia" w:eastAsia="Times New Roman" w:hAnsi="Georgia" w:cs="Times New Roman"/>
          <w:color w:val="333333"/>
          <w:lang w:eastAsia="it-IT"/>
        </w:rPr>
        <w:t> inserita in profondità per scambiare calore con il terreno;</w:t>
      </w:r>
    </w:p>
    <w:p w:rsidR="00304D24" w:rsidRPr="00304D24" w:rsidRDefault="00304D24" w:rsidP="00304D24">
      <w:pPr>
        <w:numPr>
          <w:ilvl w:val="0"/>
          <w:numId w:val="3"/>
        </w:numPr>
        <w:spacing w:after="0" w:line="326" w:lineRule="atLeast"/>
        <w:ind w:left="360"/>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b/>
          <w:bCs/>
          <w:color w:val="333333"/>
          <w:u w:val="single"/>
          <w:lang w:eastAsia="it-IT"/>
        </w:rPr>
        <w:t>POMPA di CALORE:</w:t>
      </w:r>
      <w:r w:rsidRPr="00304D24">
        <w:rPr>
          <w:rFonts w:ascii="Georgia" w:eastAsia="Times New Roman" w:hAnsi="Georgia" w:cs="Times New Roman"/>
          <w:color w:val="333333"/>
          <w:lang w:eastAsia="it-IT"/>
        </w:rPr>
        <w:t> installata all’interno dell’edificio;</w:t>
      </w:r>
    </w:p>
    <w:p w:rsidR="00304D24" w:rsidRPr="00304D24" w:rsidRDefault="00304D24" w:rsidP="00304D24">
      <w:pPr>
        <w:numPr>
          <w:ilvl w:val="0"/>
          <w:numId w:val="3"/>
        </w:numPr>
        <w:spacing w:after="0" w:line="326" w:lineRule="atLeast"/>
        <w:ind w:left="360"/>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b/>
          <w:bCs/>
          <w:color w:val="333333"/>
          <w:u w:val="single"/>
          <w:lang w:eastAsia="it-IT"/>
        </w:rPr>
        <w:t>SISTEMA di DISTRIBUZIONE DEL CALORE: </w:t>
      </w:r>
      <w:r w:rsidRPr="00304D24">
        <w:rPr>
          <w:rFonts w:ascii="Georgia" w:eastAsia="Times New Roman" w:hAnsi="Georgia" w:cs="Times New Roman"/>
          <w:color w:val="333333"/>
          <w:lang w:eastAsia="it-IT"/>
        </w:rPr>
        <w:t xml:space="preserve">“a bassa temperatura” all’interno dell’ambiente (impianti a pavimento, pannelli radianti, bocchette di ventilazione, </w:t>
      </w:r>
      <w:proofErr w:type="spellStart"/>
      <w:r w:rsidRPr="00304D24">
        <w:rPr>
          <w:rFonts w:ascii="Georgia" w:eastAsia="Times New Roman" w:hAnsi="Georgia" w:cs="Times New Roman"/>
          <w:color w:val="333333"/>
          <w:lang w:eastAsia="it-IT"/>
        </w:rPr>
        <w:t>ecc…</w:t>
      </w:r>
      <w:proofErr w:type="spellEnd"/>
      <w:r w:rsidRPr="00304D24">
        <w:rPr>
          <w:rFonts w:ascii="Georgia" w:eastAsia="Times New Roman" w:hAnsi="Georgia" w:cs="Times New Roman"/>
          <w:color w:val="333333"/>
          <w:lang w:eastAsia="it-IT"/>
        </w:rPr>
        <w:t>)</w:t>
      </w:r>
    </w:p>
    <w:p w:rsidR="008756A8" w:rsidRDefault="00304D24" w:rsidP="00304D24">
      <w:pPr>
        <w:spacing w:after="0" w:line="326" w:lineRule="atLeast"/>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color w:val="333333"/>
          <w:lang w:eastAsia="it-IT"/>
        </w:rPr>
        <w:lastRenderedPageBreak/>
        <w:t>Lo scambio di calore con il sottosuolo, avviene attraverso l’immissione nel terreno di una</w:t>
      </w:r>
      <w:r>
        <w:rPr>
          <w:rFonts w:ascii="Georgia" w:eastAsia="Times New Roman" w:hAnsi="Georgia" w:cs="Times New Roman"/>
          <w:noProof/>
          <w:color w:val="743399"/>
          <w:bdr w:val="none" w:sz="0" w:space="0" w:color="auto" w:frame="1"/>
          <w:lang w:eastAsia="it-IT"/>
        </w:rPr>
        <w:drawing>
          <wp:inline distT="0" distB="0" distL="0" distR="0">
            <wp:extent cx="2096135" cy="2760345"/>
            <wp:effectExtent l="19050" t="0" r="0" b="0"/>
            <wp:docPr id="4" name="Immagine 4" descr="sonda">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nda">
                      <a:hlinkClick r:id="rId108"/>
                    </pic:cNvPr>
                    <pic:cNvPicPr>
                      <a:picLocks noChangeAspect="1" noChangeArrowheads="1"/>
                    </pic:cNvPicPr>
                  </pic:nvPicPr>
                  <pic:blipFill>
                    <a:blip r:embed="rId109" cstate="print"/>
                    <a:srcRect/>
                    <a:stretch>
                      <a:fillRect/>
                    </a:stretch>
                  </pic:blipFill>
                  <pic:spPr bwMode="auto">
                    <a:xfrm>
                      <a:off x="0" y="0"/>
                      <a:ext cx="2096135" cy="2760345"/>
                    </a:xfrm>
                    <a:prstGeom prst="rect">
                      <a:avLst/>
                    </a:prstGeom>
                    <a:noFill/>
                    <a:ln w="9525">
                      <a:noFill/>
                      <a:miter lim="800000"/>
                      <a:headEnd/>
                      <a:tailEnd/>
                    </a:ln>
                  </pic:spPr>
                </pic:pic>
              </a:graphicData>
            </a:graphic>
          </wp:inline>
        </w:drawing>
      </w:r>
      <w:r w:rsidRPr="00304D24">
        <w:rPr>
          <w:rFonts w:ascii="Georgia" w:eastAsia="Times New Roman" w:hAnsi="Georgia" w:cs="Times New Roman"/>
          <w:b/>
          <w:bCs/>
          <w:color w:val="333333"/>
          <w:lang w:eastAsia="it-IT"/>
        </w:rPr>
        <w:t>sonda geotermica solitamente verticale</w:t>
      </w:r>
      <w:r w:rsidRPr="00304D24">
        <w:rPr>
          <w:rFonts w:ascii="Georgia" w:eastAsia="Times New Roman" w:hAnsi="Georgia" w:cs="Times New Roman"/>
          <w:color w:val="333333"/>
          <w:lang w:eastAsia="it-IT"/>
        </w:rPr>
        <w:t>(denominata </w:t>
      </w:r>
      <w:r w:rsidRPr="00304D24">
        <w:rPr>
          <w:rFonts w:ascii="Georgia" w:eastAsia="Times New Roman" w:hAnsi="Georgia" w:cs="Times New Roman"/>
          <w:b/>
          <w:bCs/>
          <w:color w:val="333333"/>
          <w:lang w:eastAsia="it-IT"/>
        </w:rPr>
        <w:t>SGV</w:t>
      </w:r>
      <w:r w:rsidRPr="00304D24">
        <w:rPr>
          <w:rFonts w:ascii="Georgia" w:eastAsia="Times New Roman" w:hAnsi="Georgia" w:cs="Times New Roman"/>
          <w:color w:val="333333"/>
          <w:lang w:eastAsia="it-IT"/>
        </w:rPr>
        <w:t>) </w:t>
      </w:r>
      <w:r w:rsidRPr="00304D24">
        <w:rPr>
          <w:rFonts w:ascii="Georgia" w:eastAsia="Times New Roman" w:hAnsi="Georgia" w:cs="Times New Roman"/>
          <w:b/>
          <w:bCs/>
          <w:color w:val="333333"/>
          <w:lang w:eastAsia="it-IT"/>
        </w:rPr>
        <w:t>(vedi dettaglio a destra)realizzata in materiale plastico e inserita in un pozzo di pochi centimetri, solitamente non più di 15, ad una profondità variabile dai 70 ai 150 metri</w:t>
      </w:r>
      <w:r w:rsidRPr="00304D24">
        <w:rPr>
          <w:rFonts w:ascii="Georgia" w:eastAsia="Times New Roman" w:hAnsi="Georgia" w:cs="Times New Roman"/>
          <w:color w:val="333333"/>
          <w:lang w:eastAsia="it-IT"/>
        </w:rPr>
        <w:t>, scavato in prossimità dell’abitazione, invisibile dopo la costruzione, ampiamente realizzabile anche in spazi contenuti come un piccolo giardino o un cortiletto. Ogni sonda è formata da due moduli ciascuno dei quali costituito da una coppia di tubi in polietilene uniti a formare un circuito chiuso (un tubo di “andata” e uno di “ritorno”) all’interno dei quali circola un fluido glicolato (miscela di acqua e anticongelante non tossico). I tubi delle sonde sono collegati in superficie ad un apposito collettore connesso alla pompa di calore. Si tratta di un sistema realizzabile in qualsiasi tipo di sottosuolo, ed in qualsiasi tipo di contesto, come montagna, collina, pianura, mare, città, dal momento che la temperatura del sottosuolo è ovunque costante e sfruttabile per tutto l’arco dell’anno. Si tratta di una tecnologia consolidata ed utilizzata da oltre 30 anni in Europa e negli Stati Uniti. Nei periodi invernali il terreno presenta una temperatura mediamente superiore a quella esterna. Il fluido glicolato utilizzato per lo scambio e contenuto nelle sonde geotermiche, scendendo in profondità, sottrae energia gratuita dal terreno, ritornando in superficie ad una temperatura leggermente più alta e potendo cos’ essere valorizzato nel ciclo termodinamico della pompa di calore geotermica.</w:t>
      </w:r>
      <w:r w:rsidRPr="00304D24">
        <w:rPr>
          <w:rFonts w:ascii="Georgia" w:eastAsia="Times New Roman" w:hAnsi="Georgia" w:cs="Times New Roman"/>
          <w:color w:val="333333"/>
          <w:lang w:eastAsia="it-IT"/>
        </w:rPr>
        <w:br/>
        <w:t xml:space="preserve">Fondamentale in questo tipo di impianti la tecnologia utilizzata per la pompa di calore abbinata ad una sonda geotermica verticale, con macchine, come quella della </w:t>
      </w:r>
      <w:proofErr w:type="spellStart"/>
      <w:r w:rsidRPr="00304D24">
        <w:rPr>
          <w:rFonts w:ascii="Georgia" w:eastAsia="Times New Roman" w:hAnsi="Georgia" w:cs="Times New Roman"/>
          <w:color w:val="333333"/>
          <w:lang w:eastAsia="it-IT"/>
        </w:rPr>
        <w:t>iberica</w:t>
      </w:r>
      <w:r w:rsidRPr="00304D24">
        <w:rPr>
          <w:rFonts w:ascii="Georgia" w:eastAsia="Times New Roman" w:hAnsi="Georgia" w:cs="Times New Roman"/>
          <w:b/>
          <w:bCs/>
          <w:color w:val="333333"/>
          <w:lang w:eastAsia="it-IT"/>
        </w:rPr>
        <w:t>ECOFOREST</w:t>
      </w:r>
      <w:proofErr w:type="spellEnd"/>
      <w:r w:rsidRPr="00304D24">
        <w:rPr>
          <w:rFonts w:ascii="Georgia" w:eastAsia="Times New Roman" w:hAnsi="Georgia" w:cs="Times New Roman"/>
          <w:color w:val="333333"/>
          <w:lang w:eastAsia="it-IT"/>
        </w:rPr>
        <w:t> (</w:t>
      </w:r>
      <w:hyperlink r:id="rId110" w:history="1">
        <w:r w:rsidRPr="00304D24">
          <w:rPr>
            <w:rFonts w:ascii="Georgia" w:eastAsia="Times New Roman" w:hAnsi="Georgia" w:cs="Times New Roman"/>
            <w:b/>
            <w:bCs/>
            <w:color w:val="743399"/>
            <w:u w:val="single"/>
            <w:lang w:eastAsia="it-IT"/>
          </w:rPr>
          <w:t>link sito</w:t>
        </w:r>
      </w:hyperlink>
      <w:r w:rsidRPr="00304D24">
        <w:rPr>
          <w:rFonts w:ascii="Georgia" w:eastAsia="Times New Roman" w:hAnsi="Georgia" w:cs="Times New Roman"/>
          <w:color w:val="333333"/>
          <w:lang w:eastAsia="it-IT"/>
        </w:rPr>
        <w:t xml:space="preserve">) un nome che tradisce l’origine dell’azienda, pioniera nel settore delle stufe a </w:t>
      </w:r>
      <w:proofErr w:type="spellStart"/>
      <w:r w:rsidRPr="00304D24">
        <w:rPr>
          <w:rFonts w:ascii="Georgia" w:eastAsia="Times New Roman" w:hAnsi="Georgia" w:cs="Times New Roman"/>
          <w:color w:val="333333"/>
          <w:lang w:eastAsia="it-IT"/>
        </w:rPr>
        <w:t>pelllets</w:t>
      </w:r>
      <w:proofErr w:type="spellEnd"/>
      <w:r w:rsidRPr="00304D24">
        <w:rPr>
          <w:rFonts w:ascii="Georgia" w:eastAsia="Times New Roman" w:hAnsi="Georgia" w:cs="Times New Roman"/>
          <w:color w:val="333333"/>
          <w:lang w:eastAsia="it-IT"/>
        </w:rPr>
        <w:t>, che permette di raggiungere, con costi estremamente vantaggiosi, temperature di acqua tecnica di 35÷40 °C per alimentare un impianto di riscaldamento a</w:t>
      </w:r>
      <w:r>
        <w:rPr>
          <w:rFonts w:ascii="Georgia" w:eastAsia="Times New Roman" w:hAnsi="Georgia" w:cs="Times New Roman"/>
          <w:noProof/>
          <w:color w:val="743399"/>
          <w:bdr w:val="none" w:sz="0" w:space="0" w:color="auto" w:frame="1"/>
          <w:lang w:eastAsia="it-IT"/>
        </w:rPr>
        <w:drawing>
          <wp:inline distT="0" distB="0" distL="0" distR="0">
            <wp:extent cx="2855595" cy="1742440"/>
            <wp:effectExtent l="19050" t="0" r="1905" b="0"/>
            <wp:docPr id="5" name="Immagine 5" descr="dettaglio_ecoforest">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taglio_ecoforest">
                      <a:hlinkClick r:id="rId111"/>
                    </pic:cNvPr>
                    <pic:cNvPicPr>
                      <a:picLocks noChangeAspect="1" noChangeArrowheads="1"/>
                    </pic:cNvPicPr>
                  </pic:nvPicPr>
                  <pic:blipFill>
                    <a:blip r:embed="rId112" cstate="print"/>
                    <a:srcRect/>
                    <a:stretch>
                      <a:fillRect/>
                    </a:stretch>
                  </pic:blipFill>
                  <pic:spPr bwMode="auto">
                    <a:xfrm>
                      <a:off x="0" y="0"/>
                      <a:ext cx="2855595" cy="1742440"/>
                    </a:xfrm>
                    <a:prstGeom prst="rect">
                      <a:avLst/>
                    </a:prstGeom>
                    <a:noFill/>
                    <a:ln w="9525">
                      <a:noFill/>
                      <a:miter lim="800000"/>
                      <a:headEnd/>
                      <a:tailEnd/>
                    </a:ln>
                  </pic:spPr>
                </pic:pic>
              </a:graphicData>
            </a:graphic>
          </wp:inline>
        </w:drawing>
      </w:r>
      <w:r w:rsidRPr="00304D24">
        <w:rPr>
          <w:rFonts w:ascii="Georgia" w:eastAsia="Times New Roman" w:hAnsi="Georgia" w:cs="Times New Roman"/>
          <w:color w:val="333333"/>
          <w:lang w:eastAsia="it-IT"/>
        </w:rPr>
        <w:t xml:space="preserve">bassa </w:t>
      </w:r>
      <w:r w:rsidRPr="00304D24">
        <w:rPr>
          <w:rFonts w:ascii="Georgia" w:eastAsia="Times New Roman" w:hAnsi="Georgia" w:cs="Times New Roman"/>
          <w:color w:val="333333"/>
          <w:lang w:eastAsia="it-IT"/>
        </w:rPr>
        <w:lastRenderedPageBreak/>
        <w:t>temperatura e la produzione di acqua sanitaria ad una temperatura di circa 55÷60 °C </w:t>
      </w:r>
      <w:r w:rsidRPr="00304D24">
        <w:rPr>
          <w:rFonts w:ascii="Georgia" w:eastAsia="Times New Roman" w:hAnsi="Georgia" w:cs="Times New Roman"/>
          <w:b/>
          <w:bCs/>
          <w:color w:val="333333"/>
          <w:lang w:eastAsia="it-IT"/>
        </w:rPr>
        <w:t>ed un COP (</w:t>
      </w:r>
      <w:proofErr w:type="spellStart"/>
      <w:r w:rsidRPr="00304D24">
        <w:rPr>
          <w:rFonts w:ascii="Georgia" w:eastAsia="Times New Roman" w:hAnsi="Georgia" w:cs="Times New Roman"/>
          <w:b/>
          <w:bCs/>
          <w:color w:val="333333"/>
          <w:lang w:eastAsia="it-IT"/>
        </w:rPr>
        <w:t>Coefficient</w:t>
      </w:r>
      <w:proofErr w:type="spellEnd"/>
      <w:r w:rsidRPr="00304D24">
        <w:rPr>
          <w:rFonts w:ascii="Georgia" w:eastAsia="Times New Roman" w:hAnsi="Georgia" w:cs="Times New Roman"/>
          <w:b/>
          <w:bCs/>
          <w:color w:val="333333"/>
          <w:lang w:eastAsia="it-IT"/>
        </w:rPr>
        <w:t xml:space="preserve"> </w:t>
      </w:r>
      <w:proofErr w:type="spellStart"/>
      <w:r w:rsidRPr="00304D24">
        <w:rPr>
          <w:rFonts w:ascii="Georgia" w:eastAsia="Times New Roman" w:hAnsi="Georgia" w:cs="Times New Roman"/>
          <w:b/>
          <w:bCs/>
          <w:color w:val="333333"/>
          <w:lang w:eastAsia="it-IT"/>
        </w:rPr>
        <w:t>Of</w:t>
      </w:r>
      <w:proofErr w:type="spellEnd"/>
      <w:r w:rsidRPr="00304D24">
        <w:rPr>
          <w:rFonts w:ascii="Georgia" w:eastAsia="Times New Roman" w:hAnsi="Georgia" w:cs="Times New Roman"/>
          <w:b/>
          <w:bCs/>
          <w:color w:val="333333"/>
          <w:lang w:eastAsia="it-IT"/>
        </w:rPr>
        <w:t xml:space="preserve"> Performance) di 4,9,</w:t>
      </w:r>
      <w:r w:rsidRPr="00304D24">
        <w:rPr>
          <w:rFonts w:ascii="Georgia" w:eastAsia="Times New Roman" w:hAnsi="Georgia" w:cs="Times New Roman"/>
          <w:color w:val="333333"/>
          <w:lang w:eastAsia="it-IT"/>
        </w:rPr>
        <w:t> assolutamente inarrivabile per le tecnologie concorrenti, che si attestano almeno un punto più in basso (</w:t>
      </w:r>
      <w:r w:rsidRPr="00304D24">
        <w:rPr>
          <w:rFonts w:ascii="Georgia" w:eastAsia="Times New Roman" w:hAnsi="Georgia" w:cs="Times New Roman"/>
          <w:b/>
          <w:bCs/>
          <w:color w:val="333333"/>
          <w:lang w:eastAsia="it-IT"/>
        </w:rPr>
        <w:t>vedi anche la brochure allegata in calce al post</w:t>
      </w:r>
      <w:r w:rsidRPr="00304D24">
        <w:rPr>
          <w:rFonts w:ascii="Georgia" w:eastAsia="Times New Roman" w:hAnsi="Georgia" w:cs="Times New Roman"/>
          <w:color w:val="333333"/>
          <w:lang w:eastAsia="it-IT"/>
        </w:rPr>
        <w:t xml:space="preserve">). Un parametro fondamentale il COP, dal momento che definisce che </w:t>
      </w:r>
      <w:proofErr w:type="spellStart"/>
      <w:r w:rsidRPr="00304D24">
        <w:rPr>
          <w:rFonts w:ascii="Georgia" w:eastAsia="Times New Roman" w:hAnsi="Georgia" w:cs="Times New Roman"/>
          <w:color w:val="333333"/>
          <w:lang w:eastAsia="it-IT"/>
        </w:rPr>
        <w:t>che</w:t>
      </w:r>
      <w:proofErr w:type="spellEnd"/>
      <w:r w:rsidRPr="00304D24">
        <w:rPr>
          <w:rFonts w:ascii="Georgia" w:eastAsia="Times New Roman" w:hAnsi="Georgia" w:cs="Times New Roman"/>
          <w:color w:val="333333"/>
          <w:lang w:eastAsia="it-IT"/>
        </w:rPr>
        <w:t xml:space="preserve"> per ogni kWh di energia elettrica consumato, la pompa di calore renderà, nel caso ECOFOREST, ben 4,9 kWh d’energia termica all’ambiente da riscaldare. Come detto, questa tecnologia è particolarmente conveniente in un impianto di distribuzione con pannelli radianti o </w:t>
      </w:r>
      <w:proofErr w:type="spellStart"/>
      <w:r w:rsidRPr="00304D24">
        <w:rPr>
          <w:rFonts w:ascii="Georgia" w:eastAsia="Times New Roman" w:hAnsi="Georgia" w:cs="Times New Roman"/>
          <w:color w:val="333333"/>
          <w:lang w:eastAsia="it-IT"/>
        </w:rPr>
        <w:t>ventilconvettori</w:t>
      </w:r>
      <w:proofErr w:type="spellEnd"/>
      <w:r w:rsidRPr="00304D24">
        <w:rPr>
          <w:rFonts w:ascii="Georgia" w:eastAsia="Times New Roman" w:hAnsi="Georgia" w:cs="Times New Roman"/>
          <w:color w:val="333333"/>
          <w:lang w:eastAsia="it-IT"/>
        </w:rPr>
        <w:t>, quindi nel caso di nuove costruzioni o ristrutturazioni degli impianti tecnologici. Importante rilevare al riguardo, che la legge impone nelle nuove concessioni l’utilizzo di energie rinnovabili in una percentuale crescente e sempre più importante negli anni.</w:t>
      </w:r>
      <w:r w:rsidRPr="00304D24">
        <w:rPr>
          <w:rFonts w:ascii="Georgia" w:eastAsia="Times New Roman" w:hAnsi="Georgia" w:cs="Times New Roman"/>
          <w:color w:val="333333"/>
          <w:lang w:eastAsia="it-IT"/>
        </w:rPr>
        <w:br/>
      </w:r>
      <w:r w:rsidRPr="00304D24">
        <w:rPr>
          <w:rFonts w:ascii="Georgia" w:eastAsia="Times New Roman" w:hAnsi="Georgia" w:cs="Times New Roman"/>
          <w:b/>
          <w:bCs/>
          <w:color w:val="333333"/>
          <w:lang w:eastAsia="it-IT"/>
        </w:rPr>
        <w:t>Un approccio, quello del sistema a pompa di calore abbinata a sonda geotermica verticale, dalla grandissima valenza ambientale</w:t>
      </w:r>
      <w:r w:rsidRPr="00304D24">
        <w:rPr>
          <w:rFonts w:ascii="Georgia" w:eastAsia="Times New Roman" w:hAnsi="Georgia" w:cs="Times New Roman"/>
          <w:color w:val="333333"/>
          <w:lang w:eastAsia="it-IT"/>
        </w:rPr>
        <w:t xml:space="preserve">, con significa preferire un’installazione pulita, con impianti molto efficienti sia dal punto di vista del comfort ambientale interno, che dell’ambiente esterno, con una drastica riduzione di emissioni di CO2 e di gas </w:t>
      </w:r>
      <w:proofErr w:type="spellStart"/>
      <w:r w:rsidRPr="00304D24">
        <w:rPr>
          <w:rFonts w:ascii="Georgia" w:eastAsia="Times New Roman" w:hAnsi="Georgia" w:cs="Times New Roman"/>
          <w:color w:val="333333"/>
          <w:lang w:eastAsia="it-IT"/>
        </w:rPr>
        <w:t>climalteranti</w:t>
      </w:r>
      <w:proofErr w:type="spellEnd"/>
      <w:r w:rsidRPr="00304D24">
        <w:rPr>
          <w:rFonts w:ascii="Georgia" w:eastAsia="Times New Roman" w:hAnsi="Georgia" w:cs="Times New Roman"/>
          <w:color w:val="333333"/>
          <w:lang w:eastAsia="it-IT"/>
        </w:rPr>
        <w:t xml:space="preserve"> in atmosfera. Per non parlare poi della drastica riduzione del cosiddetto “inquinamento indoor”, cioè quello che si determina tra le pareti domestiche, con la fondamentale e definitiva eliminazione di fumi o pericolosi residui di gas incombusti come il monossido di carbonio il subdolo e famigerato ossido di carbonio, che pro</w:t>
      </w:r>
      <w:r w:rsidR="00593268">
        <w:rPr>
          <w:rFonts w:ascii="Georgia" w:eastAsia="Times New Roman" w:hAnsi="Georgia" w:cs="Times New Roman"/>
          <w:color w:val="333333"/>
          <w:lang w:eastAsia="it-IT"/>
        </w:rPr>
        <w:t>v</w:t>
      </w:r>
      <w:r w:rsidRPr="00304D24">
        <w:rPr>
          <w:rFonts w:ascii="Georgia" w:eastAsia="Times New Roman" w:hAnsi="Georgia" w:cs="Times New Roman"/>
          <w:color w:val="333333"/>
          <w:lang w:eastAsia="it-IT"/>
        </w:rPr>
        <w:t>o</w:t>
      </w:r>
      <w:r w:rsidR="00593268">
        <w:rPr>
          <w:rFonts w:ascii="Georgia" w:eastAsia="Times New Roman" w:hAnsi="Georgia" w:cs="Times New Roman"/>
          <w:color w:val="333333"/>
          <w:lang w:eastAsia="it-IT"/>
        </w:rPr>
        <w:t>c</w:t>
      </w:r>
      <w:r w:rsidRPr="00304D24">
        <w:rPr>
          <w:rFonts w:ascii="Georgia" w:eastAsia="Times New Roman" w:hAnsi="Georgia" w:cs="Times New Roman"/>
          <w:color w:val="333333"/>
          <w:lang w:eastAsia="it-IT"/>
        </w:rPr>
        <w:t xml:space="preserve">a ogni anno numerose vittime proprio tra le mura domestiche. L’assenza di combustioni elimina anche i rischi di scoppio derivanti dalle perdite da condotte di </w:t>
      </w:r>
      <w:r w:rsidR="008756A8" w:rsidRPr="008756A8">
        <w:rPr>
          <w:rFonts w:ascii="Georgia" w:eastAsia="Times New Roman" w:hAnsi="Georgia" w:cs="Times New Roman"/>
          <w:noProof/>
          <w:color w:val="333333"/>
          <w:lang w:eastAsia="it-IT"/>
        </w:rPr>
        <w:drawing>
          <wp:inline distT="0" distB="0" distL="0" distR="0">
            <wp:extent cx="2855595" cy="2717165"/>
            <wp:effectExtent l="19050" t="0" r="1905" b="0"/>
            <wp:docPr id="30" name="Immagine 6" descr="profilo_termic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filo_termico">
                      <a:hlinkClick r:id="rId113"/>
                    </pic:cNvPr>
                    <pic:cNvPicPr>
                      <a:picLocks noChangeAspect="1" noChangeArrowheads="1"/>
                    </pic:cNvPicPr>
                  </pic:nvPicPr>
                  <pic:blipFill>
                    <a:blip r:embed="rId114" cstate="print"/>
                    <a:srcRect/>
                    <a:stretch>
                      <a:fillRect/>
                    </a:stretch>
                  </pic:blipFill>
                  <pic:spPr bwMode="auto">
                    <a:xfrm>
                      <a:off x="0" y="0"/>
                      <a:ext cx="2855595" cy="2717165"/>
                    </a:xfrm>
                    <a:prstGeom prst="rect">
                      <a:avLst/>
                    </a:prstGeom>
                    <a:noFill/>
                    <a:ln w="9525">
                      <a:noFill/>
                      <a:miter lim="800000"/>
                      <a:headEnd/>
                      <a:tailEnd/>
                    </a:ln>
                  </pic:spPr>
                </pic:pic>
              </a:graphicData>
            </a:graphic>
          </wp:inline>
        </w:drawing>
      </w:r>
      <w:r w:rsidRPr="00304D24">
        <w:rPr>
          <w:rFonts w:ascii="Georgia" w:eastAsia="Times New Roman" w:hAnsi="Georgia" w:cs="Times New Roman"/>
          <w:color w:val="333333"/>
          <w:lang w:eastAsia="it-IT"/>
        </w:rPr>
        <w:t>distribuzione del gas o da serbatoi interrati di gpl o gasolio. Un impianto, quello a pompa di calore geotermica che, se correttamente dimensionato, è completamente autonomo ed in grado di soddisfare al 100% le richieste dell’edificio, senza le necessarie revisioni annuali o controllo dei fumi tipiche dei combustibili fossili: qui il combustibile perenne è il nostro pianeta stesso. Davvero molto buona anche l’adattabilità di tale tipologia di impianti, dalla civile abitazione, agli edifici commerciali, hotel, scuole, piscine, centri direzionali, aree artigianali, ecc., con una ottima integrabilità con le altre energie rinnovabili, in particolare, solare termico, fotovoltaico e biomasse.</w:t>
      </w:r>
    </w:p>
    <w:p w:rsidR="008756A8" w:rsidRDefault="00304D24" w:rsidP="00304D24">
      <w:pPr>
        <w:spacing w:after="0" w:line="326" w:lineRule="atLeast"/>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color w:val="333333"/>
          <w:lang w:eastAsia="it-IT"/>
        </w:rPr>
        <w:t xml:space="preserve">Sul piano dei costi di installazione di un impianto geotermico a pompa di calore, questi sono variabili in funzione del tipo di edificio, sia </w:t>
      </w:r>
      <w:proofErr w:type="spellStart"/>
      <w:r w:rsidRPr="00304D24">
        <w:rPr>
          <w:rFonts w:ascii="Georgia" w:eastAsia="Times New Roman" w:hAnsi="Georgia" w:cs="Times New Roman"/>
          <w:color w:val="333333"/>
          <w:lang w:eastAsia="it-IT"/>
        </w:rPr>
        <w:t>dimensionalmente</w:t>
      </w:r>
      <w:proofErr w:type="spellEnd"/>
      <w:r w:rsidRPr="00304D24">
        <w:rPr>
          <w:rFonts w:ascii="Georgia" w:eastAsia="Times New Roman" w:hAnsi="Georgia" w:cs="Times New Roman"/>
          <w:color w:val="333333"/>
          <w:lang w:eastAsia="it-IT"/>
        </w:rPr>
        <w:t xml:space="preserve"> e per il grado di isolamento termico di partenza in caso di edifici esistenti, oltre alla natura dei terreni. Esemplificando, un impianto installato in una tipica villetta singola di circa 150 mq, costruita con moderne concezioni e nel </w:t>
      </w:r>
      <w:r w:rsidRPr="00304D24">
        <w:rPr>
          <w:rFonts w:ascii="Georgia" w:eastAsia="Times New Roman" w:hAnsi="Georgia" w:cs="Times New Roman"/>
          <w:color w:val="333333"/>
          <w:lang w:eastAsia="it-IT"/>
        </w:rPr>
        <w:lastRenderedPageBreak/>
        <w:t xml:space="preserve">rispetto delle normative, costa indicativamente 15÷20.000 € “chiavi in mano”, consentendo un risparmio economico annuo sui costi di esercizio rispetto ad un sistema tradizionale (caldaia a metano e condizionatore </w:t>
      </w:r>
      <w:proofErr w:type="spellStart"/>
      <w:r w:rsidRPr="00304D24">
        <w:rPr>
          <w:rFonts w:ascii="Georgia" w:eastAsia="Times New Roman" w:hAnsi="Georgia" w:cs="Times New Roman"/>
          <w:color w:val="333333"/>
          <w:lang w:eastAsia="it-IT"/>
        </w:rPr>
        <w:t>split</w:t>
      </w:r>
      <w:proofErr w:type="spellEnd"/>
      <w:r w:rsidRPr="00304D24">
        <w:rPr>
          <w:rFonts w:ascii="Georgia" w:eastAsia="Times New Roman" w:hAnsi="Georgia" w:cs="Times New Roman"/>
          <w:color w:val="333333"/>
          <w:lang w:eastAsia="it-IT"/>
        </w:rPr>
        <w:t>) di circa il 50%, che sale al 70÷80% rispetto ad un impianto basato su una caldaia alimentata a gpl o a gasolio. Si tratta di un costo che diminuisce proporzionalmente all’aumentare della superficie della unità immobiliare da adeguare, ed in termini davvero significativi se ci si riferisce, per esempio,</w:t>
      </w:r>
      <w:r w:rsidR="008756A8" w:rsidRPr="00304D24">
        <w:rPr>
          <w:rFonts w:ascii="Georgia" w:eastAsia="Times New Roman" w:hAnsi="Georgia" w:cs="Times New Roman"/>
          <w:color w:val="333333"/>
          <w:lang w:eastAsia="it-IT"/>
        </w:rPr>
        <w:t xml:space="preserve"> </w:t>
      </w:r>
      <w:r w:rsidRPr="00304D24">
        <w:rPr>
          <w:rFonts w:ascii="Georgia" w:eastAsia="Times New Roman" w:hAnsi="Georgia" w:cs="Times New Roman"/>
          <w:color w:val="333333"/>
          <w:lang w:eastAsia="it-IT"/>
        </w:rPr>
        <w:t xml:space="preserve">ad unità plurifamiliari o piccoli condomini, dal momento che, in questi casi, un impianto geotermico centralizzato registra un costo addirittura inferiore di un impianto tradizionale. </w:t>
      </w:r>
      <w:r w:rsidR="008756A8">
        <w:rPr>
          <w:rFonts w:ascii="Georgia" w:eastAsia="Times New Roman" w:hAnsi="Georgia" w:cs="Times New Roman"/>
          <w:color w:val="333333"/>
          <w:lang w:eastAsia="it-IT"/>
        </w:rPr>
        <w:t>Al riguardo le figure seguenti schematizzano in termini di costi, i diversi livelli di intervento.</w:t>
      </w:r>
    </w:p>
    <w:p w:rsidR="008756A8" w:rsidRDefault="008756A8" w:rsidP="00304D24">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333333"/>
          <w:lang w:eastAsia="it-IT"/>
        </w:rPr>
        <w:drawing>
          <wp:inline distT="0" distB="0" distL="0" distR="0">
            <wp:extent cx="6120130" cy="4138930"/>
            <wp:effectExtent l="19050" t="0" r="0" b="0"/>
            <wp:docPr id="33" name="Immagine 32" descr="costi_iniz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i_iniziali.jpg"/>
                    <pic:cNvPicPr/>
                  </pic:nvPicPr>
                  <pic:blipFill>
                    <a:blip r:embed="rId115" cstate="print"/>
                    <a:stretch>
                      <a:fillRect/>
                    </a:stretch>
                  </pic:blipFill>
                  <pic:spPr>
                    <a:xfrm>
                      <a:off x="0" y="0"/>
                      <a:ext cx="6120130" cy="4138930"/>
                    </a:xfrm>
                    <a:prstGeom prst="rect">
                      <a:avLst/>
                    </a:prstGeom>
                  </pic:spPr>
                </pic:pic>
              </a:graphicData>
            </a:graphic>
          </wp:inline>
        </w:drawing>
      </w:r>
    </w:p>
    <w:p w:rsidR="008756A8" w:rsidRDefault="00C40D0A" w:rsidP="00C40D0A">
      <w:pPr>
        <w:spacing w:after="0" w:line="326" w:lineRule="atLeast"/>
        <w:jc w:val="center"/>
        <w:textAlignment w:val="baseline"/>
        <w:rPr>
          <w:rFonts w:ascii="Georgia" w:eastAsia="Times New Roman" w:hAnsi="Georgia" w:cs="Times New Roman"/>
          <w:color w:val="333333"/>
          <w:lang w:eastAsia="it-IT"/>
        </w:rPr>
      </w:pPr>
      <w:r>
        <w:rPr>
          <w:rFonts w:ascii="Georgia" w:eastAsia="Times New Roman" w:hAnsi="Georgia" w:cs="Times New Roman"/>
          <w:b/>
          <w:i/>
          <w:color w:val="333333"/>
          <w:lang w:eastAsia="it-IT"/>
        </w:rPr>
        <w:t>C</w:t>
      </w:r>
      <w:r w:rsidRPr="00C40D0A">
        <w:rPr>
          <w:rFonts w:ascii="Georgia" w:eastAsia="Times New Roman" w:hAnsi="Georgia" w:cs="Times New Roman"/>
          <w:b/>
          <w:i/>
          <w:color w:val="333333"/>
          <w:lang w:eastAsia="it-IT"/>
        </w:rPr>
        <w:t>ost</w:t>
      </w:r>
      <w:r>
        <w:rPr>
          <w:rFonts w:ascii="Georgia" w:eastAsia="Times New Roman" w:hAnsi="Georgia" w:cs="Times New Roman"/>
          <w:b/>
          <w:i/>
          <w:color w:val="333333"/>
          <w:lang w:eastAsia="it-IT"/>
        </w:rPr>
        <w:t xml:space="preserve">i di riferimento impianto geotermico a bassa </w:t>
      </w:r>
      <w:proofErr w:type="spellStart"/>
      <w:r>
        <w:rPr>
          <w:rFonts w:ascii="Georgia" w:eastAsia="Times New Roman" w:hAnsi="Georgia" w:cs="Times New Roman"/>
          <w:b/>
          <w:i/>
          <w:color w:val="333333"/>
          <w:lang w:eastAsia="it-IT"/>
        </w:rPr>
        <w:t>entalpia</w:t>
      </w:r>
      <w:proofErr w:type="spellEnd"/>
      <w:r>
        <w:rPr>
          <w:rFonts w:ascii="Georgia" w:eastAsia="Times New Roman" w:hAnsi="Georgia" w:cs="Times New Roman"/>
          <w:b/>
          <w:i/>
          <w:color w:val="333333"/>
          <w:lang w:eastAsia="it-IT"/>
        </w:rPr>
        <w:t xml:space="preserve"> chiavi in mano, IVA esclusa per struttura immobiliare</w:t>
      </w:r>
    </w:p>
    <w:p w:rsidR="00C40D0A" w:rsidRDefault="00C40D0A" w:rsidP="00304D24">
      <w:pPr>
        <w:spacing w:after="0" w:line="326" w:lineRule="atLeast"/>
        <w:jc w:val="both"/>
        <w:textAlignment w:val="baseline"/>
        <w:rPr>
          <w:rFonts w:ascii="Georgia" w:eastAsia="Times New Roman" w:hAnsi="Georgia" w:cs="Times New Roman"/>
          <w:color w:val="333333"/>
          <w:lang w:eastAsia="it-IT"/>
        </w:rPr>
      </w:pPr>
    </w:p>
    <w:p w:rsidR="008756A8" w:rsidRDefault="00C40D0A" w:rsidP="00304D24">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333333"/>
          <w:lang w:eastAsia="it-IT"/>
        </w:rPr>
        <w:lastRenderedPageBreak/>
        <w:drawing>
          <wp:inline distT="0" distB="0" distL="0" distR="0">
            <wp:extent cx="6120130" cy="3735070"/>
            <wp:effectExtent l="19050" t="0" r="0" b="0"/>
            <wp:docPr id="35" name="Immagine 34" descr="voci_c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ci_costo.jpg"/>
                    <pic:cNvPicPr/>
                  </pic:nvPicPr>
                  <pic:blipFill>
                    <a:blip r:embed="rId116" cstate="print"/>
                    <a:stretch>
                      <a:fillRect/>
                    </a:stretch>
                  </pic:blipFill>
                  <pic:spPr>
                    <a:xfrm>
                      <a:off x="0" y="0"/>
                      <a:ext cx="6120130" cy="3735070"/>
                    </a:xfrm>
                    <a:prstGeom prst="rect">
                      <a:avLst/>
                    </a:prstGeom>
                  </pic:spPr>
                </pic:pic>
              </a:graphicData>
            </a:graphic>
          </wp:inline>
        </w:drawing>
      </w:r>
    </w:p>
    <w:p w:rsidR="008756A8" w:rsidRPr="00C40D0A" w:rsidRDefault="00C40D0A" w:rsidP="00C40D0A">
      <w:pPr>
        <w:spacing w:after="0" w:line="326" w:lineRule="atLeast"/>
        <w:jc w:val="center"/>
        <w:textAlignment w:val="baseline"/>
        <w:rPr>
          <w:rFonts w:ascii="Georgia" w:eastAsia="Times New Roman" w:hAnsi="Georgia" w:cs="Times New Roman"/>
          <w:b/>
          <w:i/>
          <w:color w:val="333333"/>
          <w:lang w:eastAsia="it-IT"/>
        </w:rPr>
      </w:pPr>
      <w:r w:rsidRPr="00C40D0A">
        <w:rPr>
          <w:rFonts w:ascii="Georgia" w:eastAsia="Times New Roman" w:hAnsi="Georgia" w:cs="Times New Roman"/>
          <w:b/>
          <w:i/>
          <w:color w:val="333333"/>
          <w:lang w:eastAsia="it-IT"/>
        </w:rPr>
        <w:t xml:space="preserve">Voci di costo orientativo soluzione geotermica con </w:t>
      </w:r>
      <w:proofErr w:type="spellStart"/>
      <w:r w:rsidRPr="00C40D0A">
        <w:rPr>
          <w:rFonts w:ascii="Georgia" w:eastAsia="Times New Roman" w:hAnsi="Georgia" w:cs="Times New Roman"/>
          <w:b/>
          <w:i/>
          <w:color w:val="333333"/>
          <w:lang w:eastAsia="it-IT"/>
        </w:rPr>
        <w:t>PdC</w:t>
      </w:r>
      <w:proofErr w:type="spellEnd"/>
      <w:r w:rsidRPr="00C40D0A">
        <w:rPr>
          <w:rFonts w:ascii="Georgia" w:eastAsia="Times New Roman" w:hAnsi="Georgia" w:cs="Times New Roman"/>
          <w:b/>
          <w:i/>
          <w:color w:val="333333"/>
          <w:lang w:eastAsia="it-IT"/>
        </w:rPr>
        <w:t xml:space="preserve"> </w:t>
      </w:r>
      <w:proofErr w:type="spellStart"/>
      <w:r w:rsidRPr="00C40D0A">
        <w:rPr>
          <w:rFonts w:ascii="Georgia" w:eastAsia="Times New Roman" w:hAnsi="Georgia" w:cs="Times New Roman"/>
          <w:b/>
          <w:i/>
          <w:color w:val="333333"/>
          <w:lang w:eastAsia="it-IT"/>
        </w:rPr>
        <w:t>EcoForest</w:t>
      </w:r>
      <w:proofErr w:type="spellEnd"/>
    </w:p>
    <w:p w:rsidR="008756A8" w:rsidRDefault="008756A8" w:rsidP="00304D24">
      <w:pPr>
        <w:spacing w:after="0" w:line="326" w:lineRule="atLeast"/>
        <w:jc w:val="both"/>
        <w:textAlignment w:val="baseline"/>
        <w:rPr>
          <w:rFonts w:ascii="Georgia" w:eastAsia="Times New Roman" w:hAnsi="Georgia" w:cs="Times New Roman"/>
          <w:color w:val="333333"/>
          <w:lang w:eastAsia="it-IT"/>
        </w:rPr>
      </w:pPr>
    </w:p>
    <w:p w:rsidR="00C40D0A" w:rsidRDefault="00C40D0A" w:rsidP="00304D24">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333333"/>
          <w:lang w:eastAsia="it-IT"/>
        </w:rPr>
        <w:drawing>
          <wp:inline distT="0" distB="0" distL="0" distR="0">
            <wp:extent cx="6120130" cy="3733800"/>
            <wp:effectExtent l="19050" t="0" r="0" b="0"/>
            <wp:docPr id="37" name="Immagine 36" descr="Comparazione_consumi_geo_convenzio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zione_consumi_geo_convenzionale.jpg"/>
                    <pic:cNvPicPr/>
                  </pic:nvPicPr>
                  <pic:blipFill>
                    <a:blip r:embed="rId117" cstate="print"/>
                    <a:stretch>
                      <a:fillRect/>
                    </a:stretch>
                  </pic:blipFill>
                  <pic:spPr>
                    <a:xfrm>
                      <a:off x="0" y="0"/>
                      <a:ext cx="6120130" cy="3733800"/>
                    </a:xfrm>
                    <a:prstGeom prst="rect">
                      <a:avLst/>
                    </a:prstGeom>
                  </pic:spPr>
                </pic:pic>
              </a:graphicData>
            </a:graphic>
          </wp:inline>
        </w:drawing>
      </w:r>
    </w:p>
    <w:p w:rsidR="00C40D0A" w:rsidRPr="00C40D0A" w:rsidRDefault="00C40D0A" w:rsidP="00C40D0A">
      <w:pPr>
        <w:spacing w:after="0" w:line="326" w:lineRule="atLeast"/>
        <w:jc w:val="center"/>
        <w:textAlignment w:val="baseline"/>
        <w:rPr>
          <w:rFonts w:ascii="Georgia" w:eastAsia="Times New Roman" w:hAnsi="Georgia" w:cs="Times New Roman"/>
          <w:b/>
          <w:i/>
          <w:color w:val="333333"/>
          <w:lang w:eastAsia="it-IT"/>
        </w:rPr>
      </w:pPr>
      <w:r>
        <w:rPr>
          <w:rFonts w:ascii="Georgia" w:eastAsia="Times New Roman" w:hAnsi="Georgia" w:cs="Times New Roman"/>
          <w:b/>
          <w:i/>
          <w:color w:val="333333"/>
          <w:lang w:eastAsia="it-IT"/>
        </w:rPr>
        <w:t>Comparazione consumi annuali – impianto geotermico- Metano – GPL, per tipologia unità immobiliare</w:t>
      </w:r>
    </w:p>
    <w:p w:rsidR="00C40D0A" w:rsidRDefault="00C40D0A" w:rsidP="00C40D0A">
      <w:pPr>
        <w:spacing w:after="0" w:line="326" w:lineRule="atLeast"/>
        <w:jc w:val="center"/>
        <w:textAlignment w:val="baseline"/>
        <w:rPr>
          <w:rFonts w:ascii="Georgia" w:eastAsia="Times New Roman" w:hAnsi="Georgia" w:cs="Times New Roman"/>
          <w:color w:val="333333"/>
          <w:lang w:eastAsia="it-IT"/>
        </w:rPr>
      </w:pPr>
    </w:p>
    <w:p w:rsidR="00C40D0A" w:rsidRDefault="00C40D0A" w:rsidP="00304D24">
      <w:pPr>
        <w:spacing w:after="0" w:line="326" w:lineRule="atLeast"/>
        <w:jc w:val="both"/>
        <w:textAlignment w:val="baseline"/>
        <w:rPr>
          <w:rFonts w:ascii="Georgia" w:eastAsia="Times New Roman" w:hAnsi="Georgia" w:cs="Times New Roman"/>
          <w:color w:val="333333"/>
          <w:lang w:eastAsia="it-IT"/>
        </w:rPr>
      </w:pPr>
    </w:p>
    <w:p w:rsidR="00304D24" w:rsidRPr="00304D24" w:rsidRDefault="00304D24" w:rsidP="00304D24">
      <w:pPr>
        <w:spacing w:after="0" w:line="326" w:lineRule="atLeast"/>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color w:val="333333"/>
          <w:lang w:eastAsia="it-IT"/>
        </w:rPr>
        <w:lastRenderedPageBreak/>
        <w:t>Oltremodo significativo è l’incremento di efficienza, rispetto ad altre tipologie di pompe di calore, che hanno come riferimento le variabilissime temperatura esterna ed umidità dell’aria, che mettono seriamente in crisi lo scambio con l’aria, rispetto alla altissima stabilita degli stessi parametri del sottosuolo. Infatti, zone nebbiose e umide, anche se non molto fredde, provocano molta brina sugli scambiatori, con significativo spreco addizionale di energia per lo sbrinamento. Allo stesso modo temperature molto rigide o molto elevate, tipiche di molte delle località italiane, rendono assolutamente inefficiente lo scambio con l’aria. Temperature prossime allo zero poi, determinano un forte decadimento di efficienza per le pompe tradizionali, a differenza della sonda geotermica verticale, che scambia con il terreno in profondità, rimanendo sempre a temperatura costante ed in prossimità di quella ottimale per il comfort ideale. Davvero una apoteosi di sostenibilità, quella delle pompe di calore geotermiche, soprattutto se abbinata, per esempio ad un impianto fotovoltaico dotato magari un sistema di accumulo, potendo così determinare l’azzeramento della bolletta elettrica e, come dicevo in premessa, anche il distacco dalla rete di distribuzione del gas o l’eliminazione di bomboloni o serbatoi di stoccaggio in caso di altri combustibili fossili come GPL o gasolio.</w:t>
      </w:r>
    </w:p>
    <w:p w:rsidR="00304D24" w:rsidRPr="00304D24" w:rsidRDefault="008C369B" w:rsidP="00304D24">
      <w:pPr>
        <w:numPr>
          <w:ilvl w:val="0"/>
          <w:numId w:val="4"/>
        </w:numPr>
        <w:spacing w:after="0" w:line="326" w:lineRule="atLeast"/>
        <w:ind w:left="360"/>
        <w:jc w:val="both"/>
        <w:textAlignment w:val="baseline"/>
        <w:rPr>
          <w:rFonts w:ascii="Georgia" w:eastAsia="Times New Roman" w:hAnsi="Georgia" w:cs="Times New Roman"/>
          <w:color w:val="333333"/>
          <w:lang w:eastAsia="it-IT"/>
        </w:rPr>
      </w:pPr>
      <w:hyperlink r:id="rId118" w:history="1">
        <w:r w:rsidR="00304D24" w:rsidRPr="00304D24">
          <w:rPr>
            <w:rFonts w:ascii="Georgia" w:eastAsia="Times New Roman" w:hAnsi="Georgia" w:cs="Times New Roman"/>
            <w:b/>
            <w:bCs/>
            <w:color w:val="743399"/>
            <w:u w:val="single"/>
            <w:lang w:eastAsia="it-IT"/>
          </w:rPr>
          <w:t>Scarica la brochure “Pompa di calore ECOFOREST”</w:t>
        </w:r>
      </w:hyperlink>
    </w:p>
    <w:p w:rsidR="00304D24" w:rsidRPr="00304D24" w:rsidRDefault="008C369B" w:rsidP="00304D24">
      <w:pPr>
        <w:numPr>
          <w:ilvl w:val="0"/>
          <w:numId w:val="4"/>
        </w:numPr>
        <w:spacing w:after="0" w:line="326" w:lineRule="atLeast"/>
        <w:ind w:left="360"/>
        <w:jc w:val="both"/>
        <w:textAlignment w:val="baseline"/>
        <w:rPr>
          <w:rFonts w:ascii="Georgia" w:eastAsia="Times New Roman" w:hAnsi="Georgia" w:cs="Times New Roman"/>
          <w:color w:val="333333"/>
          <w:lang w:eastAsia="it-IT"/>
        </w:rPr>
      </w:pPr>
      <w:hyperlink r:id="rId119" w:history="1">
        <w:r w:rsidR="00304D24" w:rsidRPr="00304D24">
          <w:rPr>
            <w:rFonts w:ascii="Georgia" w:eastAsia="Times New Roman" w:hAnsi="Georgia" w:cs="Times New Roman"/>
            <w:b/>
            <w:bCs/>
            <w:color w:val="743399"/>
            <w:u w:val="single"/>
            <w:lang w:eastAsia="it-IT"/>
          </w:rPr>
          <w:t xml:space="preserve">Scarica il pieghevole </w:t>
        </w:r>
        <w:proofErr w:type="spellStart"/>
        <w:r w:rsidR="00304D24" w:rsidRPr="00304D24">
          <w:rPr>
            <w:rFonts w:ascii="Georgia" w:eastAsia="Times New Roman" w:hAnsi="Georgia" w:cs="Times New Roman"/>
            <w:b/>
            <w:bCs/>
            <w:color w:val="743399"/>
            <w:u w:val="single"/>
            <w:lang w:eastAsia="it-IT"/>
          </w:rPr>
          <w:t>ECOFOREST-Goetermia</w:t>
        </w:r>
        <w:proofErr w:type="spellEnd"/>
        <w:r w:rsidR="00304D24" w:rsidRPr="00304D24">
          <w:rPr>
            <w:rFonts w:ascii="Georgia" w:eastAsia="Times New Roman" w:hAnsi="Georgia" w:cs="Times New Roman"/>
            <w:b/>
            <w:bCs/>
            <w:color w:val="743399"/>
            <w:u w:val="single"/>
            <w:lang w:eastAsia="it-IT"/>
          </w:rPr>
          <w:t xml:space="preserve"> srl</w:t>
        </w:r>
      </w:hyperlink>
    </w:p>
    <w:p w:rsidR="00304D24" w:rsidRPr="00304D24" w:rsidRDefault="00304D24" w:rsidP="00304D24">
      <w:pPr>
        <w:spacing w:after="0" w:line="326" w:lineRule="atLeast"/>
        <w:jc w:val="both"/>
        <w:textAlignment w:val="baseline"/>
        <w:rPr>
          <w:rFonts w:ascii="Georgia" w:eastAsia="Times New Roman" w:hAnsi="Georgia" w:cs="Times New Roman"/>
          <w:color w:val="333333"/>
          <w:lang w:eastAsia="it-IT"/>
        </w:rPr>
      </w:pPr>
    </w:p>
    <w:p w:rsidR="00304D24" w:rsidRDefault="00304D24" w:rsidP="00304D24">
      <w:pPr>
        <w:spacing w:after="326" w:line="326" w:lineRule="atLeast"/>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color w:val="333333"/>
          <w:lang w:eastAsia="it-IT"/>
        </w:rPr>
        <w:t>Video che descrive il funzionamento di un impianto geotermico con pompa di calore ECOFOREST</w:t>
      </w:r>
    </w:p>
    <w:p w:rsidR="00304D24" w:rsidRDefault="008C369B" w:rsidP="00304D24">
      <w:pPr>
        <w:spacing w:after="326" w:line="326" w:lineRule="atLeast"/>
        <w:jc w:val="both"/>
        <w:textAlignment w:val="baseline"/>
        <w:rPr>
          <w:rFonts w:ascii="Georgia" w:eastAsia="Times New Roman" w:hAnsi="Georgia" w:cs="Times New Roman"/>
          <w:color w:val="333333"/>
          <w:lang w:eastAsia="it-IT"/>
        </w:rPr>
      </w:pPr>
      <w:hyperlink r:id="rId120" w:history="1">
        <w:r w:rsidR="00304D24" w:rsidRPr="00084396">
          <w:rPr>
            <w:rStyle w:val="Collegamentoipertestuale"/>
            <w:rFonts w:ascii="Georgia" w:eastAsia="Times New Roman" w:hAnsi="Georgia" w:cs="Times New Roman"/>
            <w:lang w:eastAsia="it-IT"/>
          </w:rPr>
          <w:t>https://www.youtube.com/watch?v=MITSPxkDkhg</w:t>
        </w:r>
      </w:hyperlink>
    </w:p>
    <w:p w:rsidR="00304D24" w:rsidRDefault="00304D24" w:rsidP="00304D24">
      <w:pPr>
        <w:spacing w:after="326" w:line="326" w:lineRule="atLeast"/>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color w:val="333333"/>
          <w:lang w:eastAsia="it-IT"/>
        </w:rPr>
        <w:t xml:space="preserve">Un altro video che individua nella integrazione della geotermia con il fotovoltaico, una autentica svolta verso l’abitazione off </w:t>
      </w:r>
      <w:proofErr w:type="spellStart"/>
      <w:r w:rsidRPr="00304D24">
        <w:rPr>
          <w:rFonts w:ascii="Georgia" w:eastAsia="Times New Roman" w:hAnsi="Georgia" w:cs="Times New Roman"/>
          <w:color w:val="333333"/>
          <w:lang w:eastAsia="it-IT"/>
        </w:rPr>
        <w:t>grid</w:t>
      </w:r>
      <w:proofErr w:type="spellEnd"/>
      <w:r w:rsidRPr="00304D24">
        <w:rPr>
          <w:rFonts w:ascii="Georgia" w:eastAsia="Times New Roman" w:hAnsi="Georgia" w:cs="Times New Roman"/>
          <w:color w:val="333333"/>
          <w:lang w:eastAsia="it-IT"/>
        </w:rPr>
        <w:t xml:space="preserve"> e per la rivoluzione energetica già in atto.</w:t>
      </w:r>
    </w:p>
    <w:p w:rsidR="00304D24" w:rsidRDefault="008C369B" w:rsidP="00304D24">
      <w:pPr>
        <w:spacing w:after="326" w:line="326" w:lineRule="atLeast"/>
        <w:jc w:val="both"/>
        <w:textAlignment w:val="baseline"/>
        <w:rPr>
          <w:rFonts w:ascii="Georgia" w:eastAsia="Times New Roman" w:hAnsi="Georgia" w:cs="Times New Roman"/>
          <w:color w:val="333333"/>
          <w:lang w:eastAsia="it-IT"/>
        </w:rPr>
      </w:pPr>
      <w:hyperlink r:id="rId121" w:history="1">
        <w:r w:rsidR="00304D24" w:rsidRPr="00084396">
          <w:rPr>
            <w:rStyle w:val="Collegamentoipertestuale"/>
            <w:rFonts w:ascii="Georgia" w:eastAsia="Times New Roman" w:hAnsi="Georgia" w:cs="Times New Roman"/>
            <w:lang w:eastAsia="it-IT"/>
          </w:rPr>
          <w:t>https://www.youtube.com/watch?v=FioI4cZJKmE</w:t>
        </w:r>
      </w:hyperlink>
    </w:p>
    <w:p w:rsidR="008967D5" w:rsidRDefault="008967D5" w:rsidP="000A65D1">
      <w:pPr>
        <w:jc w:val="both"/>
        <w:rPr>
          <w:rFonts w:ascii="Tahoma" w:hAnsi="Tahoma" w:cs="Tahoma"/>
          <w:b/>
          <w:sz w:val="28"/>
          <w:szCs w:val="28"/>
        </w:rPr>
      </w:pPr>
    </w:p>
    <w:p w:rsidR="000A65D1" w:rsidRPr="000A65D1" w:rsidRDefault="000A65D1" w:rsidP="000A65D1">
      <w:pPr>
        <w:jc w:val="both"/>
        <w:rPr>
          <w:rFonts w:ascii="Tahoma" w:hAnsi="Tahoma" w:cs="Tahoma"/>
          <w:b/>
          <w:sz w:val="28"/>
          <w:szCs w:val="28"/>
        </w:rPr>
      </w:pPr>
      <w:r w:rsidRPr="000A65D1">
        <w:rPr>
          <w:rFonts w:ascii="Tahoma" w:hAnsi="Tahoma" w:cs="Tahoma"/>
          <w:b/>
          <w:sz w:val="28"/>
          <w:szCs w:val="28"/>
        </w:rPr>
        <w:t xml:space="preserve">Capitolo </w:t>
      </w:r>
      <w:r w:rsidR="009D6E11">
        <w:rPr>
          <w:rFonts w:ascii="Tahoma" w:hAnsi="Tahoma" w:cs="Tahoma"/>
          <w:b/>
          <w:sz w:val="28"/>
          <w:szCs w:val="28"/>
        </w:rPr>
        <w:t>6</w:t>
      </w:r>
      <w:r w:rsidRPr="000A65D1">
        <w:rPr>
          <w:rFonts w:ascii="Tahoma" w:hAnsi="Tahoma" w:cs="Tahoma"/>
          <w:b/>
          <w:sz w:val="28"/>
          <w:szCs w:val="28"/>
        </w:rPr>
        <w:t xml:space="preserve"> - </w:t>
      </w:r>
      <w:proofErr w:type="spellStart"/>
      <w:r w:rsidRPr="000A65D1">
        <w:rPr>
          <w:rFonts w:ascii="Tahoma" w:hAnsi="Tahoma" w:cs="Tahoma"/>
          <w:b/>
          <w:sz w:val="28"/>
          <w:szCs w:val="28"/>
        </w:rPr>
        <w:t>microgenerazione</w:t>
      </w:r>
      <w:proofErr w:type="spellEnd"/>
      <w:r w:rsidRPr="000A65D1">
        <w:rPr>
          <w:rFonts w:ascii="Tahoma" w:hAnsi="Tahoma" w:cs="Tahoma"/>
          <w:b/>
          <w:sz w:val="28"/>
          <w:szCs w:val="28"/>
        </w:rPr>
        <w:t xml:space="preserve"> distribuita: recuperi termici industriali, biomasse (</w:t>
      </w:r>
      <w:proofErr w:type="spellStart"/>
      <w:r w:rsidRPr="000A65D1">
        <w:rPr>
          <w:rFonts w:ascii="Tahoma" w:hAnsi="Tahoma" w:cs="Tahoma"/>
          <w:b/>
          <w:sz w:val="28"/>
          <w:szCs w:val="28"/>
        </w:rPr>
        <w:t>ELectratherm</w:t>
      </w:r>
      <w:proofErr w:type="spellEnd"/>
      <w:r w:rsidRPr="000A65D1">
        <w:rPr>
          <w:rFonts w:ascii="Tahoma" w:hAnsi="Tahoma" w:cs="Tahoma"/>
          <w:b/>
          <w:sz w:val="28"/>
          <w:szCs w:val="28"/>
        </w:rPr>
        <w:t>)</w:t>
      </w:r>
    </w:p>
    <w:p w:rsidR="000A65D1" w:rsidRDefault="000A65D1"/>
    <w:p w:rsidR="00304D24" w:rsidRPr="00304D24" w:rsidRDefault="009D6E11" w:rsidP="00304D24">
      <w:pPr>
        <w:jc w:val="both"/>
        <w:rPr>
          <w:rFonts w:ascii="Tahoma" w:hAnsi="Tahoma" w:cs="Tahoma"/>
          <w:b/>
          <w:sz w:val="28"/>
          <w:szCs w:val="28"/>
        </w:rPr>
      </w:pPr>
      <w:r>
        <w:rPr>
          <w:rFonts w:ascii="Tahoma" w:hAnsi="Tahoma" w:cs="Tahoma"/>
          <w:b/>
          <w:sz w:val="28"/>
          <w:szCs w:val="28"/>
        </w:rPr>
        <w:t>6</w:t>
      </w:r>
      <w:r w:rsidR="00304D24" w:rsidRPr="00304D24">
        <w:rPr>
          <w:rFonts w:ascii="Tahoma" w:hAnsi="Tahoma" w:cs="Tahoma"/>
          <w:b/>
          <w:sz w:val="28"/>
          <w:szCs w:val="28"/>
        </w:rPr>
        <w:t xml:space="preserve">.1 </w:t>
      </w:r>
      <w:hyperlink r:id="rId122" w:history="1">
        <w:r w:rsidR="00304D24" w:rsidRPr="00304D24">
          <w:rPr>
            <w:rFonts w:ascii="Tahoma" w:hAnsi="Tahoma" w:cs="Tahoma"/>
            <w:b/>
            <w:sz w:val="28"/>
            <w:szCs w:val="28"/>
          </w:rPr>
          <w:t xml:space="preserve">Generazione distribuita, efficienza energetica, recuperi termici, media e bassa </w:t>
        </w:r>
        <w:proofErr w:type="spellStart"/>
        <w:r w:rsidR="00304D24" w:rsidRPr="00304D24">
          <w:rPr>
            <w:rFonts w:ascii="Tahoma" w:hAnsi="Tahoma" w:cs="Tahoma"/>
            <w:b/>
            <w:sz w:val="28"/>
            <w:szCs w:val="28"/>
          </w:rPr>
          <w:t>entalpia</w:t>
        </w:r>
        <w:proofErr w:type="spellEnd"/>
        <w:r w:rsidR="00304D24" w:rsidRPr="00304D24">
          <w:rPr>
            <w:rFonts w:ascii="Tahoma" w:hAnsi="Tahoma" w:cs="Tahoma"/>
            <w:b/>
            <w:sz w:val="28"/>
            <w:szCs w:val="28"/>
          </w:rPr>
          <w:t>: arriva la “Green </w:t>
        </w:r>
        <w:proofErr w:type="spellStart"/>
        <w:r w:rsidR="00304D24" w:rsidRPr="00304D24">
          <w:rPr>
            <w:rFonts w:ascii="Tahoma" w:hAnsi="Tahoma" w:cs="Tahoma"/>
            <w:b/>
            <w:sz w:val="28"/>
            <w:szCs w:val="28"/>
          </w:rPr>
          <w:t>Machine</w:t>
        </w:r>
        <w:proofErr w:type="spellEnd"/>
        <w:r w:rsidR="00304D24" w:rsidRPr="00304D24">
          <w:rPr>
            <w:rFonts w:ascii="Tahoma" w:hAnsi="Tahoma" w:cs="Tahoma"/>
            <w:b/>
            <w:sz w:val="28"/>
            <w:szCs w:val="28"/>
          </w:rPr>
          <w:t>”</w:t>
        </w:r>
      </w:hyperlink>
    </w:p>
    <w:p w:rsidR="00304D24" w:rsidRPr="00304D24" w:rsidRDefault="00304D24" w:rsidP="00304D24">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743399"/>
          <w:bdr w:val="none" w:sz="0" w:space="0" w:color="auto" w:frame="1"/>
          <w:lang w:eastAsia="it-IT"/>
        </w:rPr>
        <w:drawing>
          <wp:inline distT="0" distB="0" distL="0" distR="0">
            <wp:extent cx="2855595" cy="1268095"/>
            <wp:effectExtent l="19050" t="0" r="1905" b="0"/>
            <wp:docPr id="25" name="Immagine 25" descr="green-machine-e1346427859292">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een-machine-e1346427859292">
                      <a:hlinkClick r:id="rId123"/>
                    </pic:cNvPr>
                    <pic:cNvPicPr>
                      <a:picLocks noChangeAspect="1" noChangeArrowheads="1"/>
                    </pic:cNvPicPr>
                  </pic:nvPicPr>
                  <pic:blipFill>
                    <a:blip r:embed="rId124" cstate="print"/>
                    <a:srcRect/>
                    <a:stretch>
                      <a:fillRect/>
                    </a:stretch>
                  </pic:blipFill>
                  <pic:spPr bwMode="auto">
                    <a:xfrm>
                      <a:off x="0" y="0"/>
                      <a:ext cx="2855595" cy="1268095"/>
                    </a:xfrm>
                    <a:prstGeom prst="rect">
                      <a:avLst/>
                    </a:prstGeom>
                    <a:noFill/>
                    <a:ln w="9525">
                      <a:noFill/>
                      <a:miter lim="800000"/>
                      <a:headEnd/>
                      <a:tailEnd/>
                    </a:ln>
                  </pic:spPr>
                </pic:pic>
              </a:graphicData>
            </a:graphic>
          </wp:inline>
        </w:drawing>
      </w:r>
      <w:r w:rsidRPr="00304D24">
        <w:rPr>
          <w:rFonts w:ascii="Georgia" w:eastAsia="Times New Roman" w:hAnsi="Georgia" w:cs="Times New Roman"/>
          <w:color w:val="333333"/>
          <w:lang w:eastAsia="it-IT"/>
        </w:rPr>
        <w:t xml:space="preserve">Il tema centrale dei cambiamenti climatici con particolare riferimento al riscaldamento globale connesso con le sempre più impattanti attività </w:t>
      </w:r>
      <w:r w:rsidRPr="00304D24">
        <w:rPr>
          <w:rFonts w:ascii="Georgia" w:eastAsia="Times New Roman" w:hAnsi="Georgia" w:cs="Times New Roman"/>
          <w:color w:val="333333"/>
          <w:lang w:eastAsia="it-IT"/>
        </w:rPr>
        <w:lastRenderedPageBreak/>
        <w:t xml:space="preserve">antropiche, vede il rilascio di enormi quantità, oltre che di sostanze inquinanti nell’atmosfera locale e </w:t>
      </w:r>
      <w:proofErr w:type="spellStart"/>
      <w:r w:rsidRPr="00304D24">
        <w:rPr>
          <w:rFonts w:ascii="Georgia" w:eastAsia="Times New Roman" w:hAnsi="Georgia" w:cs="Times New Roman"/>
          <w:color w:val="333333"/>
          <w:lang w:eastAsia="it-IT"/>
        </w:rPr>
        <w:t>climalteranti</w:t>
      </w:r>
      <w:proofErr w:type="spellEnd"/>
      <w:r w:rsidRPr="00304D24">
        <w:rPr>
          <w:rFonts w:ascii="Georgia" w:eastAsia="Times New Roman" w:hAnsi="Georgia" w:cs="Times New Roman"/>
          <w:color w:val="333333"/>
          <w:lang w:eastAsia="it-IT"/>
        </w:rPr>
        <w:t xml:space="preserve"> dell’atmosfera globale, anche di enormi quantità di calore disperso dai diversi processi. In tutto questo assume grande rilevanza la completa e profonda revisione dei processi, con tecnologie a basso impatto ambientale, ma anche </w:t>
      </w:r>
      <w:r w:rsidR="00E410CE">
        <w:rPr>
          <w:rFonts w:ascii="Georgia" w:eastAsia="Times New Roman" w:hAnsi="Georgia" w:cs="Times New Roman"/>
          <w:color w:val="333333"/>
          <w:lang w:eastAsia="it-IT"/>
        </w:rPr>
        <w:t xml:space="preserve">attraverso </w:t>
      </w:r>
      <w:r w:rsidRPr="00304D24">
        <w:rPr>
          <w:rFonts w:ascii="Georgia" w:eastAsia="Times New Roman" w:hAnsi="Georgia" w:cs="Times New Roman"/>
          <w:color w:val="333333"/>
          <w:lang w:eastAsia="it-IT"/>
        </w:rPr>
        <w:t xml:space="preserve">la massimizzazione nell’utilizzo di tecnologie legate ai recuperi termici nei vari ambiti di intervento. Si tratta di una serie di tecnologie fino ad </w:t>
      </w:r>
      <w:r w:rsidR="00E410CE">
        <w:rPr>
          <w:rFonts w:ascii="Georgia" w:eastAsia="Times New Roman" w:hAnsi="Georgia" w:cs="Times New Roman"/>
          <w:color w:val="333333"/>
          <w:lang w:eastAsia="it-IT"/>
        </w:rPr>
        <w:t>ieri</w:t>
      </w:r>
      <w:r w:rsidRPr="00304D24">
        <w:rPr>
          <w:rFonts w:ascii="Georgia" w:eastAsia="Times New Roman" w:hAnsi="Georgia" w:cs="Times New Roman"/>
          <w:color w:val="333333"/>
          <w:lang w:eastAsia="it-IT"/>
        </w:rPr>
        <w:t xml:space="preserve"> disponibili solo per taglie ed applicazioni medio grandi e che </w:t>
      </w:r>
      <w:r w:rsidR="00E410CE">
        <w:rPr>
          <w:rFonts w:ascii="Georgia" w:eastAsia="Times New Roman" w:hAnsi="Georgia" w:cs="Times New Roman"/>
          <w:color w:val="333333"/>
          <w:lang w:eastAsia="it-IT"/>
        </w:rPr>
        <w:t xml:space="preserve">finalmente </w:t>
      </w:r>
      <w:r w:rsidRPr="00304D24">
        <w:rPr>
          <w:rFonts w:ascii="Georgia" w:eastAsia="Times New Roman" w:hAnsi="Georgia" w:cs="Times New Roman"/>
          <w:color w:val="333333"/>
          <w:lang w:eastAsia="it-IT"/>
        </w:rPr>
        <w:t>vedono la possibilità di una applicabilità distribuita anche per mini e micro taglie. Proprio in questo contesto di apertura delle possibilità applicative nell’utilizzo dei cascami termici, arriva dagli USA la “</w:t>
      </w:r>
      <w:r w:rsidRPr="00304D24">
        <w:rPr>
          <w:rFonts w:ascii="Georgia" w:eastAsia="Times New Roman" w:hAnsi="Georgia" w:cs="Times New Roman"/>
          <w:b/>
          <w:bCs/>
          <w:color w:val="333333"/>
          <w:lang w:eastAsia="it-IT"/>
        </w:rPr>
        <w:t xml:space="preserve">Green </w:t>
      </w:r>
      <w:proofErr w:type="spellStart"/>
      <w:r w:rsidRPr="00304D24">
        <w:rPr>
          <w:rFonts w:ascii="Georgia" w:eastAsia="Times New Roman" w:hAnsi="Georgia" w:cs="Times New Roman"/>
          <w:b/>
          <w:bCs/>
          <w:color w:val="333333"/>
          <w:lang w:eastAsia="it-IT"/>
        </w:rPr>
        <w:t>Machine</w:t>
      </w:r>
      <w:proofErr w:type="spellEnd"/>
      <w:r w:rsidRPr="00304D24">
        <w:rPr>
          <w:rFonts w:ascii="Georgia" w:eastAsia="Times New Roman" w:hAnsi="Georgia" w:cs="Times New Roman"/>
          <w:color w:val="333333"/>
          <w:lang w:eastAsia="it-IT"/>
        </w:rPr>
        <w:t>”, o “</w:t>
      </w:r>
      <w:r w:rsidRPr="00304D24">
        <w:rPr>
          <w:rFonts w:ascii="Georgia" w:eastAsia="Times New Roman" w:hAnsi="Georgia" w:cs="Times New Roman"/>
          <w:b/>
          <w:bCs/>
          <w:color w:val="333333"/>
          <w:lang w:eastAsia="it-IT"/>
        </w:rPr>
        <w:t>Macchina Verde</w:t>
      </w:r>
      <w:r w:rsidRPr="00304D24">
        <w:rPr>
          <w:rFonts w:ascii="Georgia" w:eastAsia="Times New Roman" w:hAnsi="Georgia" w:cs="Times New Roman"/>
          <w:color w:val="333333"/>
          <w:lang w:eastAsia="it-IT"/>
        </w:rPr>
        <w:t>”, un sistema di produzione di energia elettrica basato su un modulo con turbina ORC. La tecnologia definita con il termine</w:t>
      </w:r>
      <w:r w:rsidR="00E410CE">
        <w:rPr>
          <w:rFonts w:ascii="Georgia" w:eastAsia="Times New Roman" w:hAnsi="Georgia" w:cs="Times New Roman"/>
          <w:color w:val="333333"/>
          <w:lang w:eastAsia="it-IT"/>
        </w:rPr>
        <w:t xml:space="preserve"> </w:t>
      </w:r>
      <w:r w:rsidRPr="00304D24">
        <w:rPr>
          <w:rFonts w:ascii="Georgia" w:eastAsia="Times New Roman" w:hAnsi="Georgia" w:cs="Times New Roman"/>
          <w:b/>
          <w:bCs/>
          <w:color w:val="333333"/>
          <w:lang w:eastAsia="it-IT"/>
        </w:rPr>
        <w:t>ORC</w:t>
      </w:r>
      <w:r w:rsidRPr="00304D24">
        <w:rPr>
          <w:rFonts w:ascii="Georgia" w:eastAsia="Times New Roman" w:hAnsi="Georgia" w:cs="Times New Roman"/>
          <w:color w:val="333333"/>
          <w:lang w:eastAsia="it-IT"/>
        </w:rPr>
        <w:t>, acronimo di</w:t>
      </w:r>
      <w:r w:rsidR="00E410CE">
        <w:rPr>
          <w:rFonts w:ascii="Georgia" w:eastAsia="Times New Roman" w:hAnsi="Georgia" w:cs="Times New Roman"/>
          <w:color w:val="333333"/>
          <w:lang w:eastAsia="it-IT"/>
        </w:rPr>
        <w:t xml:space="preserve"> </w:t>
      </w:r>
      <w:proofErr w:type="spellStart"/>
      <w:r w:rsidRPr="00304D24">
        <w:rPr>
          <w:rFonts w:ascii="Georgia" w:eastAsia="Times New Roman" w:hAnsi="Georgia" w:cs="Times New Roman"/>
          <w:b/>
          <w:bCs/>
          <w:color w:val="333333"/>
          <w:lang w:eastAsia="it-IT"/>
        </w:rPr>
        <w:t>Organic</w:t>
      </w:r>
      <w:proofErr w:type="spellEnd"/>
      <w:r w:rsidRPr="00304D24">
        <w:rPr>
          <w:rFonts w:ascii="Georgia" w:eastAsia="Times New Roman" w:hAnsi="Georgia" w:cs="Times New Roman"/>
          <w:b/>
          <w:bCs/>
          <w:color w:val="333333"/>
          <w:lang w:eastAsia="it-IT"/>
        </w:rPr>
        <w:t xml:space="preserve"> </w:t>
      </w:r>
      <w:proofErr w:type="spellStart"/>
      <w:r w:rsidRPr="00304D24">
        <w:rPr>
          <w:rFonts w:ascii="Georgia" w:eastAsia="Times New Roman" w:hAnsi="Georgia" w:cs="Times New Roman"/>
          <w:b/>
          <w:bCs/>
          <w:color w:val="333333"/>
          <w:lang w:eastAsia="it-IT"/>
        </w:rPr>
        <w:t>Rankine</w:t>
      </w:r>
      <w:proofErr w:type="spellEnd"/>
      <w:r w:rsidRPr="00304D24">
        <w:rPr>
          <w:rFonts w:ascii="Georgia" w:eastAsia="Times New Roman" w:hAnsi="Georgia" w:cs="Times New Roman"/>
          <w:b/>
          <w:bCs/>
          <w:color w:val="333333"/>
          <w:lang w:eastAsia="it-IT"/>
        </w:rPr>
        <w:t xml:space="preserve"> </w:t>
      </w:r>
      <w:proofErr w:type="spellStart"/>
      <w:r w:rsidRPr="00304D24">
        <w:rPr>
          <w:rFonts w:ascii="Georgia" w:eastAsia="Times New Roman" w:hAnsi="Georgia" w:cs="Times New Roman"/>
          <w:b/>
          <w:bCs/>
          <w:color w:val="333333"/>
          <w:lang w:eastAsia="it-IT"/>
        </w:rPr>
        <w:t>Cycle</w:t>
      </w:r>
      <w:proofErr w:type="spellEnd"/>
      <w:r w:rsidRPr="00304D24">
        <w:rPr>
          <w:rFonts w:ascii="Georgia" w:eastAsia="Times New Roman" w:hAnsi="Georgia" w:cs="Times New Roman"/>
          <w:color w:val="333333"/>
          <w:lang w:eastAsia="it-IT"/>
        </w:rPr>
        <w:t xml:space="preserve">, si caratterizza per l’utilizzo di sostanze organiche ad alto peso molecolare in luogo di vapore d’acqua, in cicli </w:t>
      </w:r>
      <w:proofErr w:type="spellStart"/>
      <w:r w:rsidRPr="00304D24">
        <w:rPr>
          <w:rFonts w:ascii="Georgia" w:eastAsia="Times New Roman" w:hAnsi="Georgia" w:cs="Times New Roman"/>
          <w:color w:val="333333"/>
          <w:lang w:eastAsia="it-IT"/>
        </w:rPr>
        <w:t>Rankine</w:t>
      </w:r>
      <w:proofErr w:type="spellEnd"/>
      <w:r w:rsidRPr="00304D24">
        <w:rPr>
          <w:rFonts w:ascii="Georgia" w:eastAsia="Times New Roman" w:hAnsi="Georgia" w:cs="Times New Roman"/>
          <w:color w:val="333333"/>
          <w:lang w:eastAsia="it-IT"/>
        </w:rPr>
        <w:t xml:space="preserve"> appositamente studiati.</w:t>
      </w:r>
    </w:p>
    <w:p w:rsidR="00304D24" w:rsidRPr="00304D24" w:rsidRDefault="00304D24" w:rsidP="00304D24">
      <w:pPr>
        <w:spacing w:after="0" w:line="326" w:lineRule="atLeast"/>
        <w:jc w:val="center"/>
        <w:textAlignment w:val="baseline"/>
        <w:rPr>
          <w:rFonts w:ascii="Georgia" w:eastAsia="Times New Roman" w:hAnsi="Georgia" w:cs="Times New Roman"/>
          <w:color w:val="333333"/>
          <w:lang w:eastAsia="it-IT"/>
        </w:rPr>
      </w:pPr>
      <w:r>
        <w:rPr>
          <w:rFonts w:ascii="Georgia" w:eastAsia="Times New Roman" w:hAnsi="Georgia" w:cs="Times New Roman"/>
          <w:noProof/>
          <w:color w:val="743399"/>
          <w:bdr w:val="none" w:sz="0" w:space="0" w:color="auto" w:frame="1"/>
          <w:lang w:eastAsia="it-IT"/>
        </w:rPr>
        <w:drawing>
          <wp:inline distT="0" distB="0" distL="0" distR="0">
            <wp:extent cx="6099175" cy="3174365"/>
            <wp:effectExtent l="19050" t="0" r="0" b="0"/>
            <wp:docPr id="26" name="Immagine 26" descr="schema di fluss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ema di flusso">
                      <a:hlinkClick r:id="rId125"/>
                    </pic:cNvPr>
                    <pic:cNvPicPr>
                      <a:picLocks noChangeAspect="1" noChangeArrowheads="1"/>
                    </pic:cNvPicPr>
                  </pic:nvPicPr>
                  <pic:blipFill>
                    <a:blip r:embed="rId126" cstate="print"/>
                    <a:srcRect/>
                    <a:stretch>
                      <a:fillRect/>
                    </a:stretch>
                  </pic:blipFill>
                  <pic:spPr bwMode="auto">
                    <a:xfrm>
                      <a:off x="0" y="0"/>
                      <a:ext cx="6099175" cy="3174365"/>
                    </a:xfrm>
                    <a:prstGeom prst="rect">
                      <a:avLst/>
                    </a:prstGeom>
                    <a:noFill/>
                    <a:ln w="9525">
                      <a:noFill/>
                      <a:miter lim="800000"/>
                      <a:headEnd/>
                      <a:tailEnd/>
                    </a:ln>
                  </pic:spPr>
                </pic:pic>
              </a:graphicData>
            </a:graphic>
          </wp:inline>
        </w:drawing>
      </w:r>
    </w:p>
    <w:p w:rsidR="00304D24" w:rsidRPr="00304D24" w:rsidRDefault="00304D24" w:rsidP="00304D24">
      <w:pPr>
        <w:spacing w:after="0" w:line="326" w:lineRule="atLeast"/>
        <w:jc w:val="center"/>
        <w:textAlignment w:val="baseline"/>
        <w:rPr>
          <w:rFonts w:ascii="Georgia" w:eastAsia="Times New Roman" w:hAnsi="Georgia" w:cs="Times New Roman"/>
          <w:color w:val="333333"/>
          <w:lang w:eastAsia="it-IT"/>
        </w:rPr>
      </w:pPr>
      <w:r w:rsidRPr="00304D24">
        <w:rPr>
          <w:rFonts w:ascii="Georgia" w:eastAsia="Times New Roman" w:hAnsi="Georgia" w:cs="Times New Roman"/>
          <w:b/>
          <w:bCs/>
          <w:color w:val="333333"/>
          <w:lang w:eastAsia="it-IT"/>
        </w:rPr>
        <w:t xml:space="preserve">Fonte: Electra </w:t>
      </w:r>
      <w:proofErr w:type="spellStart"/>
      <w:r w:rsidRPr="00304D24">
        <w:rPr>
          <w:rFonts w:ascii="Georgia" w:eastAsia="Times New Roman" w:hAnsi="Georgia" w:cs="Times New Roman"/>
          <w:b/>
          <w:bCs/>
          <w:color w:val="333333"/>
          <w:lang w:eastAsia="it-IT"/>
        </w:rPr>
        <w:t>Therm</w:t>
      </w:r>
      <w:proofErr w:type="spellEnd"/>
    </w:p>
    <w:p w:rsidR="00304D24" w:rsidRPr="00304D24" w:rsidRDefault="00304D24" w:rsidP="00304D24">
      <w:pPr>
        <w:spacing w:after="326" w:line="326" w:lineRule="atLeast"/>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color w:val="333333"/>
          <w:lang w:eastAsia="it-IT"/>
        </w:rPr>
        <w:t xml:space="preserve">La caratteristica più importante dei fluidi organici impiegati è costituita dalle basse temperature di cambiamento di fase </w:t>
      </w:r>
      <w:r w:rsidR="00E410CE">
        <w:rPr>
          <w:rFonts w:ascii="Georgia" w:eastAsia="Times New Roman" w:hAnsi="Georgia" w:cs="Times New Roman"/>
          <w:color w:val="333333"/>
          <w:lang w:eastAsia="it-IT"/>
        </w:rPr>
        <w:t xml:space="preserve">(liquido-gassoso) </w:t>
      </w:r>
      <w:r w:rsidRPr="00304D24">
        <w:rPr>
          <w:rFonts w:ascii="Georgia" w:eastAsia="Times New Roman" w:hAnsi="Georgia" w:cs="Times New Roman"/>
          <w:color w:val="333333"/>
          <w:lang w:eastAsia="it-IT"/>
        </w:rPr>
        <w:t xml:space="preserve">degli stessi, inferiori a quelle dell’acqua, che ne consentono grande flessibilità applicativa nella produzione di energia elettrica anche da fonti di calore a temperature </w:t>
      </w:r>
      <w:proofErr w:type="spellStart"/>
      <w:r w:rsidRPr="00304D24">
        <w:rPr>
          <w:rFonts w:ascii="Georgia" w:eastAsia="Times New Roman" w:hAnsi="Georgia" w:cs="Times New Roman"/>
          <w:color w:val="333333"/>
          <w:lang w:eastAsia="it-IT"/>
        </w:rPr>
        <w:t>medio-basse</w:t>
      </w:r>
      <w:proofErr w:type="spellEnd"/>
      <w:r w:rsidRPr="00304D24">
        <w:rPr>
          <w:rFonts w:ascii="Georgia" w:eastAsia="Times New Roman" w:hAnsi="Georgia" w:cs="Times New Roman"/>
          <w:color w:val="333333"/>
          <w:lang w:eastAsia="it-IT"/>
        </w:rPr>
        <w:t xml:space="preserve"> come:</w:t>
      </w:r>
    </w:p>
    <w:p w:rsidR="00304D24" w:rsidRPr="00304D24" w:rsidRDefault="00304D24" w:rsidP="00304D24">
      <w:pPr>
        <w:numPr>
          <w:ilvl w:val="0"/>
          <w:numId w:val="5"/>
        </w:numPr>
        <w:spacing w:after="0" w:line="326" w:lineRule="atLeast"/>
        <w:ind w:left="360"/>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b/>
          <w:bCs/>
          <w:color w:val="333333"/>
          <w:u w:val="single"/>
          <w:lang w:eastAsia="it-IT"/>
        </w:rPr>
        <w:t>cascami termici di cicli industriali:</w:t>
      </w:r>
      <w:r w:rsidRPr="00304D24">
        <w:rPr>
          <w:rFonts w:ascii="Georgia" w:eastAsia="Times New Roman" w:hAnsi="Georgia" w:cs="Times New Roman"/>
          <w:color w:val="333333"/>
          <w:lang w:eastAsia="it-IT"/>
        </w:rPr>
        <w:t> Il 90% delle produzioni industriali ha, come scarto di lavorazione, il calore. Un bene prezioso che può essere recuperato per essere trasformato in energia riutilizzabile.</w:t>
      </w:r>
    </w:p>
    <w:p w:rsidR="00304D24" w:rsidRPr="00304D24" w:rsidRDefault="00304D24" w:rsidP="00304D24">
      <w:pPr>
        <w:numPr>
          <w:ilvl w:val="0"/>
          <w:numId w:val="6"/>
        </w:numPr>
        <w:spacing w:after="0" w:line="326" w:lineRule="atLeast"/>
        <w:ind w:left="360"/>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b/>
          <w:bCs/>
          <w:color w:val="333333"/>
          <w:u w:val="single"/>
          <w:lang w:eastAsia="it-IT"/>
        </w:rPr>
        <w:t>impianti solari termodinamici (CSP):</w:t>
      </w:r>
      <w:r w:rsidRPr="00304D24">
        <w:rPr>
          <w:rFonts w:ascii="Georgia" w:eastAsia="Times New Roman" w:hAnsi="Georgia" w:cs="Times New Roman"/>
          <w:color w:val="333333"/>
          <w:lang w:eastAsia="it-IT"/>
        </w:rPr>
        <w:t> una fonte di energia il solare termodinamico, promettente per il futuro specialmente per i paesi dell’area mediterranea.</w:t>
      </w:r>
    </w:p>
    <w:p w:rsidR="00304D24" w:rsidRPr="00304D24" w:rsidRDefault="00304D24" w:rsidP="00304D24">
      <w:pPr>
        <w:numPr>
          <w:ilvl w:val="0"/>
          <w:numId w:val="7"/>
        </w:numPr>
        <w:spacing w:after="0" w:line="326" w:lineRule="atLeast"/>
        <w:ind w:left="360"/>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b/>
          <w:bCs/>
          <w:color w:val="333333"/>
          <w:u w:val="single"/>
          <w:lang w:eastAsia="it-IT"/>
        </w:rPr>
        <w:t>geotermia:</w:t>
      </w:r>
      <w:r w:rsidRPr="00304D24">
        <w:rPr>
          <w:rFonts w:ascii="Georgia" w:eastAsia="Times New Roman" w:hAnsi="Georgia" w:cs="Times New Roman"/>
          <w:color w:val="333333"/>
          <w:lang w:eastAsia="it-IT"/>
        </w:rPr>
        <w:t xml:space="preserve"> per aprire una nuova era davvero sostenibile nell’ambito della media e bassa </w:t>
      </w:r>
      <w:proofErr w:type="spellStart"/>
      <w:r w:rsidRPr="00304D24">
        <w:rPr>
          <w:rFonts w:ascii="Georgia" w:eastAsia="Times New Roman" w:hAnsi="Georgia" w:cs="Times New Roman"/>
          <w:color w:val="333333"/>
          <w:lang w:eastAsia="it-IT"/>
        </w:rPr>
        <w:t>entalpia</w:t>
      </w:r>
      <w:proofErr w:type="spellEnd"/>
      <w:r w:rsidRPr="00304D24">
        <w:rPr>
          <w:rFonts w:ascii="Georgia" w:eastAsia="Times New Roman" w:hAnsi="Georgia" w:cs="Times New Roman"/>
          <w:color w:val="333333"/>
          <w:lang w:eastAsia="it-IT"/>
        </w:rPr>
        <w:t xml:space="preserve"> a ciclo chiuso.</w:t>
      </w:r>
    </w:p>
    <w:p w:rsidR="00304D24" w:rsidRPr="00304D24" w:rsidRDefault="00304D24" w:rsidP="00304D24">
      <w:pPr>
        <w:numPr>
          <w:ilvl w:val="0"/>
          <w:numId w:val="8"/>
        </w:numPr>
        <w:spacing w:after="0" w:line="326" w:lineRule="atLeast"/>
        <w:ind w:left="360"/>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b/>
          <w:bCs/>
          <w:color w:val="333333"/>
          <w:u w:val="single"/>
          <w:lang w:eastAsia="it-IT"/>
        </w:rPr>
        <w:t>impianti a biomasse.</w:t>
      </w:r>
    </w:p>
    <w:p w:rsidR="00304D24" w:rsidRPr="00304D24" w:rsidRDefault="00304D24" w:rsidP="00304D24">
      <w:pPr>
        <w:spacing w:after="0" w:line="326" w:lineRule="atLeast"/>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color w:val="333333"/>
          <w:lang w:eastAsia="it-IT"/>
        </w:rPr>
        <w:t xml:space="preserve">Si tratta di una tecnologia che, oltre a contraddistinguersi per la grande versatilità applicativa, estesa ai recuperi termici di industrie </w:t>
      </w:r>
      <w:proofErr w:type="spellStart"/>
      <w:r w:rsidRPr="00304D24">
        <w:rPr>
          <w:rFonts w:ascii="Georgia" w:eastAsia="Times New Roman" w:hAnsi="Georgia" w:cs="Times New Roman"/>
          <w:color w:val="333333"/>
          <w:lang w:eastAsia="it-IT"/>
        </w:rPr>
        <w:t>energivore</w:t>
      </w:r>
      <w:proofErr w:type="spellEnd"/>
      <w:r w:rsidRPr="00304D24">
        <w:rPr>
          <w:rFonts w:ascii="Georgia" w:eastAsia="Times New Roman" w:hAnsi="Georgia" w:cs="Times New Roman"/>
          <w:color w:val="333333"/>
          <w:lang w:eastAsia="it-IT"/>
        </w:rPr>
        <w:t xml:space="preserve">, presenta enormi affinità con il mondo delle </w:t>
      </w:r>
      <w:r w:rsidRPr="00304D24">
        <w:rPr>
          <w:rFonts w:ascii="Georgia" w:eastAsia="Times New Roman" w:hAnsi="Georgia" w:cs="Times New Roman"/>
          <w:color w:val="333333"/>
          <w:lang w:eastAsia="it-IT"/>
        </w:rPr>
        <w:lastRenderedPageBreak/>
        <w:t xml:space="preserve">rinnovabili, specificatamente con la geotermia, nell’ambito della quale permette applicazioni a media e bassa temperatura con minimi impatti ambientali, con il solare termodinamico, con gli impianti a biomasse legnose e non solo, ma anche, per esempio, in impianti biogas per il recupero termico dei motori costituenti i moduli di cogenerazione. Ambiti applicativi notevolmente amplificati dalle mini e micro taglie nelle quali la tecnologia ORC viene proposta attraverso Green </w:t>
      </w:r>
      <w:proofErr w:type="spellStart"/>
      <w:r w:rsidRPr="00304D24">
        <w:rPr>
          <w:rFonts w:ascii="Georgia" w:eastAsia="Times New Roman" w:hAnsi="Georgia" w:cs="Times New Roman"/>
          <w:color w:val="333333"/>
          <w:lang w:eastAsia="it-IT"/>
        </w:rPr>
        <w:t>Machine</w:t>
      </w:r>
      <w:proofErr w:type="spellEnd"/>
      <w:r w:rsidRPr="00304D24">
        <w:rPr>
          <w:rFonts w:ascii="Georgia" w:eastAsia="Times New Roman" w:hAnsi="Georgia" w:cs="Times New Roman"/>
          <w:color w:val="333333"/>
          <w:lang w:eastAsia="it-IT"/>
        </w:rPr>
        <w:t>. Il nuovo modulo infatti, riesce a </w:t>
      </w:r>
      <w:r w:rsidRPr="00304D24">
        <w:rPr>
          <w:rFonts w:ascii="Georgia" w:eastAsia="Times New Roman" w:hAnsi="Georgia" w:cs="Times New Roman"/>
          <w:b/>
          <w:bCs/>
          <w:color w:val="333333"/>
          <w:lang w:eastAsia="it-IT"/>
        </w:rPr>
        <w:t>convertire portate di acqua a bassa temperatura, comprese tra 77 e 116 °C</w:t>
      </w:r>
      <w:r w:rsidRPr="00304D24">
        <w:rPr>
          <w:rFonts w:ascii="Georgia" w:eastAsia="Times New Roman" w:hAnsi="Georgia" w:cs="Times New Roman"/>
          <w:color w:val="333333"/>
          <w:lang w:eastAsia="it-IT"/>
        </w:rPr>
        <w:t>, in energia elettrica rinnovabile con zero emissioni di CO2, in una </w:t>
      </w:r>
      <w:r w:rsidRPr="00304D24">
        <w:rPr>
          <w:rFonts w:ascii="Georgia" w:eastAsia="Times New Roman" w:hAnsi="Georgia" w:cs="Times New Roman"/>
          <w:b/>
          <w:bCs/>
          <w:color w:val="333333"/>
          <w:lang w:eastAsia="it-IT"/>
        </w:rPr>
        <w:t xml:space="preserve">gamma nominale di potenza elettrica prodotta tra 20 a 110 </w:t>
      </w:r>
      <w:proofErr w:type="spellStart"/>
      <w:r w:rsidRPr="00304D24">
        <w:rPr>
          <w:rFonts w:ascii="Georgia" w:eastAsia="Times New Roman" w:hAnsi="Georgia" w:cs="Times New Roman"/>
          <w:b/>
          <w:bCs/>
          <w:color w:val="333333"/>
          <w:lang w:eastAsia="it-IT"/>
        </w:rPr>
        <w:t>kWe</w:t>
      </w:r>
      <w:proofErr w:type="spellEnd"/>
      <w:r w:rsidRPr="00304D24">
        <w:rPr>
          <w:rFonts w:ascii="Georgia" w:eastAsia="Times New Roman" w:hAnsi="Georgia" w:cs="Times New Roman"/>
          <w:color w:val="333333"/>
          <w:lang w:eastAsia="it-IT"/>
        </w:rPr>
        <w:t xml:space="preserve">, il tutto con un modestissimo ingombro grazie a dimensioni molto compatte e diverse opzioni </w:t>
      </w:r>
      <w:proofErr w:type="spellStart"/>
      <w:r w:rsidRPr="00304D24">
        <w:rPr>
          <w:rFonts w:ascii="Georgia" w:eastAsia="Times New Roman" w:hAnsi="Georgia" w:cs="Times New Roman"/>
          <w:color w:val="333333"/>
          <w:lang w:eastAsia="it-IT"/>
        </w:rPr>
        <w:t>installative</w:t>
      </w:r>
      <w:proofErr w:type="spellEnd"/>
      <w:r w:rsidRPr="00304D24">
        <w:rPr>
          <w:rFonts w:ascii="Georgia" w:eastAsia="Times New Roman" w:hAnsi="Georgia" w:cs="Times New Roman"/>
          <w:color w:val="333333"/>
          <w:lang w:eastAsia="it-IT"/>
        </w:rPr>
        <w:t>. Si tratta di una macchina con modeste necessità di apporto termico per il rifornimento di acqua calda, rispetto ad altri sistemi ORC di mercato.</w:t>
      </w:r>
    </w:p>
    <w:p w:rsidR="00304D24" w:rsidRPr="00304D24" w:rsidRDefault="00304D24" w:rsidP="00304D24">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743399"/>
          <w:bdr w:val="none" w:sz="0" w:space="0" w:color="auto" w:frame="1"/>
          <w:lang w:eastAsia="it-IT"/>
        </w:rPr>
        <w:drawing>
          <wp:inline distT="0" distB="0" distL="0" distR="0">
            <wp:extent cx="6099175" cy="4572000"/>
            <wp:effectExtent l="19050" t="0" r="0" b="0"/>
            <wp:docPr id="27" name="Immagine 27" descr="electratherm-green-machine01-large">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lectratherm-green-machine01-large">
                      <a:hlinkClick r:id="rId127"/>
                    </pic:cNvPr>
                    <pic:cNvPicPr>
                      <a:picLocks noChangeAspect="1" noChangeArrowheads="1"/>
                    </pic:cNvPicPr>
                  </pic:nvPicPr>
                  <pic:blipFill>
                    <a:blip r:embed="rId128"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431090" w:rsidRDefault="00304D24" w:rsidP="00304D24">
      <w:pPr>
        <w:spacing w:after="0" w:line="326" w:lineRule="atLeast"/>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color w:val="333333"/>
          <w:lang w:eastAsia="it-IT"/>
        </w:rPr>
        <w:t>Enorme quindi il contributo che una macchina con queste caratteristiche può dare alla affermazione della generazione distribuita nell’ambito della produzione di energia elettrica da fonti termiche. A rafforzare questa capacità di penetrazione, un ingombro ridotto e un montaggio su pianale (previsto nel progetto), che ne agevola ulteriormente l’installazione, in ambiti sino ad oggi impensabili per altre applicazioni ORC. Ad accrescere questa versatilità poi anche una grande scalabilità, che consente la possibilità di inserire più unità in serie alla stessa fonte di calore disponibile. Grande robustezza ed agevolezza di reperimento dei principali componenti, riduce notevolmente le esigenze manutentive, espletabili, dopo un corso di base </w:t>
      </w:r>
      <w:proofErr w:type="spellStart"/>
      <w:r w:rsidRPr="00304D24">
        <w:rPr>
          <w:rFonts w:ascii="Georgia" w:eastAsia="Times New Roman" w:hAnsi="Georgia" w:cs="Times New Roman"/>
          <w:b/>
          <w:bCs/>
          <w:color w:val="333333"/>
          <w:lang w:eastAsia="it-IT"/>
        </w:rPr>
        <w:t>ElectraTherm</w:t>
      </w:r>
      <w:proofErr w:type="spellEnd"/>
      <w:r w:rsidRPr="00304D24">
        <w:rPr>
          <w:rFonts w:ascii="Georgia" w:eastAsia="Times New Roman" w:hAnsi="Georgia" w:cs="Times New Roman"/>
          <w:color w:val="333333"/>
          <w:lang w:eastAsia="it-IT"/>
        </w:rPr>
        <w:t xml:space="preserve">, da un tecnico qualificato con conoscenze di meccanica e condizionamento dell’aria. Molto agevole anche la gestione della apparecchiatura con un sistema di controllo, effettuabile completamente in </w:t>
      </w:r>
      <w:r w:rsidRPr="00304D24">
        <w:rPr>
          <w:rFonts w:ascii="Georgia" w:eastAsia="Times New Roman" w:hAnsi="Georgia" w:cs="Times New Roman"/>
          <w:color w:val="333333"/>
          <w:lang w:eastAsia="it-IT"/>
        </w:rPr>
        <w:lastRenderedPageBreak/>
        <w:t>automatico da remoto attraverso un piccolo sistema SCADA che ne permettendone così il controllo, la telesorveglianza a distanza e la manutenzione fuori sede. Interessante il cuore pulsante della centralina di potenza della </w:t>
      </w:r>
      <w:r w:rsidRPr="00304D24">
        <w:rPr>
          <w:rFonts w:ascii="Georgia" w:eastAsia="Times New Roman" w:hAnsi="Georgia" w:cs="Times New Roman"/>
          <w:b/>
          <w:bCs/>
          <w:color w:val="333333"/>
          <w:lang w:eastAsia="it-IT"/>
        </w:rPr>
        <w:t xml:space="preserve">Green </w:t>
      </w:r>
      <w:proofErr w:type="spellStart"/>
      <w:r w:rsidRPr="00304D24">
        <w:rPr>
          <w:rFonts w:ascii="Georgia" w:eastAsia="Times New Roman" w:hAnsi="Georgia" w:cs="Times New Roman"/>
          <w:b/>
          <w:bCs/>
          <w:color w:val="333333"/>
          <w:lang w:eastAsia="it-IT"/>
        </w:rPr>
        <w:t>Machine</w:t>
      </w:r>
      <w:proofErr w:type="spellEnd"/>
      <w:r w:rsidRPr="00304D24">
        <w:rPr>
          <w:rFonts w:ascii="Georgia" w:eastAsia="Times New Roman" w:hAnsi="Georgia" w:cs="Times New Roman"/>
          <w:b/>
          <w:bCs/>
          <w:color w:val="333333"/>
          <w:lang w:eastAsia="it-IT"/>
        </w:rPr>
        <w:t xml:space="preserve"> </w:t>
      </w:r>
      <w:proofErr w:type="spellStart"/>
      <w:r w:rsidRPr="00304D24">
        <w:rPr>
          <w:rFonts w:ascii="Georgia" w:eastAsia="Times New Roman" w:hAnsi="Georgia" w:cs="Times New Roman"/>
          <w:b/>
          <w:bCs/>
          <w:color w:val="333333"/>
          <w:lang w:eastAsia="it-IT"/>
        </w:rPr>
        <w:t>ElectraTherm</w:t>
      </w:r>
      <w:proofErr w:type="spellEnd"/>
      <w:r w:rsidRPr="00304D24">
        <w:rPr>
          <w:rFonts w:ascii="Georgia" w:eastAsia="Times New Roman" w:hAnsi="Georgia" w:cs="Times New Roman"/>
          <w:color w:val="333333"/>
          <w:lang w:eastAsia="it-IT"/>
        </w:rPr>
        <w:t> che funziona a bassa velocità e senza riduttori, con una particolare “turbina” </w:t>
      </w:r>
      <w:r>
        <w:rPr>
          <w:rFonts w:ascii="Georgia" w:eastAsia="Times New Roman" w:hAnsi="Georgia" w:cs="Times New Roman"/>
          <w:noProof/>
          <w:color w:val="743399"/>
          <w:bdr w:val="none" w:sz="0" w:space="0" w:color="auto" w:frame="1"/>
          <w:lang w:eastAsia="it-IT"/>
        </w:rPr>
        <w:drawing>
          <wp:inline distT="0" distB="0" distL="0" distR="0">
            <wp:extent cx="2423795" cy="1449070"/>
            <wp:effectExtent l="19050" t="0" r="0" b="0"/>
            <wp:docPr id="28" name="Immagine 28" descr="espansore">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pansore">
                      <a:hlinkClick r:id="rId129"/>
                    </pic:cNvPr>
                    <pic:cNvPicPr>
                      <a:picLocks noChangeAspect="1" noChangeArrowheads="1"/>
                    </pic:cNvPicPr>
                  </pic:nvPicPr>
                  <pic:blipFill>
                    <a:blip r:embed="rId130" cstate="print"/>
                    <a:srcRect/>
                    <a:stretch>
                      <a:fillRect/>
                    </a:stretch>
                  </pic:blipFill>
                  <pic:spPr bwMode="auto">
                    <a:xfrm>
                      <a:off x="0" y="0"/>
                      <a:ext cx="2423795" cy="1449070"/>
                    </a:xfrm>
                    <a:prstGeom prst="rect">
                      <a:avLst/>
                    </a:prstGeom>
                    <a:noFill/>
                    <a:ln w="9525">
                      <a:noFill/>
                      <a:miter lim="800000"/>
                      <a:headEnd/>
                      <a:tailEnd/>
                    </a:ln>
                  </pic:spPr>
                </pic:pic>
              </a:graphicData>
            </a:graphic>
          </wp:inline>
        </w:drawing>
      </w:r>
      <w:r w:rsidRPr="00304D24">
        <w:rPr>
          <w:rFonts w:ascii="Georgia" w:eastAsia="Times New Roman" w:hAnsi="Georgia" w:cs="Times New Roman"/>
          <w:color w:val="333333"/>
          <w:lang w:eastAsia="it-IT"/>
        </w:rPr>
        <w:t>costituita da un </w:t>
      </w:r>
      <w:r w:rsidRPr="00304D24">
        <w:rPr>
          <w:rFonts w:ascii="Georgia" w:eastAsia="Times New Roman" w:hAnsi="Georgia" w:cs="Times New Roman"/>
          <w:b/>
          <w:bCs/>
          <w:color w:val="333333"/>
          <w:lang w:eastAsia="it-IT"/>
        </w:rPr>
        <w:t>espansore a viti accoppiate (vedi figura a destra)</w:t>
      </w:r>
      <w:r w:rsidRPr="00304D24">
        <w:rPr>
          <w:rFonts w:ascii="Georgia" w:eastAsia="Times New Roman" w:hAnsi="Georgia" w:cs="Times New Roman"/>
          <w:color w:val="333333"/>
          <w:lang w:eastAsia="it-IT"/>
        </w:rPr>
        <w:t>, soluzione particolarmente semplice e robusta. Ulteriore caratteristica interessante è costituita poi dal fatto che le viti accoppiate possono funzionare anche “a umido”, senza che il refrigerante debba necessariamente trovarsi tutto allo stato di vapore, vantaggio assolutamente rilevante rispetto ai tradizionali dispositivi di espansione basati su turbine.</w:t>
      </w:r>
    </w:p>
    <w:p w:rsidR="00304D24" w:rsidRPr="00304D24" w:rsidRDefault="00304D24" w:rsidP="00304D24">
      <w:pPr>
        <w:spacing w:after="0" w:line="326" w:lineRule="atLeast"/>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color w:val="333333"/>
          <w:lang w:eastAsia="it-IT"/>
        </w:rPr>
        <w:t>Molte altre sono poi le peculiarità interessanti della macchina come:</w:t>
      </w:r>
    </w:p>
    <w:p w:rsidR="00304D24" w:rsidRPr="00304D24" w:rsidRDefault="00304D24" w:rsidP="00304D24">
      <w:pPr>
        <w:numPr>
          <w:ilvl w:val="0"/>
          <w:numId w:val="9"/>
        </w:numPr>
        <w:spacing w:after="0" w:line="326" w:lineRule="atLeast"/>
        <w:ind w:left="360"/>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b/>
          <w:bCs/>
          <w:color w:val="333333"/>
          <w:lang w:eastAsia="it-IT"/>
        </w:rPr>
        <w:t>la possibilità di raffreddamento ad aria opzionale che comporta l’annullamento del consumo di acqua per la condensazione.</w:t>
      </w:r>
    </w:p>
    <w:p w:rsidR="00304D24" w:rsidRPr="00304D24" w:rsidRDefault="00304D24" w:rsidP="00304D24">
      <w:pPr>
        <w:numPr>
          <w:ilvl w:val="0"/>
          <w:numId w:val="9"/>
        </w:numPr>
        <w:spacing w:after="0" w:line="326" w:lineRule="atLeast"/>
        <w:ind w:left="360"/>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b/>
          <w:bCs/>
          <w:color w:val="333333"/>
          <w:lang w:eastAsia="it-IT"/>
        </w:rPr>
        <w:t>completa interoperabilità via web.</w:t>
      </w:r>
    </w:p>
    <w:p w:rsidR="00304D24" w:rsidRPr="00304D24" w:rsidRDefault="00304D24" w:rsidP="00304D24">
      <w:pPr>
        <w:numPr>
          <w:ilvl w:val="0"/>
          <w:numId w:val="9"/>
        </w:numPr>
        <w:spacing w:after="0" w:line="326" w:lineRule="atLeast"/>
        <w:ind w:left="360"/>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b/>
          <w:bCs/>
          <w:color w:val="333333"/>
          <w:lang w:eastAsia="it-IT"/>
        </w:rPr>
        <w:t>piena conformità alla normativa NEMA per le applicazioni all’aperto.</w:t>
      </w:r>
    </w:p>
    <w:p w:rsidR="00304D24" w:rsidRPr="00304D24" w:rsidRDefault="00304D24" w:rsidP="00304D24">
      <w:pPr>
        <w:numPr>
          <w:ilvl w:val="0"/>
          <w:numId w:val="9"/>
        </w:numPr>
        <w:spacing w:after="0" w:line="326" w:lineRule="atLeast"/>
        <w:ind w:left="360"/>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b/>
          <w:bCs/>
          <w:color w:val="333333"/>
          <w:lang w:eastAsia="it-IT"/>
        </w:rPr>
        <w:t>olio lubrificante e fluido di lavoro refrigerante sono coincidenti nella Macchina Verde, con una enorme semplificazione impiantistica rispetto a tecnologie concorrenti che richiedono sistemi di lubrificazione complessi, con pompe, separatori di olio, raffreddatori, eccetera. La lubrificazione integrata riduce anche i costi di manutenzione.</w:t>
      </w:r>
    </w:p>
    <w:p w:rsidR="00304D24" w:rsidRPr="00304D24" w:rsidRDefault="00304D24" w:rsidP="00304D24">
      <w:pPr>
        <w:numPr>
          <w:ilvl w:val="0"/>
          <w:numId w:val="9"/>
        </w:numPr>
        <w:spacing w:after="0" w:line="326" w:lineRule="atLeast"/>
        <w:ind w:left="360"/>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b/>
          <w:bCs/>
          <w:color w:val="333333"/>
          <w:lang w:eastAsia="it-IT"/>
        </w:rPr>
        <w:t xml:space="preserve">la Green </w:t>
      </w:r>
      <w:proofErr w:type="spellStart"/>
      <w:r w:rsidRPr="00304D24">
        <w:rPr>
          <w:rFonts w:ascii="Georgia" w:eastAsia="Times New Roman" w:hAnsi="Georgia" w:cs="Times New Roman"/>
          <w:b/>
          <w:bCs/>
          <w:color w:val="333333"/>
          <w:lang w:eastAsia="it-IT"/>
        </w:rPr>
        <w:t>Machine</w:t>
      </w:r>
      <w:proofErr w:type="spellEnd"/>
      <w:r w:rsidRPr="00304D24">
        <w:rPr>
          <w:rFonts w:ascii="Georgia" w:eastAsia="Times New Roman" w:hAnsi="Georgia" w:cs="Times New Roman"/>
          <w:b/>
          <w:bCs/>
          <w:color w:val="333333"/>
          <w:lang w:eastAsia="it-IT"/>
        </w:rPr>
        <w:t xml:space="preserve"> è dotata di un’ampia gamma dinamica di uscita, con un fattore di riduzione della potenza pari a 3:1. Questo permette alla Green </w:t>
      </w:r>
      <w:proofErr w:type="spellStart"/>
      <w:r w:rsidRPr="00304D24">
        <w:rPr>
          <w:rFonts w:ascii="Georgia" w:eastAsia="Times New Roman" w:hAnsi="Georgia" w:cs="Times New Roman"/>
          <w:b/>
          <w:bCs/>
          <w:color w:val="333333"/>
          <w:lang w:eastAsia="it-IT"/>
        </w:rPr>
        <w:t>Machine</w:t>
      </w:r>
      <w:proofErr w:type="spellEnd"/>
      <w:r w:rsidRPr="00304D24">
        <w:rPr>
          <w:rFonts w:ascii="Georgia" w:eastAsia="Times New Roman" w:hAnsi="Georgia" w:cs="Times New Roman"/>
          <w:b/>
          <w:bCs/>
          <w:color w:val="333333"/>
          <w:lang w:eastAsia="it-IT"/>
        </w:rPr>
        <w:t xml:space="preserve"> di restare in funzione anche in presenza di forti e impreviste variazioni delle condizioni di lavoro, in regime dinamico, massimizzandone il tempo di funzionamento continuativo, minimizzando le interruzioni di funzionamento.</w:t>
      </w:r>
    </w:p>
    <w:p w:rsidR="00304D24" w:rsidRPr="00304D24" w:rsidRDefault="00304D24" w:rsidP="00304D24">
      <w:pPr>
        <w:spacing w:after="0" w:line="326" w:lineRule="atLeast"/>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color w:val="333333"/>
          <w:lang w:eastAsia="it-IT"/>
        </w:rPr>
        <w:t xml:space="preserve">Decisamente interessanti anche le performance economiche, dal momento che in paesi come il nostro, dove il costo dell’energia elettrica supera largamente i 10 centesimi di dollaro, una Green </w:t>
      </w:r>
      <w:proofErr w:type="spellStart"/>
      <w:r w:rsidRPr="00304D24">
        <w:rPr>
          <w:rFonts w:ascii="Georgia" w:eastAsia="Times New Roman" w:hAnsi="Georgia" w:cs="Times New Roman"/>
          <w:color w:val="333333"/>
          <w:lang w:eastAsia="it-IT"/>
        </w:rPr>
        <w:t>Machine</w:t>
      </w:r>
      <w:proofErr w:type="spellEnd"/>
      <w:r w:rsidRPr="00304D24">
        <w:rPr>
          <w:rFonts w:ascii="Georgia" w:eastAsia="Times New Roman" w:hAnsi="Georgia" w:cs="Times New Roman"/>
          <w:color w:val="333333"/>
          <w:lang w:eastAsia="it-IT"/>
        </w:rPr>
        <w:t xml:space="preserve"> può presentare un tempo di ritorno dell’investimento molto favorevole per l’utente finale, senza considerare l’eventuale disponibilità, in alcune aree geografiche e per taluni ambiti applicativi, incentivi economici a livello locale o nazionale, che possono ulteriormente accorciare il tempo di ritorno dell’investimento. Si tratta di un grande e fondamentale tassello tecnologico verso la generazione distribuita e, specificatamente all’ambito geotermico, un’altra opzione nel mondo dei cicli binari, di quella famiglia tecnologica cioè, capace di dare un volto nuovo e davvero pienamente sostenibile ad una risorsa, come quella geotermica, fino ad oggi sfruttata con impatti ambientali davvero significativi. Proprio nell’ambito della geotermia veramente sostenibile, che la vede impegnata fino dalla sua istituzione, l’associazione </w:t>
      </w:r>
      <w:r w:rsidRPr="00304D24">
        <w:rPr>
          <w:rFonts w:ascii="Georgia" w:eastAsia="Times New Roman" w:hAnsi="Georgia" w:cs="Times New Roman"/>
          <w:b/>
          <w:bCs/>
          <w:color w:val="333333"/>
          <w:lang w:eastAsia="it-IT"/>
        </w:rPr>
        <w:t>GIGA (Gruppo Informale per la Geotermia e l’Ambiente)</w:t>
      </w:r>
      <w:r w:rsidRPr="00304D24">
        <w:rPr>
          <w:rFonts w:ascii="Georgia" w:eastAsia="Times New Roman" w:hAnsi="Georgia" w:cs="Times New Roman"/>
          <w:color w:val="333333"/>
          <w:lang w:eastAsia="it-IT"/>
        </w:rPr>
        <w:t> (</w:t>
      </w:r>
      <w:hyperlink r:id="rId131" w:history="1">
        <w:r w:rsidRPr="00304D24">
          <w:rPr>
            <w:rFonts w:ascii="Georgia" w:eastAsia="Times New Roman" w:hAnsi="Georgia" w:cs="Times New Roman"/>
            <w:b/>
            <w:bCs/>
            <w:color w:val="743399"/>
            <w:u w:val="single"/>
            <w:lang w:eastAsia="it-IT"/>
          </w:rPr>
          <w:t>link sito</w:t>
        </w:r>
      </w:hyperlink>
      <w:r w:rsidR="00F86FC2">
        <w:t xml:space="preserve"> </w:t>
      </w:r>
      <w:hyperlink r:id="rId132" w:history="1">
        <w:r w:rsidR="00F86FC2" w:rsidRPr="00F86FC2">
          <w:rPr>
            <w:rFonts w:ascii="Georgia" w:eastAsia="Times New Roman" w:hAnsi="Georgia" w:cs="Times New Roman"/>
            <w:b/>
            <w:bCs/>
            <w:color w:val="743399"/>
            <w:lang w:eastAsia="it-IT"/>
          </w:rPr>
          <w:t>http://www.gigageotermia.org/</w:t>
        </w:r>
      </w:hyperlink>
      <w:r w:rsidRPr="00304D24">
        <w:rPr>
          <w:rFonts w:ascii="Georgia" w:eastAsia="Times New Roman" w:hAnsi="Georgia" w:cs="Times New Roman"/>
          <w:color w:val="333333"/>
          <w:lang w:eastAsia="it-IT"/>
        </w:rPr>
        <w:t>), fornirà il supporto scientifico alla</w:t>
      </w:r>
      <w:r w:rsidR="00431090">
        <w:rPr>
          <w:rFonts w:ascii="Georgia" w:eastAsia="Times New Roman" w:hAnsi="Georgia" w:cs="Times New Roman"/>
          <w:color w:val="333333"/>
          <w:lang w:eastAsia="it-IT"/>
        </w:rPr>
        <w:t xml:space="preserve"> </w:t>
      </w:r>
      <w:r w:rsidRPr="00304D24">
        <w:rPr>
          <w:rFonts w:ascii="Georgia" w:eastAsia="Times New Roman" w:hAnsi="Georgia" w:cs="Times New Roman"/>
          <w:b/>
          <w:bCs/>
          <w:color w:val="333333"/>
          <w:lang w:eastAsia="it-IT"/>
        </w:rPr>
        <w:t xml:space="preserve">società </w:t>
      </w:r>
      <w:proofErr w:type="spellStart"/>
      <w:r w:rsidRPr="00304D24">
        <w:rPr>
          <w:rFonts w:ascii="Georgia" w:eastAsia="Times New Roman" w:hAnsi="Georgia" w:cs="Times New Roman"/>
          <w:b/>
          <w:bCs/>
          <w:color w:val="333333"/>
          <w:lang w:eastAsia="it-IT"/>
        </w:rPr>
        <w:t>Chianina</w:t>
      </w:r>
      <w:proofErr w:type="spellEnd"/>
      <w:r w:rsidRPr="00304D24">
        <w:rPr>
          <w:rFonts w:ascii="Georgia" w:eastAsia="Times New Roman" w:hAnsi="Georgia" w:cs="Times New Roman"/>
          <w:b/>
          <w:bCs/>
          <w:color w:val="333333"/>
          <w:lang w:eastAsia="it-IT"/>
        </w:rPr>
        <w:t xml:space="preserve"> srl</w:t>
      </w:r>
      <w:r w:rsidR="00431090">
        <w:rPr>
          <w:rFonts w:ascii="Georgia" w:eastAsia="Times New Roman" w:hAnsi="Georgia" w:cs="Times New Roman"/>
          <w:b/>
          <w:bCs/>
          <w:color w:val="333333"/>
          <w:lang w:eastAsia="it-IT"/>
        </w:rPr>
        <w:t xml:space="preserve"> </w:t>
      </w:r>
      <w:r w:rsidRPr="00304D24">
        <w:rPr>
          <w:rFonts w:ascii="Georgia" w:eastAsia="Times New Roman" w:hAnsi="Georgia" w:cs="Times New Roman"/>
          <w:color w:val="333333"/>
          <w:lang w:eastAsia="it-IT"/>
        </w:rPr>
        <w:t>che</w:t>
      </w:r>
      <w:r w:rsidR="00431090">
        <w:rPr>
          <w:rFonts w:ascii="Georgia" w:eastAsia="Times New Roman" w:hAnsi="Georgia" w:cs="Times New Roman"/>
          <w:color w:val="333333"/>
          <w:lang w:eastAsia="it-IT"/>
        </w:rPr>
        <w:t xml:space="preserve"> </w:t>
      </w:r>
      <w:r w:rsidRPr="00304D24">
        <w:rPr>
          <w:rFonts w:ascii="Georgia" w:eastAsia="Times New Roman" w:hAnsi="Georgia" w:cs="Times New Roman"/>
          <w:b/>
          <w:bCs/>
          <w:color w:val="333333"/>
          <w:lang w:eastAsia="it-IT"/>
        </w:rPr>
        <w:t xml:space="preserve">presenterà la nuova Green </w:t>
      </w:r>
      <w:proofErr w:type="spellStart"/>
      <w:r w:rsidRPr="00304D24">
        <w:rPr>
          <w:rFonts w:ascii="Georgia" w:eastAsia="Times New Roman" w:hAnsi="Georgia" w:cs="Times New Roman"/>
          <w:b/>
          <w:bCs/>
          <w:color w:val="333333"/>
          <w:lang w:eastAsia="it-IT"/>
        </w:rPr>
        <w:t>Machine</w:t>
      </w:r>
      <w:proofErr w:type="spellEnd"/>
      <w:r w:rsidRPr="00304D24">
        <w:rPr>
          <w:rFonts w:ascii="Georgia" w:eastAsia="Times New Roman" w:hAnsi="Georgia" w:cs="Times New Roman"/>
          <w:b/>
          <w:bCs/>
          <w:color w:val="333333"/>
          <w:lang w:eastAsia="it-IT"/>
        </w:rPr>
        <w:t xml:space="preserve">, che ha </w:t>
      </w:r>
      <w:r w:rsidRPr="00304D24">
        <w:rPr>
          <w:rFonts w:ascii="Georgia" w:eastAsia="Times New Roman" w:hAnsi="Georgia" w:cs="Times New Roman"/>
          <w:b/>
          <w:bCs/>
          <w:color w:val="333333"/>
          <w:lang w:eastAsia="it-IT"/>
        </w:rPr>
        <w:lastRenderedPageBreak/>
        <w:t>ricevuto anche uno speciale riconoscimento dal Presidente USA Obama, il 17 marzo a Napoli.</w:t>
      </w:r>
      <w:r w:rsidR="00431090">
        <w:rPr>
          <w:rFonts w:ascii="Georgia" w:eastAsia="Times New Roman" w:hAnsi="Georgia" w:cs="Times New Roman"/>
          <w:b/>
          <w:bCs/>
          <w:color w:val="333333"/>
          <w:lang w:eastAsia="it-IT"/>
        </w:rPr>
        <w:t xml:space="preserve"> </w:t>
      </w:r>
      <w:r w:rsidRPr="00304D24">
        <w:rPr>
          <w:rFonts w:ascii="Georgia" w:eastAsia="Times New Roman" w:hAnsi="Georgia" w:cs="Times New Roman"/>
          <w:color w:val="333333"/>
          <w:lang w:eastAsia="it-IT"/>
        </w:rPr>
        <w:t xml:space="preserve">Una location non certo casuale, vista la particolare adattabilità della macchina alle </w:t>
      </w:r>
      <w:proofErr w:type="spellStart"/>
      <w:r w:rsidRPr="00304D24">
        <w:rPr>
          <w:rFonts w:ascii="Georgia" w:eastAsia="Times New Roman" w:hAnsi="Georgia" w:cs="Times New Roman"/>
          <w:color w:val="333333"/>
          <w:lang w:eastAsia="it-IT"/>
        </w:rPr>
        <w:t>entalpie</w:t>
      </w:r>
      <w:proofErr w:type="spellEnd"/>
      <w:r w:rsidRPr="00304D24">
        <w:rPr>
          <w:rFonts w:ascii="Georgia" w:eastAsia="Times New Roman" w:hAnsi="Georgia" w:cs="Times New Roman"/>
          <w:color w:val="333333"/>
          <w:lang w:eastAsia="it-IT"/>
        </w:rPr>
        <w:t xml:space="preserve"> campane  e a quel territorio fortemente antropizzato, in abbinamento alle </w:t>
      </w:r>
      <w:proofErr w:type="spellStart"/>
      <w:r w:rsidRPr="00304D24">
        <w:rPr>
          <w:rFonts w:ascii="Georgia" w:eastAsia="Times New Roman" w:hAnsi="Georgia" w:cs="Times New Roman"/>
          <w:color w:val="333333"/>
          <w:lang w:eastAsia="it-IT"/>
        </w:rPr>
        <w:t>nuove</w:t>
      </w:r>
      <w:r w:rsidRPr="00304D24">
        <w:rPr>
          <w:rFonts w:ascii="Georgia" w:eastAsia="Times New Roman" w:hAnsi="Georgia" w:cs="Times New Roman"/>
          <w:b/>
          <w:bCs/>
          <w:color w:val="333333"/>
          <w:lang w:eastAsia="it-IT"/>
        </w:rPr>
        <w:t>pompe</w:t>
      </w:r>
      <w:proofErr w:type="spellEnd"/>
      <w:r w:rsidRPr="00304D24">
        <w:rPr>
          <w:rFonts w:ascii="Georgia" w:eastAsia="Times New Roman" w:hAnsi="Georgia" w:cs="Times New Roman"/>
          <w:b/>
          <w:bCs/>
          <w:color w:val="333333"/>
          <w:lang w:eastAsia="it-IT"/>
        </w:rPr>
        <w:t xml:space="preserve"> di calore </w:t>
      </w:r>
      <w:proofErr w:type="spellStart"/>
      <w:r w:rsidRPr="00304D24">
        <w:rPr>
          <w:rFonts w:ascii="Georgia" w:eastAsia="Times New Roman" w:hAnsi="Georgia" w:cs="Times New Roman"/>
          <w:b/>
          <w:bCs/>
          <w:color w:val="333333"/>
          <w:lang w:eastAsia="it-IT"/>
        </w:rPr>
        <w:t>geoetermiche</w:t>
      </w:r>
      <w:proofErr w:type="spellEnd"/>
      <w:r w:rsidRPr="00304D24">
        <w:rPr>
          <w:rFonts w:ascii="Georgia" w:eastAsia="Times New Roman" w:hAnsi="Georgia" w:cs="Times New Roman"/>
          <w:b/>
          <w:bCs/>
          <w:color w:val="333333"/>
          <w:lang w:eastAsia="it-IT"/>
        </w:rPr>
        <w:t xml:space="preserve"> e a scambio d’aria con inverter </w:t>
      </w:r>
      <w:proofErr w:type="spellStart"/>
      <w:r w:rsidRPr="00304D24">
        <w:rPr>
          <w:rFonts w:ascii="Georgia" w:eastAsia="Times New Roman" w:hAnsi="Georgia" w:cs="Times New Roman"/>
          <w:b/>
          <w:bCs/>
          <w:color w:val="333333"/>
          <w:lang w:eastAsia="it-IT"/>
        </w:rPr>
        <w:t>Ecoforest</w:t>
      </w:r>
      <w:proofErr w:type="spellEnd"/>
      <w:r w:rsidRPr="00304D24">
        <w:rPr>
          <w:rFonts w:ascii="Georgia" w:eastAsia="Times New Roman" w:hAnsi="Georgia" w:cs="Times New Roman"/>
          <w:color w:val="333333"/>
          <w:lang w:eastAsia="it-IT"/>
        </w:rPr>
        <w:t> (</w:t>
      </w:r>
      <w:hyperlink r:id="rId133" w:history="1">
        <w:r w:rsidRPr="00304D24">
          <w:rPr>
            <w:rFonts w:ascii="Georgia" w:eastAsia="Times New Roman" w:hAnsi="Georgia" w:cs="Times New Roman"/>
            <w:b/>
            <w:bCs/>
            <w:color w:val="743399"/>
            <w:u w:val="single"/>
            <w:lang w:eastAsia="it-IT"/>
          </w:rPr>
          <w:t>link info</w:t>
        </w:r>
      </w:hyperlink>
      <w:r w:rsidRPr="00304D24">
        <w:rPr>
          <w:rFonts w:ascii="Georgia" w:eastAsia="Times New Roman" w:hAnsi="Georgia" w:cs="Times New Roman"/>
          <w:color w:val="333333"/>
          <w:lang w:eastAsia="it-IT"/>
        </w:rPr>
        <w:t>).</w:t>
      </w:r>
    </w:p>
    <w:p w:rsidR="00304D24" w:rsidRPr="00304D24" w:rsidRDefault="008C369B" w:rsidP="00304D24">
      <w:pPr>
        <w:numPr>
          <w:ilvl w:val="0"/>
          <w:numId w:val="10"/>
        </w:numPr>
        <w:spacing w:after="0" w:line="326" w:lineRule="atLeast"/>
        <w:ind w:left="360"/>
        <w:textAlignment w:val="baseline"/>
        <w:rPr>
          <w:rFonts w:ascii="Georgia" w:eastAsia="Times New Roman" w:hAnsi="Georgia" w:cs="Times New Roman"/>
          <w:color w:val="333333"/>
          <w:lang w:eastAsia="it-IT"/>
        </w:rPr>
      </w:pPr>
      <w:hyperlink r:id="rId134" w:history="1">
        <w:r w:rsidR="00304D24" w:rsidRPr="00304D24">
          <w:rPr>
            <w:rFonts w:ascii="Georgia" w:eastAsia="Times New Roman" w:hAnsi="Georgia" w:cs="Times New Roman"/>
            <w:b/>
            <w:bCs/>
            <w:color w:val="743399"/>
            <w:u w:val="single"/>
            <w:lang w:eastAsia="it-IT"/>
          </w:rPr>
          <w:t xml:space="preserve">Scarica la brochure in italiano di Green </w:t>
        </w:r>
        <w:proofErr w:type="spellStart"/>
        <w:r w:rsidR="00304D24" w:rsidRPr="00304D24">
          <w:rPr>
            <w:rFonts w:ascii="Georgia" w:eastAsia="Times New Roman" w:hAnsi="Georgia" w:cs="Times New Roman"/>
            <w:b/>
            <w:bCs/>
            <w:color w:val="743399"/>
            <w:u w:val="single"/>
            <w:lang w:eastAsia="it-IT"/>
          </w:rPr>
          <w:t>Machine</w:t>
        </w:r>
        <w:proofErr w:type="spellEnd"/>
        <w:r w:rsidR="00304D24" w:rsidRPr="00304D24">
          <w:rPr>
            <w:rFonts w:ascii="Georgia" w:eastAsia="Times New Roman" w:hAnsi="Georgia" w:cs="Times New Roman"/>
            <w:b/>
            <w:bCs/>
            <w:color w:val="743399"/>
            <w:u w:val="single"/>
            <w:lang w:eastAsia="it-IT"/>
          </w:rPr>
          <w:t xml:space="preserve"> di Electra </w:t>
        </w:r>
        <w:proofErr w:type="spellStart"/>
        <w:r w:rsidR="00304D24" w:rsidRPr="00304D24">
          <w:rPr>
            <w:rFonts w:ascii="Georgia" w:eastAsia="Times New Roman" w:hAnsi="Georgia" w:cs="Times New Roman"/>
            <w:b/>
            <w:bCs/>
            <w:color w:val="743399"/>
            <w:u w:val="single"/>
            <w:lang w:eastAsia="it-IT"/>
          </w:rPr>
          <w:t>Therm</w:t>
        </w:r>
        <w:proofErr w:type="spellEnd"/>
      </w:hyperlink>
    </w:p>
    <w:p w:rsidR="00304D24" w:rsidRDefault="00304D24" w:rsidP="00304D24">
      <w:pPr>
        <w:spacing w:after="0" w:line="326" w:lineRule="atLeast"/>
        <w:jc w:val="both"/>
        <w:textAlignment w:val="baseline"/>
        <w:rPr>
          <w:rFonts w:ascii="Georgia" w:eastAsia="Times New Roman" w:hAnsi="Georgia" w:cs="Times New Roman"/>
          <w:color w:val="333333"/>
          <w:bdr w:val="none" w:sz="0" w:space="0" w:color="auto" w:frame="1"/>
          <w:lang w:eastAsia="it-IT"/>
        </w:rPr>
      </w:pPr>
      <w:r w:rsidRPr="00304D24">
        <w:rPr>
          <w:rFonts w:ascii="Georgia" w:eastAsia="Times New Roman" w:hAnsi="Georgia" w:cs="Times New Roman"/>
          <w:color w:val="333333"/>
          <w:bdr w:val="none" w:sz="0" w:space="0" w:color="auto" w:frame="1"/>
          <w:lang w:eastAsia="it-IT"/>
        </w:rPr>
        <w:t xml:space="preserve">A seguire una bellissima animazione che illustra il flusso di processo della nuovo modulo </w:t>
      </w:r>
      <w:proofErr w:type="spellStart"/>
      <w:r w:rsidRPr="00304D24">
        <w:rPr>
          <w:rFonts w:ascii="Georgia" w:eastAsia="Times New Roman" w:hAnsi="Georgia" w:cs="Times New Roman"/>
          <w:color w:val="333333"/>
          <w:bdr w:val="none" w:sz="0" w:space="0" w:color="auto" w:frame="1"/>
          <w:lang w:eastAsia="it-IT"/>
        </w:rPr>
        <w:t>cogenerativo</w:t>
      </w:r>
      <w:proofErr w:type="spellEnd"/>
      <w:r w:rsidRPr="00304D24">
        <w:rPr>
          <w:rFonts w:ascii="Georgia" w:eastAsia="Times New Roman" w:hAnsi="Georgia" w:cs="Times New Roman"/>
          <w:color w:val="333333"/>
          <w:bdr w:val="none" w:sz="0" w:space="0" w:color="auto" w:frame="1"/>
          <w:lang w:eastAsia="it-IT"/>
        </w:rPr>
        <w:t xml:space="preserve"> “Green </w:t>
      </w:r>
      <w:proofErr w:type="spellStart"/>
      <w:r w:rsidRPr="00304D24">
        <w:rPr>
          <w:rFonts w:ascii="Georgia" w:eastAsia="Times New Roman" w:hAnsi="Georgia" w:cs="Times New Roman"/>
          <w:color w:val="333333"/>
          <w:bdr w:val="none" w:sz="0" w:space="0" w:color="auto" w:frame="1"/>
          <w:lang w:eastAsia="it-IT"/>
        </w:rPr>
        <w:t>Machine</w:t>
      </w:r>
      <w:proofErr w:type="spellEnd"/>
      <w:r w:rsidRPr="00304D24">
        <w:rPr>
          <w:rFonts w:ascii="Georgia" w:eastAsia="Times New Roman" w:hAnsi="Georgia" w:cs="Times New Roman"/>
          <w:color w:val="333333"/>
          <w:bdr w:val="none" w:sz="0" w:space="0" w:color="auto" w:frame="1"/>
          <w:lang w:eastAsia="it-IT"/>
        </w:rPr>
        <w:t>”</w:t>
      </w:r>
    </w:p>
    <w:p w:rsidR="00E13C74" w:rsidRDefault="00E13C74" w:rsidP="00304D24">
      <w:pPr>
        <w:spacing w:after="0" w:line="326" w:lineRule="atLeast"/>
        <w:jc w:val="both"/>
        <w:textAlignment w:val="baseline"/>
        <w:rPr>
          <w:rFonts w:ascii="Georgia" w:eastAsia="Times New Roman" w:hAnsi="Georgia" w:cs="Times New Roman"/>
          <w:color w:val="333333"/>
          <w:bdr w:val="none" w:sz="0" w:space="0" w:color="auto" w:frame="1"/>
          <w:lang w:eastAsia="it-IT"/>
        </w:rPr>
      </w:pPr>
    </w:p>
    <w:p w:rsidR="00304D24" w:rsidRDefault="008C369B" w:rsidP="00304D24">
      <w:pPr>
        <w:spacing w:after="0" w:line="326" w:lineRule="atLeast"/>
        <w:jc w:val="both"/>
        <w:textAlignment w:val="baseline"/>
        <w:rPr>
          <w:rFonts w:ascii="Georgia" w:eastAsia="Times New Roman" w:hAnsi="Georgia" w:cs="Times New Roman"/>
          <w:color w:val="333333"/>
          <w:lang w:eastAsia="it-IT"/>
        </w:rPr>
      </w:pPr>
      <w:hyperlink r:id="rId135" w:history="1">
        <w:r w:rsidR="00304D24" w:rsidRPr="00084396">
          <w:rPr>
            <w:rStyle w:val="Collegamentoipertestuale"/>
            <w:rFonts w:ascii="Georgia" w:eastAsia="Times New Roman" w:hAnsi="Georgia" w:cs="Times New Roman"/>
            <w:lang w:eastAsia="it-IT"/>
          </w:rPr>
          <w:t>https://www.youtube.com/watch?v=Gsob6o6WP1g</w:t>
        </w:r>
      </w:hyperlink>
    </w:p>
    <w:p w:rsidR="00304D24" w:rsidRPr="00304D24" w:rsidRDefault="00304D24" w:rsidP="00304D24">
      <w:pPr>
        <w:spacing w:after="0" w:line="326" w:lineRule="atLeast"/>
        <w:jc w:val="both"/>
        <w:textAlignment w:val="baseline"/>
        <w:rPr>
          <w:rFonts w:ascii="Georgia" w:eastAsia="Times New Roman" w:hAnsi="Georgia" w:cs="Times New Roman"/>
          <w:color w:val="333333"/>
          <w:lang w:eastAsia="it-IT"/>
        </w:rPr>
      </w:pPr>
    </w:p>
    <w:p w:rsidR="00304D24" w:rsidRDefault="00304D24" w:rsidP="00304D24">
      <w:pPr>
        <w:spacing w:after="326" w:line="326" w:lineRule="atLeast"/>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color w:val="333333"/>
          <w:lang w:eastAsia="it-IT"/>
        </w:rPr>
        <w:t xml:space="preserve">Ed anche in video più esteso che illustra anche le diverse opzioni </w:t>
      </w:r>
      <w:proofErr w:type="spellStart"/>
      <w:r w:rsidRPr="00304D24">
        <w:rPr>
          <w:rFonts w:ascii="Georgia" w:eastAsia="Times New Roman" w:hAnsi="Georgia" w:cs="Times New Roman"/>
          <w:color w:val="333333"/>
          <w:lang w:eastAsia="it-IT"/>
        </w:rPr>
        <w:t>installative</w:t>
      </w:r>
      <w:proofErr w:type="spellEnd"/>
      <w:r w:rsidRPr="00304D24">
        <w:rPr>
          <w:rFonts w:ascii="Georgia" w:eastAsia="Times New Roman" w:hAnsi="Georgia" w:cs="Times New Roman"/>
          <w:color w:val="333333"/>
          <w:lang w:eastAsia="it-IT"/>
        </w:rPr>
        <w:t xml:space="preserve"> con particolare riferimento ad una installazione abbinata ad un impianto biogas</w:t>
      </w:r>
    </w:p>
    <w:p w:rsidR="00304D24" w:rsidRDefault="008C369B" w:rsidP="00304D24">
      <w:pPr>
        <w:spacing w:after="326" w:line="326" w:lineRule="atLeast"/>
        <w:jc w:val="both"/>
        <w:textAlignment w:val="baseline"/>
        <w:rPr>
          <w:rFonts w:ascii="Georgia" w:eastAsia="Times New Roman" w:hAnsi="Georgia" w:cs="Times New Roman"/>
          <w:color w:val="333333"/>
          <w:lang w:eastAsia="it-IT"/>
        </w:rPr>
      </w:pPr>
      <w:hyperlink r:id="rId136" w:history="1">
        <w:r w:rsidR="00304D24" w:rsidRPr="00084396">
          <w:rPr>
            <w:rStyle w:val="Collegamentoipertestuale"/>
            <w:rFonts w:ascii="Georgia" w:eastAsia="Times New Roman" w:hAnsi="Georgia" w:cs="Times New Roman"/>
            <w:lang w:eastAsia="it-IT"/>
          </w:rPr>
          <w:t>https://www.youtube.com/watch?v=eIDitPjxgis</w:t>
        </w:r>
      </w:hyperlink>
    </w:p>
    <w:p w:rsidR="00304D24" w:rsidRDefault="00304D24" w:rsidP="00304D24">
      <w:pPr>
        <w:spacing w:after="326" w:line="326" w:lineRule="atLeast"/>
        <w:jc w:val="both"/>
        <w:textAlignment w:val="baseline"/>
        <w:rPr>
          <w:rFonts w:ascii="Georgia" w:eastAsia="Times New Roman" w:hAnsi="Georgia" w:cs="Times New Roman"/>
          <w:color w:val="333333"/>
          <w:lang w:eastAsia="it-IT"/>
        </w:rPr>
      </w:pPr>
      <w:r w:rsidRPr="00304D24">
        <w:rPr>
          <w:rFonts w:ascii="Georgia" w:eastAsia="Times New Roman" w:hAnsi="Georgia" w:cs="Times New Roman"/>
          <w:color w:val="333333"/>
          <w:lang w:eastAsia="it-IT"/>
        </w:rPr>
        <w:t xml:space="preserve">E per concludere un breve video che vede il presidente USA Barack Obama, presenziare alla prima presentazione della Green </w:t>
      </w:r>
      <w:proofErr w:type="spellStart"/>
      <w:r w:rsidRPr="00304D24">
        <w:rPr>
          <w:rFonts w:ascii="Georgia" w:eastAsia="Times New Roman" w:hAnsi="Georgia" w:cs="Times New Roman"/>
          <w:color w:val="333333"/>
          <w:lang w:eastAsia="it-IT"/>
        </w:rPr>
        <w:t>Machine</w:t>
      </w:r>
      <w:proofErr w:type="spellEnd"/>
      <w:r w:rsidRPr="00304D24">
        <w:rPr>
          <w:rFonts w:ascii="Georgia" w:eastAsia="Times New Roman" w:hAnsi="Georgia" w:cs="Times New Roman"/>
          <w:color w:val="333333"/>
          <w:lang w:eastAsia="it-IT"/>
        </w:rPr>
        <w:t>, nel 2011</w:t>
      </w:r>
    </w:p>
    <w:p w:rsidR="00304D24" w:rsidRDefault="008C369B" w:rsidP="00304D24">
      <w:pPr>
        <w:spacing w:after="326" w:line="326" w:lineRule="atLeast"/>
        <w:jc w:val="both"/>
        <w:textAlignment w:val="baseline"/>
        <w:rPr>
          <w:rFonts w:ascii="Georgia" w:eastAsia="Times New Roman" w:hAnsi="Georgia" w:cs="Times New Roman"/>
          <w:color w:val="333333"/>
          <w:lang w:eastAsia="it-IT"/>
        </w:rPr>
      </w:pPr>
      <w:hyperlink r:id="rId137" w:history="1">
        <w:r w:rsidR="00304D24" w:rsidRPr="00084396">
          <w:rPr>
            <w:rStyle w:val="Collegamentoipertestuale"/>
            <w:rFonts w:ascii="Georgia" w:eastAsia="Times New Roman" w:hAnsi="Georgia" w:cs="Times New Roman"/>
            <w:lang w:eastAsia="it-IT"/>
          </w:rPr>
          <w:t>https://www.youtube.com/watch?v=J8qcHWFxTDE</w:t>
        </w:r>
      </w:hyperlink>
    </w:p>
    <w:p w:rsidR="000A65D1" w:rsidRDefault="000A65D1"/>
    <w:p w:rsidR="000A65D1" w:rsidRDefault="000A65D1"/>
    <w:p w:rsidR="000A65D1" w:rsidRDefault="000A65D1"/>
    <w:p w:rsidR="000A65D1" w:rsidRDefault="000A65D1"/>
    <w:p w:rsidR="000A65D1" w:rsidRDefault="000A65D1"/>
    <w:p w:rsidR="000A65D1" w:rsidRDefault="000A65D1"/>
    <w:p w:rsidR="000A65D1" w:rsidRDefault="000A65D1"/>
    <w:p w:rsidR="000A65D1" w:rsidRDefault="000A65D1"/>
    <w:p w:rsidR="000A65D1" w:rsidRDefault="000A65D1"/>
    <w:p w:rsidR="000A65D1" w:rsidRDefault="000A65D1"/>
    <w:p w:rsidR="000A65D1" w:rsidRDefault="000A65D1"/>
    <w:p w:rsidR="000A65D1" w:rsidRDefault="000A65D1"/>
    <w:p w:rsidR="000A65D1" w:rsidRDefault="000A65D1"/>
    <w:p w:rsidR="000A65D1" w:rsidRDefault="000A65D1"/>
    <w:p w:rsidR="000A65D1" w:rsidRDefault="000A65D1"/>
    <w:p w:rsidR="000A65D1" w:rsidRDefault="000A65D1"/>
    <w:p w:rsidR="000A65D1" w:rsidRDefault="000A65D1"/>
    <w:p w:rsidR="000A65D1" w:rsidRDefault="000A65D1"/>
    <w:p w:rsidR="000A65D1" w:rsidRDefault="000A65D1"/>
    <w:p w:rsidR="000A65D1" w:rsidRDefault="000A65D1"/>
    <w:p w:rsidR="000A65D1" w:rsidRDefault="000A65D1"/>
    <w:p w:rsidR="000A65D1" w:rsidRDefault="000A65D1"/>
    <w:p w:rsidR="000A65D1" w:rsidRPr="000A65D1" w:rsidRDefault="000A65D1" w:rsidP="000A65D1">
      <w:pPr>
        <w:jc w:val="both"/>
        <w:rPr>
          <w:rFonts w:ascii="Tahoma" w:hAnsi="Tahoma" w:cs="Tahoma"/>
          <w:b/>
          <w:sz w:val="28"/>
          <w:szCs w:val="28"/>
        </w:rPr>
      </w:pPr>
      <w:r w:rsidRPr="000A65D1">
        <w:rPr>
          <w:rFonts w:ascii="Tahoma" w:hAnsi="Tahoma" w:cs="Tahoma"/>
          <w:b/>
          <w:sz w:val="28"/>
          <w:szCs w:val="28"/>
        </w:rPr>
        <w:t xml:space="preserve">Capitolo </w:t>
      </w:r>
      <w:r w:rsidR="009D6E11">
        <w:rPr>
          <w:rFonts w:ascii="Tahoma" w:hAnsi="Tahoma" w:cs="Tahoma"/>
          <w:b/>
          <w:sz w:val="28"/>
          <w:szCs w:val="28"/>
        </w:rPr>
        <w:t>7</w:t>
      </w:r>
      <w:r w:rsidRPr="000A65D1">
        <w:rPr>
          <w:rFonts w:ascii="Tahoma" w:hAnsi="Tahoma" w:cs="Tahoma"/>
          <w:b/>
          <w:sz w:val="28"/>
          <w:szCs w:val="28"/>
        </w:rPr>
        <w:t xml:space="preserve">: Trattamento in situ </w:t>
      </w:r>
      <w:r w:rsidR="00E13C74">
        <w:rPr>
          <w:rFonts w:ascii="Tahoma" w:hAnsi="Tahoma" w:cs="Tahoma"/>
          <w:b/>
          <w:sz w:val="28"/>
          <w:szCs w:val="28"/>
        </w:rPr>
        <w:t xml:space="preserve">di </w:t>
      </w:r>
      <w:r w:rsidRPr="000A65D1">
        <w:rPr>
          <w:rFonts w:ascii="Tahoma" w:hAnsi="Tahoma" w:cs="Tahoma"/>
          <w:b/>
          <w:sz w:val="28"/>
          <w:szCs w:val="28"/>
        </w:rPr>
        <w:t>rifiuti sanitari (</w:t>
      </w:r>
      <w:proofErr w:type="spellStart"/>
      <w:r w:rsidRPr="000A65D1">
        <w:rPr>
          <w:rFonts w:ascii="Tahoma" w:hAnsi="Tahoma" w:cs="Tahoma"/>
          <w:b/>
          <w:sz w:val="28"/>
          <w:szCs w:val="28"/>
        </w:rPr>
        <w:t>OMPeco</w:t>
      </w:r>
      <w:proofErr w:type="spellEnd"/>
      <w:r w:rsidRPr="000A65D1">
        <w:rPr>
          <w:rFonts w:ascii="Tahoma" w:hAnsi="Tahoma" w:cs="Tahoma"/>
          <w:b/>
          <w:sz w:val="28"/>
          <w:szCs w:val="28"/>
        </w:rPr>
        <w:t xml:space="preserve">, </w:t>
      </w:r>
      <w:proofErr w:type="spellStart"/>
      <w:r w:rsidRPr="000A65D1">
        <w:rPr>
          <w:rFonts w:ascii="Tahoma" w:hAnsi="Tahoma" w:cs="Tahoma"/>
          <w:b/>
          <w:sz w:val="28"/>
          <w:szCs w:val="28"/>
        </w:rPr>
        <w:t>Bioase</w:t>
      </w:r>
      <w:proofErr w:type="spellEnd"/>
      <w:r w:rsidRPr="000A65D1">
        <w:rPr>
          <w:rFonts w:ascii="Tahoma" w:hAnsi="Tahoma" w:cs="Tahoma"/>
          <w:b/>
          <w:sz w:val="28"/>
          <w:szCs w:val="28"/>
        </w:rPr>
        <w:t>)</w:t>
      </w:r>
    </w:p>
    <w:p w:rsidR="00422572" w:rsidRDefault="009D6E11" w:rsidP="00D602F9">
      <w:pPr>
        <w:rPr>
          <w:rFonts w:ascii="Tahoma" w:hAnsi="Tahoma" w:cs="Tahoma"/>
          <w:b/>
          <w:sz w:val="28"/>
          <w:szCs w:val="28"/>
        </w:rPr>
      </w:pPr>
      <w:r>
        <w:rPr>
          <w:rFonts w:ascii="Tahoma" w:hAnsi="Tahoma" w:cs="Tahoma"/>
          <w:b/>
          <w:sz w:val="28"/>
          <w:szCs w:val="28"/>
        </w:rPr>
        <w:t>7</w:t>
      </w:r>
      <w:r w:rsidR="00D602F9" w:rsidRPr="00422572">
        <w:rPr>
          <w:rFonts w:ascii="Tahoma" w:hAnsi="Tahoma" w:cs="Tahoma"/>
          <w:b/>
          <w:sz w:val="28"/>
          <w:szCs w:val="28"/>
        </w:rPr>
        <w:t>.1</w:t>
      </w:r>
      <w:r w:rsidR="00D602F9" w:rsidRPr="00D602F9">
        <w:rPr>
          <w:rFonts w:ascii="Tahoma" w:hAnsi="Tahoma" w:cs="Tahoma"/>
          <w:b/>
          <w:sz w:val="28"/>
          <w:szCs w:val="28"/>
        </w:rPr>
        <w:t xml:space="preserve"> </w:t>
      </w:r>
      <w:r w:rsidR="00D602F9" w:rsidRPr="000A65D1">
        <w:rPr>
          <w:rFonts w:ascii="Tahoma" w:hAnsi="Tahoma" w:cs="Tahoma"/>
          <w:b/>
          <w:sz w:val="28"/>
          <w:szCs w:val="28"/>
        </w:rPr>
        <w:t>Trattamento in situ rifiuti sanitari (</w:t>
      </w:r>
      <w:proofErr w:type="spellStart"/>
      <w:r w:rsidR="00D602F9" w:rsidRPr="000A65D1">
        <w:rPr>
          <w:rFonts w:ascii="Tahoma" w:hAnsi="Tahoma" w:cs="Tahoma"/>
          <w:b/>
          <w:sz w:val="28"/>
          <w:szCs w:val="28"/>
        </w:rPr>
        <w:t>OMPeco</w:t>
      </w:r>
      <w:proofErr w:type="spellEnd"/>
      <w:r w:rsidR="00422572">
        <w:rPr>
          <w:rFonts w:ascii="Tahoma" w:hAnsi="Tahoma" w:cs="Tahoma"/>
          <w:b/>
          <w:sz w:val="28"/>
          <w:szCs w:val="28"/>
        </w:rPr>
        <w:t>)</w:t>
      </w:r>
    </w:p>
    <w:p w:rsidR="00C52EA7" w:rsidRPr="00C52EA7" w:rsidRDefault="00C52EA7" w:rsidP="00C52EA7">
      <w:pPr>
        <w:spacing w:after="0" w:line="326" w:lineRule="atLeast"/>
        <w:jc w:val="both"/>
        <w:textAlignment w:val="baseline"/>
        <w:rPr>
          <w:rFonts w:ascii="Georgia" w:eastAsia="Times New Roman" w:hAnsi="Georgia" w:cs="Times New Roman"/>
          <w:b/>
          <w:color w:val="333333"/>
          <w:lang w:eastAsia="it-IT"/>
        </w:rPr>
      </w:pPr>
      <w:r w:rsidRPr="00C52EA7">
        <w:rPr>
          <w:rFonts w:ascii="Georgia" w:eastAsia="Times New Roman" w:hAnsi="Georgia" w:cs="Times New Roman"/>
          <w:b/>
          <w:color w:val="333333"/>
          <w:lang w:eastAsia="it-IT"/>
        </w:rPr>
        <w:t>Sterilizzare i rifiuti ospedalieri speciali all’interno degli ospedali evitando l'incenerimento diretto: si può</w:t>
      </w:r>
    </w:p>
    <w:p w:rsidR="00C52EA7" w:rsidRDefault="00C52EA7" w:rsidP="00C52EA7">
      <w:pPr>
        <w:spacing w:after="0" w:line="326" w:lineRule="atLeast"/>
        <w:jc w:val="both"/>
        <w:textAlignment w:val="baseline"/>
        <w:rPr>
          <w:rFonts w:ascii="Georgia" w:eastAsia="Times New Roman" w:hAnsi="Georgia" w:cs="Times New Roman"/>
          <w:color w:val="333333"/>
          <w:lang w:eastAsia="it-IT"/>
        </w:rPr>
      </w:pPr>
    </w:p>
    <w:p w:rsidR="00C52EA7" w:rsidRPr="00C52EA7" w:rsidRDefault="00C52EA7" w:rsidP="00C52EA7">
      <w:pPr>
        <w:spacing w:after="0" w:line="326" w:lineRule="atLeast"/>
        <w:jc w:val="both"/>
        <w:textAlignment w:val="baseline"/>
        <w:rPr>
          <w:rFonts w:ascii="Georgia" w:eastAsia="Times New Roman" w:hAnsi="Georgia" w:cs="Times New Roman"/>
          <w:b/>
          <w:color w:val="333333"/>
          <w:lang w:eastAsia="it-IT"/>
        </w:rPr>
      </w:pPr>
      <w:r w:rsidRPr="00C52EA7">
        <w:rPr>
          <w:rFonts w:ascii="Georgia" w:eastAsia="Times New Roman" w:hAnsi="Georgia" w:cs="Times New Roman"/>
          <w:b/>
          <w:color w:val="333333"/>
          <w:lang w:eastAsia="it-IT"/>
        </w:rPr>
        <w:t xml:space="preserve">In Italia vengono prodotte ogni anno oltre 200.000 tonnellate di rifiuti sanitari potenzialmente infetti. Non si tratta di quelli pericolosi come residui delle tac potenzialmente radioattivi che sono poche centinaia di tonnellate l'anno e neppure quelli assimilabili agli urbani che sono infinitamente maggiori di quantità, ma di quelli che, venendo a contatto con gli ammalati, sono potenzialmente infetti e che vengono smaltiti con costi spaventosi per la collettività ovvero circa 2 euro al kg! </w:t>
      </w:r>
    </w:p>
    <w:p w:rsidR="00C52EA7" w:rsidRPr="00C52EA7" w:rsidRDefault="00C52EA7" w:rsidP="00C52EA7">
      <w:pPr>
        <w:spacing w:after="0" w:line="326" w:lineRule="atLeast"/>
        <w:jc w:val="both"/>
        <w:textAlignment w:val="baseline"/>
        <w:rPr>
          <w:rFonts w:ascii="Georgia" w:eastAsia="Times New Roman" w:hAnsi="Georgia" w:cs="Times New Roman"/>
          <w:b/>
          <w:color w:val="333333"/>
          <w:lang w:eastAsia="it-IT"/>
        </w:rPr>
      </w:pPr>
      <w:r w:rsidRPr="00C52EA7">
        <w:rPr>
          <w:rFonts w:ascii="Georgia" w:eastAsia="Times New Roman" w:hAnsi="Georgia" w:cs="Times New Roman"/>
          <w:b/>
          <w:color w:val="333333"/>
          <w:lang w:eastAsia="it-IT"/>
        </w:rPr>
        <w:t>In Italia si spende quindi ogni anno, circa mezzo miliardo di € per lo smaltimento di questa tipologia di rifiuti. Nel 1995 era possibile sterilizzarli e poi conferirli come rifiuti poi la sindrome dell’”incenerimento facile”, pretese che il fuoco salvifico aggredisse virus e batteri con soddisfazione della lobby degli inceneritori per il suo più agevole e speculativo business.</w:t>
      </w:r>
    </w:p>
    <w:p w:rsidR="00C52EA7" w:rsidRDefault="00C52EA7" w:rsidP="00C52EA7">
      <w:pPr>
        <w:spacing w:after="0" w:line="326" w:lineRule="atLeast"/>
        <w:jc w:val="both"/>
        <w:textAlignment w:val="baseline"/>
        <w:rPr>
          <w:rFonts w:ascii="Georgia" w:eastAsia="Times New Roman" w:hAnsi="Georgia" w:cs="Times New Roman"/>
          <w:color w:val="333333"/>
          <w:lang w:eastAsia="it-IT"/>
        </w:rPr>
      </w:pPr>
      <w:r w:rsidRPr="00C52EA7">
        <w:rPr>
          <w:rFonts w:ascii="Georgia" w:eastAsia="Times New Roman" w:hAnsi="Georgia" w:cs="Times New Roman"/>
          <w:color w:val="333333"/>
          <w:lang w:eastAsia="it-IT"/>
        </w:rPr>
        <w:t xml:space="preserve">Da allora siamo riusciti a modificare le leggi, ma le </w:t>
      </w:r>
      <w:proofErr w:type="spellStart"/>
      <w:r w:rsidRPr="00C52EA7">
        <w:rPr>
          <w:rFonts w:ascii="Georgia" w:eastAsia="Times New Roman" w:hAnsi="Georgia" w:cs="Times New Roman"/>
          <w:color w:val="333333"/>
          <w:lang w:eastAsia="it-IT"/>
        </w:rPr>
        <w:t>lobbies</w:t>
      </w:r>
      <w:proofErr w:type="spellEnd"/>
      <w:r w:rsidRPr="00C52EA7">
        <w:rPr>
          <w:rFonts w:ascii="Georgia" w:eastAsia="Times New Roman" w:hAnsi="Georgia" w:cs="Times New Roman"/>
          <w:color w:val="333333"/>
          <w:lang w:eastAsia="it-IT"/>
        </w:rPr>
        <w:t xml:space="preserve"> osteggiano il cambiamento e le gare pretendono ancora l'incenerimento senza sterilizzazione. La svolta tecnologica è costituita da nuove e scalabili tecnologie, </w:t>
      </w:r>
      <w:r w:rsidRPr="00663D3A">
        <w:rPr>
          <w:rFonts w:ascii="Georgia" w:eastAsia="Times New Roman" w:hAnsi="Georgia" w:cs="Times New Roman"/>
          <w:b/>
          <w:color w:val="333333"/>
          <w:lang w:eastAsia="it-IT"/>
        </w:rPr>
        <w:t>come “</w:t>
      </w:r>
      <w:proofErr w:type="spellStart"/>
      <w:r w:rsidRPr="00663D3A">
        <w:rPr>
          <w:rFonts w:ascii="Georgia" w:eastAsia="Times New Roman" w:hAnsi="Georgia" w:cs="Times New Roman"/>
          <w:b/>
          <w:color w:val="333333"/>
          <w:lang w:eastAsia="it-IT"/>
        </w:rPr>
        <w:t>Converter</w:t>
      </w:r>
      <w:proofErr w:type="spellEnd"/>
      <w:r w:rsidRPr="00663D3A">
        <w:rPr>
          <w:rFonts w:ascii="Georgia" w:eastAsia="Times New Roman" w:hAnsi="Georgia" w:cs="Times New Roman"/>
          <w:b/>
          <w:color w:val="333333"/>
          <w:lang w:eastAsia="it-IT"/>
        </w:rPr>
        <w:t xml:space="preserve">” di </w:t>
      </w:r>
      <w:proofErr w:type="spellStart"/>
      <w:r w:rsidRPr="00663D3A">
        <w:rPr>
          <w:rFonts w:ascii="Georgia" w:eastAsia="Times New Roman" w:hAnsi="Georgia" w:cs="Times New Roman"/>
          <w:b/>
          <w:color w:val="333333"/>
          <w:lang w:eastAsia="it-IT"/>
        </w:rPr>
        <w:t>OMPeco</w:t>
      </w:r>
      <w:proofErr w:type="spellEnd"/>
      <w:r w:rsidRPr="00C52EA7">
        <w:rPr>
          <w:rFonts w:ascii="Georgia" w:eastAsia="Times New Roman" w:hAnsi="Georgia" w:cs="Times New Roman"/>
          <w:color w:val="333333"/>
          <w:lang w:eastAsia="it-IT"/>
        </w:rPr>
        <w:t xml:space="preserve"> (link sito</w:t>
      </w:r>
      <w:r w:rsidR="004F5769">
        <w:rPr>
          <w:rFonts w:ascii="Georgia" w:eastAsia="Times New Roman" w:hAnsi="Georgia" w:cs="Times New Roman"/>
          <w:color w:val="333333"/>
          <w:lang w:eastAsia="it-IT"/>
        </w:rPr>
        <w:t xml:space="preserve"> </w:t>
      </w:r>
      <w:hyperlink r:id="rId138" w:history="1">
        <w:r w:rsidR="004F5769" w:rsidRPr="00E46AA8">
          <w:rPr>
            <w:rStyle w:val="Collegamentoipertestuale"/>
            <w:rFonts w:ascii="Georgia" w:eastAsia="Times New Roman" w:hAnsi="Georgia" w:cs="Times New Roman"/>
            <w:lang w:eastAsia="it-IT"/>
          </w:rPr>
          <w:t>http://www.ompeco.com/italian/?page_id=7</w:t>
        </w:r>
      </w:hyperlink>
      <w:r w:rsidRPr="00C52EA7">
        <w:rPr>
          <w:rFonts w:ascii="Georgia" w:eastAsia="Times New Roman" w:hAnsi="Georgia" w:cs="Times New Roman"/>
          <w:color w:val="333333"/>
          <w:lang w:eastAsia="it-IT"/>
        </w:rPr>
        <w:t>), che consentono di effettuare il processo di sterilizzazione dei rifiuti all’interno delle strutture sanitarie stesse, trasformando di stato il rifiuto che, dopo la triturazione ad alta velocità, viene sterilizzato a norma di legge ed a prova di analisi di caratterizzazione, divenendo così smaltibile come rifiuto urbano.</w:t>
      </w:r>
      <w:r w:rsidR="00510929">
        <w:rPr>
          <w:rFonts w:ascii="Georgia" w:eastAsia="Times New Roman" w:hAnsi="Georgia" w:cs="Times New Roman"/>
          <w:color w:val="333333"/>
          <w:lang w:eastAsia="it-IT"/>
        </w:rPr>
        <w:t xml:space="preserve"> Davvero interessanti le caratteristiche del processo di trattamento e gestione dei rifiuti sanitari, che consente, contestualmente alla fase di sterilizzazione, di conseguire una riduzione del 70% del volume e del 30% di peso, con un prodotto in uscito perfettamente </w:t>
      </w:r>
      <w:proofErr w:type="spellStart"/>
      <w:r w:rsidR="00510929">
        <w:rPr>
          <w:rFonts w:ascii="Georgia" w:eastAsia="Times New Roman" w:hAnsi="Georgia" w:cs="Times New Roman"/>
          <w:color w:val="333333"/>
          <w:lang w:eastAsia="it-IT"/>
        </w:rPr>
        <w:t>inertizzato</w:t>
      </w:r>
      <w:proofErr w:type="spellEnd"/>
      <w:r w:rsidR="00510929">
        <w:rPr>
          <w:rFonts w:ascii="Georgia" w:eastAsia="Times New Roman" w:hAnsi="Georgia" w:cs="Times New Roman"/>
          <w:color w:val="333333"/>
          <w:lang w:eastAsia="it-IT"/>
        </w:rPr>
        <w:t xml:space="preserve"> e secco (vedi schema di processo seguente:</w:t>
      </w:r>
    </w:p>
    <w:p w:rsidR="00510929" w:rsidRDefault="00510929" w:rsidP="00510929">
      <w:pPr>
        <w:spacing w:after="0" w:line="326" w:lineRule="atLeast"/>
        <w:jc w:val="center"/>
        <w:textAlignment w:val="baseline"/>
        <w:rPr>
          <w:rFonts w:ascii="Georgia" w:eastAsia="Times New Roman" w:hAnsi="Georgia" w:cs="Times New Roman"/>
          <w:color w:val="333333"/>
          <w:lang w:eastAsia="it-IT"/>
        </w:rPr>
      </w:pPr>
      <w:r>
        <w:rPr>
          <w:rFonts w:ascii="Georgia" w:eastAsia="Times New Roman" w:hAnsi="Georgia" w:cs="Times New Roman"/>
          <w:noProof/>
          <w:color w:val="333333"/>
          <w:lang w:eastAsia="it-IT"/>
        </w:rPr>
        <w:lastRenderedPageBreak/>
        <w:drawing>
          <wp:inline distT="0" distB="0" distL="0" distR="0">
            <wp:extent cx="4673720" cy="4673720"/>
            <wp:effectExtent l="19050" t="0" r="0" b="0"/>
            <wp:docPr id="4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cstate="print"/>
                    <a:srcRect/>
                    <a:stretch>
                      <a:fillRect/>
                    </a:stretch>
                  </pic:blipFill>
                  <pic:spPr bwMode="auto">
                    <a:xfrm>
                      <a:off x="0" y="0"/>
                      <a:ext cx="4679180" cy="4679180"/>
                    </a:xfrm>
                    <a:prstGeom prst="rect">
                      <a:avLst/>
                    </a:prstGeom>
                    <a:noFill/>
                    <a:ln w="9525">
                      <a:noFill/>
                      <a:miter lim="800000"/>
                      <a:headEnd/>
                      <a:tailEnd/>
                    </a:ln>
                  </pic:spPr>
                </pic:pic>
              </a:graphicData>
            </a:graphic>
          </wp:inline>
        </w:drawing>
      </w:r>
    </w:p>
    <w:p w:rsidR="00510929" w:rsidRDefault="00510929" w:rsidP="00C52EA7">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color w:val="333333"/>
          <w:lang w:eastAsia="it-IT"/>
        </w:rPr>
        <w:t xml:space="preserve">Al seguente link la brochure del processo </w:t>
      </w:r>
      <w:proofErr w:type="spellStart"/>
      <w:r>
        <w:rPr>
          <w:rFonts w:ascii="Georgia" w:eastAsia="Times New Roman" w:hAnsi="Georgia" w:cs="Times New Roman"/>
          <w:color w:val="333333"/>
          <w:lang w:eastAsia="it-IT"/>
        </w:rPr>
        <w:t>OMPeco</w:t>
      </w:r>
      <w:proofErr w:type="spellEnd"/>
      <w:r>
        <w:rPr>
          <w:rFonts w:ascii="Georgia" w:eastAsia="Times New Roman" w:hAnsi="Georgia" w:cs="Times New Roman"/>
          <w:color w:val="333333"/>
          <w:lang w:eastAsia="it-IT"/>
        </w:rPr>
        <w:t xml:space="preserve"> </w:t>
      </w:r>
      <w:hyperlink r:id="rId140" w:history="1">
        <w:r w:rsidRPr="00653E24">
          <w:rPr>
            <w:rStyle w:val="Collegamentoipertestuale"/>
            <w:rFonts w:ascii="Georgia" w:eastAsia="Times New Roman" w:hAnsi="Georgia" w:cs="Times New Roman"/>
            <w:lang w:eastAsia="it-IT"/>
          </w:rPr>
          <w:t>http://www.ompeco.com/italian/wp-content/themes/hostme/downloads/Converter_H75_en.pdf</w:t>
        </w:r>
      </w:hyperlink>
    </w:p>
    <w:p w:rsidR="00510929" w:rsidRPr="00C52EA7" w:rsidRDefault="00510929" w:rsidP="00C52EA7">
      <w:pPr>
        <w:spacing w:after="0" w:line="326" w:lineRule="atLeast"/>
        <w:jc w:val="both"/>
        <w:textAlignment w:val="baseline"/>
        <w:rPr>
          <w:rFonts w:ascii="Georgia" w:eastAsia="Times New Roman" w:hAnsi="Georgia" w:cs="Times New Roman"/>
          <w:color w:val="333333"/>
          <w:lang w:eastAsia="it-IT"/>
        </w:rPr>
      </w:pPr>
    </w:p>
    <w:p w:rsidR="00C52EA7" w:rsidRPr="00A25366" w:rsidRDefault="00C52EA7" w:rsidP="00C52EA7">
      <w:pPr>
        <w:spacing w:after="0" w:line="326" w:lineRule="atLeast"/>
        <w:jc w:val="both"/>
        <w:textAlignment w:val="baseline"/>
        <w:rPr>
          <w:rFonts w:ascii="Georgia" w:eastAsia="Times New Roman" w:hAnsi="Georgia" w:cs="Times New Roman"/>
          <w:b/>
          <w:color w:val="0070C0"/>
          <w:lang w:eastAsia="it-IT"/>
        </w:rPr>
      </w:pPr>
      <w:r w:rsidRPr="00A25366">
        <w:rPr>
          <w:rFonts w:ascii="Georgia" w:eastAsia="Times New Roman" w:hAnsi="Georgia" w:cs="Times New Roman"/>
          <w:b/>
          <w:color w:val="0070C0"/>
          <w:lang w:eastAsia="it-IT"/>
        </w:rPr>
        <w:t>I rifiuti urbani hanno un costo di smaltimento di circa 150 € a tonnellata, mentre il rifiuto sanitario ancora infetto costa ben 2000 € a tonnellata. Certamente dovrà essere messo in conto l'investimento, certamente dovremo pagare del personale ma è evidente che il risparmio finale per la pubblica amministrazione è davvero strabiliante.</w:t>
      </w:r>
    </w:p>
    <w:p w:rsidR="00C52EA7" w:rsidRPr="00A25366" w:rsidRDefault="00C52EA7" w:rsidP="00C52EA7">
      <w:pPr>
        <w:spacing w:after="0" w:line="326" w:lineRule="atLeast"/>
        <w:jc w:val="both"/>
        <w:textAlignment w:val="baseline"/>
        <w:rPr>
          <w:rFonts w:ascii="Georgia" w:eastAsia="Times New Roman" w:hAnsi="Georgia" w:cs="Times New Roman"/>
          <w:b/>
          <w:color w:val="0070C0"/>
          <w:lang w:eastAsia="it-IT"/>
        </w:rPr>
      </w:pPr>
      <w:r w:rsidRPr="00A25366">
        <w:rPr>
          <w:rFonts w:ascii="Georgia" w:eastAsia="Times New Roman" w:hAnsi="Georgia" w:cs="Times New Roman"/>
          <w:b/>
          <w:color w:val="0070C0"/>
          <w:lang w:eastAsia="it-IT"/>
        </w:rPr>
        <w:t>Si riducono i rischi di movimentazione di materiale infetto che non esce più dagli ospedali</w:t>
      </w:r>
      <w:r w:rsidRPr="00A25366">
        <w:rPr>
          <w:rFonts w:ascii="Georgia" w:eastAsia="Times New Roman" w:hAnsi="Georgia" w:cs="Times New Roman"/>
          <w:color w:val="0070C0"/>
          <w:lang w:eastAsia="it-IT"/>
        </w:rPr>
        <w:t xml:space="preserve">, </w:t>
      </w:r>
      <w:r w:rsidRPr="00A25366">
        <w:rPr>
          <w:rFonts w:ascii="Georgia" w:eastAsia="Times New Roman" w:hAnsi="Georgia" w:cs="Times New Roman"/>
          <w:b/>
          <w:color w:val="0070C0"/>
          <w:lang w:eastAsia="it-IT"/>
        </w:rPr>
        <w:t>si riduce drasticamente l’impatto sui trasporti, abbattendo in maniera fondamentale le diossine provenienti dagli inceneritori che hanno un grande alimento da rifiuti, come quelli sanitari, ricchi di plastiche e di umido, un mix micidiale se avviato all’incenerimento.</w:t>
      </w:r>
    </w:p>
    <w:p w:rsidR="00510929" w:rsidRPr="005625E9" w:rsidRDefault="00C52EA7" w:rsidP="00C52EA7">
      <w:pPr>
        <w:spacing w:after="0" w:line="326" w:lineRule="atLeast"/>
        <w:jc w:val="both"/>
        <w:textAlignment w:val="baseline"/>
        <w:rPr>
          <w:rFonts w:ascii="Georgia" w:eastAsia="Times New Roman" w:hAnsi="Georgia" w:cs="Times New Roman"/>
          <w:color w:val="333333"/>
          <w:lang w:eastAsia="it-IT"/>
        </w:rPr>
      </w:pPr>
      <w:r w:rsidRPr="00C52EA7">
        <w:rPr>
          <w:rFonts w:ascii="Georgia" w:eastAsia="Times New Roman" w:hAnsi="Georgia" w:cs="Times New Roman"/>
          <w:color w:val="333333"/>
          <w:lang w:eastAsia="it-IT"/>
        </w:rPr>
        <w:t>C'è anche un altro aspetto, per alcuni, in questo paese, un “problema”, costituito dal fatto che si riducono anche le eco mafie e cambiare i capitolati di gara, facendo assumere ai direttori sanitari queste responsabilità di gestione, richiede decisioni forti e prese dall'alto. Non è giusto pretendere eroismo quando basta semplicemente mettere a gara TUTTI i sistemi di smaltimento, pretendendo il massimo di sicurezza e il massimo di risparmio anche perché ogni euro speso in più sui rifiuti é sottratto proprio alla spesa sanitaria stessa.</w:t>
      </w:r>
      <w:r w:rsidR="00A25366">
        <w:rPr>
          <w:rFonts w:ascii="Georgia" w:eastAsia="Times New Roman" w:hAnsi="Georgia" w:cs="Times New Roman"/>
          <w:color w:val="333333"/>
          <w:lang w:eastAsia="it-IT"/>
        </w:rPr>
        <w:t xml:space="preserve"> Ad </w:t>
      </w:r>
      <w:proofErr w:type="spellStart"/>
      <w:r w:rsidR="00A25366">
        <w:rPr>
          <w:rFonts w:ascii="Georgia" w:eastAsia="Times New Roman" w:hAnsi="Georgia" w:cs="Times New Roman"/>
          <w:color w:val="333333"/>
          <w:lang w:eastAsia="it-IT"/>
        </w:rPr>
        <w:t>Ecofuturo</w:t>
      </w:r>
      <w:proofErr w:type="spellEnd"/>
      <w:r w:rsidR="00A25366">
        <w:rPr>
          <w:rFonts w:ascii="Georgia" w:eastAsia="Times New Roman" w:hAnsi="Georgia" w:cs="Times New Roman"/>
          <w:color w:val="333333"/>
          <w:lang w:eastAsia="it-IT"/>
        </w:rPr>
        <w:t xml:space="preserve"> 2014 si è discusso approfonditamente sul tema e sulla tecnologia, con </w:t>
      </w:r>
      <w:r w:rsidRPr="00C52EA7">
        <w:rPr>
          <w:rFonts w:ascii="Georgia" w:eastAsia="Times New Roman" w:hAnsi="Georgia" w:cs="Times New Roman"/>
          <w:color w:val="333333"/>
          <w:lang w:eastAsia="it-IT"/>
        </w:rPr>
        <w:t xml:space="preserve">Paolo </w:t>
      </w:r>
      <w:proofErr w:type="spellStart"/>
      <w:r w:rsidRPr="00C52EA7">
        <w:rPr>
          <w:rFonts w:ascii="Georgia" w:eastAsia="Times New Roman" w:hAnsi="Georgia" w:cs="Times New Roman"/>
          <w:color w:val="333333"/>
          <w:lang w:eastAsia="it-IT"/>
        </w:rPr>
        <w:t>Pejrani</w:t>
      </w:r>
      <w:proofErr w:type="spellEnd"/>
      <w:r w:rsidRPr="00C52EA7">
        <w:rPr>
          <w:rFonts w:ascii="Georgia" w:eastAsia="Times New Roman" w:hAnsi="Georgia" w:cs="Times New Roman"/>
          <w:color w:val="333333"/>
          <w:lang w:eastAsia="it-IT"/>
        </w:rPr>
        <w:t xml:space="preserve"> titolare di </w:t>
      </w:r>
      <w:proofErr w:type="spellStart"/>
      <w:r w:rsidRPr="00C52EA7">
        <w:rPr>
          <w:rFonts w:ascii="Georgia" w:eastAsia="Times New Roman" w:hAnsi="Georgia" w:cs="Times New Roman"/>
          <w:color w:val="333333"/>
          <w:lang w:eastAsia="it-IT"/>
        </w:rPr>
        <w:t>Ompeco</w:t>
      </w:r>
      <w:proofErr w:type="spellEnd"/>
      <w:r w:rsidRPr="00C52EA7">
        <w:rPr>
          <w:rFonts w:ascii="Georgia" w:eastAsia="Times New Roman" w:hAnsi="Georgia" w:cs="Times New Roman"/>
          <w:color w:val="333333"/>
          <w:lang w:eastAsia="it-IT"/>
        </w:rPr>
        <w:t xml:space="preserve">, azienda Italiana che ha inventato il </w:t>
      </w:r>
      <w:proofErr w:type="spellStart"/>
      <w:r w:rsidRPr="00C52EA7">
        <w:rPr>
          <w:rFonts w:ascii="Georgia" w:eastAsia="Times New Roman" w:hAnsi="Georgia" w:cs="Times New Roman"/>
          <w:color w:val="333333"/>
          <w:lang w:eastAsia="it-IT"/>
        </w:rPr>
        <w:t>Converter</w:t>
      </w:r>
      <w:proofErr w:type="spellEnd"/>
      <w:r w:rsidRPr="00C52EA7">
        <w:rPr>
          <w:rFonts w:ascii="Georgia" w:eastAsia="Times New Roman" w:hAnsi="Georgia" w:cs="Times New Roman"/>
          <w:color w:val="333333"/>
          <w:lang w:eastAsia="it-IT"/>
        </w:rPr>
        <w:t xml:space="preserve"> e con Daniele Giorni della Asl di Arezzo, con Sauro </w:t>
      </w:r>
      <w:proofErr w:type="spellStart"/>
      <w:r w:rsidRPr="00C52EA7">
        <w:rPr>
          <w:rFonts w:ascii="Georgia" w:eastAsia="Times New Roman" w:hAnsi="Georgia" w:cs="Times New Roman"/>
          <w:color w:val="333333"/>
          <w:lang w:eastAsia="it-IT"/>
        </w:rPr>
        <w:t>Valentini</w:t>
      </w:r>
      <w:proofErr w:type="spellEnd"/>
      <w:r w:rsidRPr="00C52EA7">
        <w:rPr>
          <w:rFonts w:ascii="Georgia" w:eastAsia="Times New Roman" w:hAnsi="Georgia" w:cs="Times New Roman"/>
          <w:color w:val="333333"/>
          <w:lang w:eastAsia="it-IT"/>
        </w:rPr>
        <w:t xml:space="preserve"> presidente Giga</w:t>
      </w:r>
      <w:r w:rsidR="00510929">
        <w:rPr>
          <w:rFonts w:ascii="Georgia" w:eastAsia="Times New Roman" w:hAnsi="Georgia" w:cs="Times New Roman"/>
          <w:color w:val="333333"/>
          <w:lang w:eastAsia="it-IT"/>
        </w:rPr>
        <w:t xml:space="preserve">. </w:t>
      </w:r>
      <w:r w:rsidR="00510929" w:rsidRPr="005625E9">
        <w:rPr>
          <w:rFonts w:ascii="Georgia" w:eastAsia="Times New Roman" w:hAnsi="Georgia" w:cs="Times New Roman"/>
          <w:color w:val="333333"/>
          <w:lang w:eastAsia="it-IT"/>
        </w:rPr>
        <w:t xml:space="preserve">La </w:t>
      </w:r>
      <w:r w:rsidR="00510929" w:rsidRPr="005625E9">
        <w:rPr>
          <w:rFonts w:ascii="Georgia" w:eastAsia="Times New Roman" w:hAnsi="Georgia" w:cs="Times New Roman"/>
          <w:color w:val="333333"/>
          <w:lang w:eastAsia="it-IT"/>
        </w:rPr>
        <w:lastRenderedPageBreak/>
        <w:t>tecnologia OMPECO è stata inserita da UNEP (</w:t>
      </w:r>
      <w:proofErr w:type="spellStart"/>
      <w:r w:rsidR="00510929" w:rsidRPr="005625E9">
        <w:rPr>
          <w:rFonts w:ascii="Georgia" w:eastAsia="Times New Roman" w:hAnsi="Georgia" w:cs="Times New Roman"/>
          <w:color w:val="333333"/>
          <w:lang w:eastAsia="it-IT"/>
        </w:rPr>
        <w:t>United</w:t>
      </w:r>
      <w:proofErr w:type="spellEnd"/>
      <w:r w:rsidR="00510929" w:rsidRPr="005625E9">
        <w:rPr>
          <w:rFonts w:ascii="Georgia" w:eastAsia="Times New Roman" w:hAnsi="Georgia" w:cs="Times New Roman"/>
          <w:color w:val="333333"/>
          <w:lang w:eastAsia="it-IT"/>
        </w:rPr>
        <w:t xml:space="preserve"> </w:t>
      </w:r>
      <w:proofErr w:type="spellStart"/>
      <w:r w:rsidR="00510929" w:rsidRPr="005625E9">
        <w:rPr>
          <w:rFonts w:ascii="Georgia" w:eastAsia="Times New Roman" w:hAnsi="Georgia" w:cs="Times New Roman"/>
          <w:color w:val="333333"/>
          <w:lang w:eastAsia="it-IT"/>
        </w:rPr>
        <w:t>Nations</w:t>
      </w:r>
      <w:proofErr w:type="spellEnd"/>
      <w:r w:rsidR="00510929" w:rsidRPr="005625E9">
        <w:rPr>
          <w:rFonts w:ascii="Georgia" w:eastAsia="Times New Roman" w:hAnsi="Georgia" w:cs="Times New Roman"/>
          <w:color w:val="333333"/>
          <w:lang w:eastAsia="it-IT"/>
        </w:rPr>
        <w:t xml:space="preserve"> </w:t>
      </w:r>
      <w:proofErr w:type="spellStart"/>
      <w:r w:rsidR="00510929" w:rsidRPr="005625E9">
        <w:rPr>
          <w:rFonts w:ascii="Georgia" w:eastAsia="Times New Roman" w:hAnsi="Georgia" w:cs="Times New Roman"/>
          <w:color w:val="333333"/>
          <w:lang w:eastAsia="it-IT"/>
        </w:rPr>
        <w:t>Environment</w:t>
      </w:r>
      <w:proofErr w:type="spellEnd"/>
      <w:r w:rsidR="00510929" w:rsidRPr="005625E9">
        <w:rPr>
          <w:rFonts w:ascii="Georgia" w:eastAsia="Times New Roman" w:hAnsi="Georgia" w:cs="Times New Roman"/>
          <w:color w:val="333333"/>
          <w:lang w:eastAsia="it-IT"/>
        </w:rPr>
        <w:t xml:space="preserve"> </w:t>
      </w:r>
      <w:proofErr w:type="spellStart"/>
      <w:r w:rsidR="00510929" w:rsidRPr="005625E9">
        <w:rPr>
          <w:rFonts w:ascii="Georgia" w:eastAsia="Times New Roman" w:hAnsi="Georgia" w:cs="Times New Roman"/>
          <w:color w:val="333333"/>
          <w:lang w:eastAsia="it-IT"/>
        </w:rPr>
        <w:t>Programme</w:t>
      </w:r>
      <w:proofErr w:type="spellEnd"/>
      <w:r w:rsidR="00510929" w:rsidRPr="005625E9">
        <w:rPr>
          <w:rFonts w:ascii="Georgia" w:eastAsia="Times New Roman" w:hAnsi="Georgia" w:cs="Times New Roman"/>
          <w:color w:val="333333"/>
          <w:lang w:eastAsia="it-IT"/>
        </w:rPr>
        <w:t>), all’interno del “</w:t>
      </w:r>
      <w:proofErr w:type="spellStart"/>
      <w:r w:rsidR="00510929" w:rsidRPr="005625E9">
        <w:rPr>
          <w:rFonts w:ascii="Georgia" w:eastAsia="Times New Roman" w:hAnsi="Georgia" w:cs="Times New Roman"/>
          <w:color w:val="333333"/>
          <w:lang w:eastAsia="it-IT"/>
        </w:rPr>
        <w:t>Compendium</w:t>
      </w:r>
      <w:proofErr w:type="spellEnd"/>
      <w:r w:rsidR="00510929" w:rsidRPr="005625E9">
        <w:rPr>
          <w:rFonts w:ascii="Georgia" w:eastAsia="Times New Roman" w:hAnsi="Georgia" w:cs="Times New Roman"/>
          <w:color w:val="333333"/>
          <w:lang w:eastAsia="it-IT"/>
        </w:rPr>
        <w:t xml:space="preserve"> </w:t>
      </w:r>
      <w:proofErr w:type="spellStart"/>
      <w:r w:rsidR="00510929" w:rsidRPr="005625E9">
        <w:rPr>
          <w:rFonts w:ascii="Georgia" w:eastAsia="Times New Roman" w:hAnsi="Georgia" w:cs="Times New Roman"/>
          <w:color w:val="333333"/>
          <w:lang w:eastAsia="it-IT"/>
        </w:rPr>
        <w:t>of</w:t>
      </w:r>
      <w:proofErr w:type="spellEnd"/>
      <w:r w:rsidR="00510929" w:rsidRPr="005625E9">
        <w:rPr>
          <w:rFonts w:ascii="Georgia" w:eastAsia="Times New Roman" w:hAnsi="Georgia" w:cs="Times New Roman"/>
          <w:color w:val="333333"/>
          <w:lang w:eastAsia="it-IT"/>
        </w:rPr>
        <w:t xml:space="preserve"> Technologies </w:t>
      </w:r>
      <w:proofErr w:type="spellStart"/>
      <w:r w:rsidR="00510929" w:rsidRPr="005625E9">
        <w:rPr>
          <w:rFonts w:ascii="Georgia" w:eastAsia="Times New Roman" w:hAnsi="Georgia" w:cs="Times New Roman"/>
          <w:color w:val="333333"/>
          <w:lang w:eastAsia="it-IT"/>
        </w:rPr>
        <w:t>for</w:t>
      </w:r>
      <w:proofErr w:type="spellEnd"/>
      <w:r w:rsidR="00510929" w:rsidRPr="005625E9">
        <w:rPr>
          <w:rFonts w:ascii="Georgia" w:eastAsia="Times New Roman" w:hAnsi="Georgia" w:cs="Times New Roman"/>
          <w:color w:val="333333"/>
          <w:lang w:eastAsia="it-IT"/>
        </w:rPr>
        <w:t xml:space="preserve"> Treatment/</w:t>
      </w:r>
      <w:proofErr w:type="spellStart"/>
      <w:r w:rsidR="00510929" w:rsidRPr="005625E9">
        <w:rPr>
          <w:rFonts w:ascii="Georgia" w:eastAsia="Times New Roman" w:hAnsi="Georgia" w:cs="Times New Roman"/>
          <w:color w:val="333333"/>
          <w:lang w:eastAsia="it-IT"/>
        </w:rPr>
        <w:t>Destruction</w:t>
      </w:r>
      <w:proofErr w:type="spellEnd"/>
      <w:r w:rsidR="00510929" w:rsidRPr="005625E9">
        <w:rPr>
          <w:rFonts w:ascii="Georgia" w:eastAsia="Times New Roman" w:hAnsi="Georgia" w:cs="Times New Roman"/>
          <w:color w:val="333333"/>
          <w:lang w:eastAsia="it-IT"/>
        </w:rPr>
        <w:t xml:space="preserve"> </w:t>
      </w:r>
      <w:proofErr w:type="spellStart"/>
      <w:r w:rsidR="00510929" w:rsidRPr="005625E9">
        <w:rPr>
          <w:rFonts w:ascii="Georgia" w:eastAsia="Times New Roman" w:hAnsi="Georgia" w:cs="Times New Roman"/>
          <w:color w:val="333333"/>
          <w:lang w:eastAsia="it-IT"/>
        </w:rPr>
        <w:t>of</w:t>
      </w:r>
      <w:proofErr w:type="spellEnd"/>
      <w:r w:rsidR="00510929" w:rsidRPr="005625E9">
        <w:rPr>
          <w:rFonts w:ascii="Georgia" w:eastAsia="Times New Roman" w:hAnsi="Georgia" w:cs="Times New Roman"/>
          <w:color w:val="333333"/>
          <w:lang w:eastAsia="it-IT"/>
        </w:rPr>
        <w:t xml:space="preserve"> </w:t>
      </w:r>
      <w:proofErr w:type="spellStart"/>
      <w:r w:rsidR="00510929" w:rsidRPr="005625E9">
        <w:rPr>
          <w:rFonts w:ascii="Georgia" w:eastAsia="Times New Roman" w:hAnsi="Georgia" w:cs="Times New Roman"/>
          <w:color w:val="333333"/>
          <w:lang w:eastAsia="it-IT"/>
        </w:rPr>
        <w:t>Healthcare</w:t>
      </w:r>
      <w:proofErr w:type="spellEnd"/>
      <w:r w:rsidR="00510929" w:rsidRPr="005625E9">
        <w:rPr>
          <w:rFonts w:ascii="Georgia" w:eastAsia="Times New Roman" w:hAnsi="Georgia" w:cs="Times New Roman"/>
          <w:color w:val="333333"/>
          <w:lang w:eastAsia="it-IT"/>
        </w:rPr>
        <w:t xml:space="preserve"> </w:t>
      </w:r>
      <w:proofErr w:type="spellStart"/>
      <w:r w:rsidR="00510929" w:rsidRPr="005625E9">
        <w:rPr>
          <w:rFonts w:ascii="Georgia" w:eastAsia="Times New Roman" w:hAnsi="Georgia" w:cs="Times New Roman"/>
          <w:color w:val="333333"/>
          <w:lang w:eastAsia="it-IT"/>
        </w:rPr>
        <w:t>Waste</w:t>
      </w:r>
      <w:proofErr w:type="spellEnd"/>
      <w:r w:rsidR="00510929" w:rsidRPr="005625E9">
        <w:rPr>
          <w:rFonts w:ascii="Georgia" w:eastAsia="Times New Roman" w:hAnsi="Georgia" w:cs="Times New Roman"/>
          <w:color w:val="333333"/>
          <w:lang w:eastAsia="it-IT"/>
        </w:rPr>
        <w:t>”</w:t>
      </w:r>
      <w:r w:rsidR="005625E9" w:rsidRPr="005625E9">
        <w:rPr>
          <w:rFonts w:ascii="Georgia" w:eastAsia="Times New Roman" w:hAnsi="Georgia" w:cs="Times New Roman"/>
          <w:color w:val="333333"/>
          <w:lang w:eastAsia="it-IT"/>
        </w:rPr>
        <w:t xml:space="preserve"> edizione 2012 </w:t>
      </w:r>
      <w:hyperlink r:id="rId141" w:history="1">
        <w:r w:rsidR="00510929" w:rsidRPr="005625E9">
          <w:rPr>
            <w:rStyle w:val="Collegamentoipertestuale"/>
            <w:rFonts w:ascii="Georgia" w:eastAsia="Times New Roman" w:hAnsi="Georgia" w:cs="Times New Roman"/>
            <w:lang w:eastAsia="it-IT"/>
          </w:rPr>
          <w:t>http://www.unep.org/ietc/Portals/136/News/Publication%20of%20Healthcare%20Waste%20compendium%20of%20technologies/Compendium_Technologies_for_Treatment_Destruction_of_Healthcare_Waste_2012.pdf</w:t>
        </w:r>
      </w:hyperlink>
      <w:r w:rsidR="00510929" w:rsidRPr="005625E9">
        <w:rPr>
          <w:rFonts w:ascii="Georgia" w:eastAsia="Times New Roman" w:hAnsi="Georgia" w:cs="Times New Roman"/>
          <w:color w:val="333333"/>
          <w:lang w:eastAsia="it-IT"/>
        </w:rPr>
        <w:t xml:space="preserve"> </w:t>
      </w:r>
    </w:p>
    <w:p w:rsidR="00510929" w:rsidRPr="005625E9" w:rsidRDefault="00510929" w:rsidP="00C52EA7">
      <w:pPr>
        <w:spacing w:after="0" w:line="326" w:lineRule="atLeast"/>
        <w:jc w:val="both"/>
        <w:textAlignment w:val="baseline"/>
        <w:rPr>
          <w:rFonts w:ascii="Georgia" w:eastAsia="Times New Roman" w:hAnsi="Georgia" w:cs="Times New Roman"/>
          <w:color w:val="333333"/>
          <w:lang w:eastAsia="it-IT"/>
        </w:rPr>
      </w:pPr>
    </w:p>
    <w:p w:rsidR="00C52EA7" w:rsidRPr="00C52EA7" w:rsidRDefault="00A25366" w:rsidP="00C52EA7">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color w:val="333333"/>
          <w:lang w:eastAsia="it-IT"/>
        </w:rPr>
        <w:t xml:space="preserve">La </w:t>
      </w:r>
      <w:r w:rsidR="00C52EA7" w:rsidRPr="00C52EA7">
        <w:rPr>
          <w:rFonts w:ascii="Georgia" w:eastAsia="Times New Roman" w:hAnsi="Georgia" w:cs="Times New Roman"/>
          <w:color w:val="333333"/>
          <w:lang w:eastAsia="it-IT"/>
        </w:rPr>
        <w:t xml:space="preserve">commissione Sanità </w:t>
      </w:r>
      <w:r>
        <w:rPr>
          <w:rFonts w:ascii="Georgia" w:eastAsia="Times New Roman" w:hAnsi="Georgia" w:cs="Times New Roman"/>
          <w:color w:val="333333"/>
          <w:lang w:eastAsia="it-IT"/>
        </w:rPr>
        <w:t xml:space="preserve">della Regione Toscana ha organizzato qualche tempo fa </w:t>
      </w:r>
      <w:r w:rsidR="00C52EA7" w:rsidRPr="00C52EA7">
        <w:rPr>
          <w:rFonts w:ascii="Georgia" w:eastAsia="Times New Roman" w:hAnsi="Georgia" w:cs="Times New Roman"/>
          <w:color w:val="333333"/>
          <w:lang w:eastAsia="it-IT"/>
        </w:rPr>
        <w:t>un convegno e il CNR di Pisa uno studio, analizzando l'applicazione del sistema per tre mesi presso l'Ospedale pediatrico di Massa e ottenendo risultati assolutamente in linea con le promesse, certificandone l'applicabilità ed inserendo così</w:t>
      </w:r>
      <w:r>
        <w:rPr>
          <w:rFonts w:ascii="Georgia" w:eastAsia="Times New Roman" w:hAnsi="Georgia" w:cs="Times New Roman"/>
          <w:color w:val="333333"/>
          <w:lang w:eastAsia="it-IT"/>
        </w:rPr>
        <w:t xml:space="preserve"> a pieno titolo</w:t>
      </w:r>
      <w:r w:rsidR="00C52EA7" w:rsidRPr="00C52EA7">
        <w:rPr>
          <w:rFonts w:ascii="Georgia" w:eastAsia="Times New Roman" w:hAnsi="Georgia" w:cs="Times New Roman"/>
          <w:color w:val="333333"/>
          <w:lang w:eastAsia="it-IT"/>
        </w:rPr>
        <w:t xml:space="preserve"> la sterilizzazione nel piano sanitario regionale.</w:t>
      </w:r>
    </w:p>
    <w:p w:rsidR="000A65D1" w:rsidRPr="00076828" w:rsidRDefault="000A65D1" w:rsidP="00076828">
      <w:pPr>
        <w:spacing w:after="0" w:line="326" w:lineRule="atLeast"/>
        <w:jc w:val="both"/>
        <w:textAlignment w:val="baseline"/>
        <w:rPr>
          <w:rFonts w:ascii="Georgia" w:eastAsia="Times New Roman" w:hAnsi="Georgia" w:cs="Times New Roman"/>
          <w:color w:val="333333"/>
          <w:lang w:eastAsia="it-IT"/>
        </w:rPr>
      </w:pPr>
    </w:p>
    <w:p w:rsidR="00B20B1A" w:rsidRDefault="008C369B">
      <w:hyperlink r:id="rId142" w:history="1">
        <w:r w:rsidR="00B20B1A" w:rsidRPr="00084396">
          <w:rPr>
            <w:rStyle w:val="Collegamentoipertestuale"/>
          </w:rPr>
          <w:t>https://www.youtube.com/watch?v=aSBW1Owhm1I</w:t>
        </w:r>
      </w:hyperlink>
    </w:p>
    <w:p w:rsidR="00B20B1A" w:rsidRPr="00A25366" w:rsidRDefault="00B20B1A" w:rsidP="00A25366">
      <w:pPr>
        <w:spacing w:after="0" w:line="326" w:lineRule="atLeast"/>
        <w:jc w:val="both"/>
        <w:textAlignment w:val="baseline"/>
        <w:rPr>
          <w:rFonts w:ascii="Georgia" w:eastAsia="Times New Roman" w:hAnsi="Georgia" w:cs="Times New Roman"/>
          <w:color w:val="333333"/>
          <w:lang w:eastAsia="it-IT"/>
        </w:rPr>
      </w:pPr>
      <w:r w:rsidRPr="00A25366">
        <w:rPr>
          <w:rFonts w:ascii="Georgia" w:eastAsia="Times New Roman" w:hAnsi="Georgia" w:cs="Times New Roman"/>
          <w:color w:val="333333"/>
          <w:lang w:eastAsia="it-IT"/>
        </w:rPr>
        <w:t>e un video generale che ci introduce alla tecnologia che vanta numerose installazioni in tutto il mondo</w:t>
      </w:r>
    </w:p>
    <w:p w:rsidR="00B20B1A" w:rsidRDefault="008C369B">
      <w:hyperlink r:id="rId143" w:history="1">
        <w:r w:rsidR="00B20B1A" w:rsidRPr="00084396">
          <w:rPr>
            <w:rStyle w:val="Collegamentoipertestuale"/>
          </w:rPr>
          <w:t>https://www.youtube.com/watch?v=WtbcG7hBF_o</w:t>
        </w:r>
      </w:hyperlink>
    </w:p>
    <w:p w:rsidR="00B20B1A" w:rsidRDefault="00B20B1A"/>
    <w:p w:rsidR="00422572" w:rsidRDefault="009D6E11" w:rsidP="00422572">
      <w:pPr>
        <w:rPr>
          <w:rFonts w:ascii="Tahoma" w:hAnsi="Tahoma" w:cs="Tahoma"/>
          <w:b/>
          <w:sz w:val="28"/>
          <w:szCs w:val="28"/>
        </w:rPr>
      </w:pPr>
      <w:r>
        <w:rPr>
          <w:rFonts w:ascii="Tahoma" w:hAnsi="Tahoma" w:cs="Tahoma"/>
          <w:b/>
          <w:sz w:val="28"/>
          <w:szCs w:val="28"/>
        </w:rPr>
        <w:t>7</w:t>
      </w:r>
      <w:r w:rsidR="00422572">
        <w:rPr>
          <w:rFonts w:ascii="Tahoma" w:hAnsi="Tahoma" w:cs="Tahoma"/>
          <w:b/>
          <w:sz w:val="28"/>
          <w:szCs w:val="28"/>
        </w:rPr>
        <w:t>.2</w:t>
      </w:r>
      <w:r w:rsidR="00422572" w:rsidRPr="00D602F9">
        <w:rPr>
          <w:rFonts w:ascii="Tahoma" w:hAnsi="Tahoma" w:cs="Tahoma"/>
          <w:b/>
          <w:sz w:val="28"/>
          <w:szCs w:val="28"/>
        </w:rPr>
        <w:t xml:space="preserve"> </w:t>
      </w:r>
      <w:proofErr w:type="spellStart"/>
      <w:r w:rsidR="00422572">
        <w:rPr>
          <w:rFonts w:ascii="Tahoma" w:hAnsi="Tahoma" w:cs="Tahoma"/>
          <w:b/>
          <w:sz w:val="28"/>
          <w:szCs w:val="28"/>
        </w:rPr>
        <w:t>Bioessiccazione</w:t>
      </w:r>
      <w:proofErr w:type="spellEnd"/>
      <w:r w:rsidR="00422572">
        <w:rPr>
          <w:rFonts w:ascii="Tahoma" w:hAnsi="Tahoma" w:cs="Tahoma"/>
          <w:b/>
          <w:sz w:val="28"/>
          <w:szCs w:val="28"/>
        </w:rPr>
        <w:t xml:space="preserve"> di rifiuti solidi urbani</w:t>
      </w:r>
      <w:r w:rsidR="00422572" w:rsidRPr="000A65D1">
        <w:rPr>
          <w:rFonts w:ascii="Tahoma" w:hAnsi="Tahoma" w:cs="Tahoma"/>
          <w:b/>
          <w:sz w:val="28"/>
          <w:szCs w:val="28"/>
        </w:rPr>
        <w:t xml:space="preserve"> (</w:t>
      </w:r>
      <w:r w:rsidR="00422572">
        <w:rPr>
          <w:rFonts w:ascii="Tahoma" w:hAnsi="Tahoma" w:cs="Tahoma"/>
          <w:b/>
          <w:sz w:val="28"/>
          <w:szCs w:val="28"/>
        </w:rPr>
        <w:t>BIOASE)</w:t>
      </w:r>
    </w:p>
    <w:p w:rsidR="00422572" w:rsidRPr="00431090" w:rsidRDefault="00422572" w:rsidP="00431090">
      <w:pPr>
        <w:spacing w:after="0" w:line="326" w:lineRule="atLeast"/>
        <w:jc w:val="both"/>
        <w:textAlignment w:val="baseline"/>
        <w:rPr>
          <w:rFonts w:ascii="Georgia" w:eastAsia="Times New Roman" w:hAnsi="Georgia" w:cs="Times New Roman"/>
          <w:color w:val="333333"/>
          <w:lang w:eastAsia="it-IT"/>
        </w:rPr>
      </w:pPr>
      <w:r w:rsidRPr="00431090">
        <w:rPr>
          <w:rFonts w:ascii="Georgia" w:eastAsia="Times New Roman" w:hAnsi="Georgia" w:cs="Times New Roman"/>
          <w:color w:val="333333"/>
          <w:lang w:eastAsia="it-IT"/>
        </w:rPr>
        <w:t xml:space="preserve">Voluto da </w:t>
      </w:r>
      <w:proofErr w:type="spellStart"/>
      <w:r w:rsidRPr="00A25366">
        <w:rPr>
          <w:rFonts w:ascii="Georgia" w:eastAsia="Times New Roman" w:hAnsi="Georgia" w:cs="Times New Roman"/>
          <w:b/>
          <w:color w:val="333333"/>
          <w:lang w:eastAsia="it-IT"/>
        </w:rPr>
        <w:t>Secam</w:t>
      </w:r>
      <w:proofErr w:type="spellEnd"/>
      <w:r w:rsidRPr="00A25366">
        <w:rPr>
          <w:rFonts w:ascii="Georgia" w:eastAsia="Times New Roman" w:hAnsi="Georgia" w:cs="Times New Roman"/>
          <w:b/>
          <w:color w:val="333333"/>
          <w:lang w:eastAsia="it-IT"/>
        </w:rPr>
        <w:t>,</w:t>
      </w:r>
      <w:r w:rsidRPr="00431090">
        <w:rPr>
          <w:rFonts w:ascii="Georgia" w:eastAsia="Times New Roman" w:hAnsi="Georgia" w:cs="Times New Roman"/>
          <w:color w:val="333333"/>
          <w:lang w:eastAsia="it-IT"/>
        </w:rPr>
        <w:t xml:space="preserve"> realizzato da </w:t>
      </w:r>
      <w:proofErr w:type="spellStart"/>
      <w:r w:rsidRPr="00431090">
        <w:rPr>
          <w:rFonts w:ascii="Georgia" w:eastAsia="Times New Roman" w:hAnsi="Georgia" w:cs="Times New Roman"/>
          <w:color w:val="333333"/>
          <w:lang w:eastAsia="it-IT"/>
        </w:rPr>
        <w:t>Ecodeco</w:t>
      </w:r>
      <w:proofErr w:type="spellEnd"/>
      <w:r w:rsidRPr="00431090">
        <w:rPr>
          <w:rFonts w:ascii="Georgia" w:eastAsia="Times New Roman" w:hAnsi="Georgia" w:cs="Times New Roman"/>
          <w:color w:val="333333"/>
          <w:lang w:eastAsia="it-IT"/>
        </w:rPr>
        <w:t xml:space="preserve"> e gestito da </w:t>
      </w:r>
      <w:proofErr w:type="spellStart"/>
      <w:r w:rsidRPr="00431090">
        <w:rPr>
          <w:rFonts w:ascii="Georgia" w:eastAsia="Times New Roman" w:hAnsi="Georgia" w:cs="Times New Roman"/>
          <w:color w:val="333333"/>
          <w:lang w:eastAsia="it-IT"/>
        </w:rPr>
        <w:t>Bioase</w:t>
      </w:r>
      <w:proofErr w:type="spellEnd"/>
      <w:r w:rsidRPr="00431090">
        <w:rPr>
          <w:rFonts w:ascii="Georgia" w:eastAsia="Times New Roman" w:hAnsi="Georgia" w:cs="Times New Roman"/>
          <w:color w:val="333333"/>
          <w:lang w:eastAsia="it-IT"/>
        </w:rPr>
        <w:t xml:space="preserve">, società partecipata dalle stesse </w:t>
      </w:r>
      <w:proofErr w:type="spellStart"/>
      <w:r w:rsidRPr="00431090">
        <w:rPr>
          <w:rFonts w:ascii="Georgia" w:eastAsia="Times New Roman" w:hAnsi="Georgia" w:cs="Times New Roman"/>
          <w:color w:val="333333"/>
          <w:lang w:eastAsia="it-IT"/>
        </w:rPr>
        <w:t>Secam</w:t>
      </w:r>
      <w:proofErr w:type="spellEnd"/>
      <w:r w:rsidRPr="00431090">
        <w:rPr>
          <w:rFonts w:ascii="Georgia" w:eastAsia="Times New Roman" w:hAnsi="Georgia" w:cs="Times New Roman"/>
          <w:color w:val="333333"/>
          <w:lang w:eastAsia="it-IT"/>
        </w:rPr>
        <w:t xml:space="preserve"> ed </w:t>
      </w:r>
      <w:proofErr w:type="spellStart"/>
      <w:r w:rsidRPr="00431090">
        <w:rPr>
          <w:rFonts w:ascii="Georgia" w:eastAsia="Times New Roman" w:hAnsi="Georgia" w:cs="Times New Roman"/>
          <w:color w:val="333333"/>
          <w:lang w:eastAsia="it-IT"/>
        </w:rPr>
        <w:t>Ecodeco</w:t>
      </w:r>
      <w:proofErr w:type="spellEnd"/>
      <w:r w:rsidRPr="00431090">
        <w:rPr>
          <w:rFonts w:ascii="Georgia" w:eastAsia="Times New Roman" w:hAnsi="Georgia" w:cs="Times New Roman"/>
          <w:color w:val="333333"/>
          <w:lang w:eastAsia="it-IT"/>
        </w:rPr>
        <w:t xml:space="preserve"> unitamente ad </w:t>
      </w:r>
      <w:proofErr w:type="spellStart"/>
      <w:r w:rsidRPr="00431090">
        <w:rPr>
          <w:rFonts w:ascii="Georgia" w:eastAsia="Times New Roman" w:hAnsi="Georgia" w:cs="Times New Roman"/>
          <w:color w:val="333333"/>
          <w:lang w:eastAsia="it-IT"/>
        </w:rPr>
        <w:t>Amsa</w:t>
      </w:r>
      <w:proofErr w:type="spellEnd"/>
      <w:r w:rsidRPr="00431090">
        <w:rPr>
          <w:rFonts w:ascii="Georgia" w:eastAsia="Times New Roman" w:hAnsi="Georgia" w:cs="Times New Roman"/>
          <w:color w:val="333333"/>
          <w:lang w:eastAsia="it-IT"/>
        </w:rPr>
        <w:t xml:space="preserve">, è attivo dal 2012 un impianto di </w:t>
      </w:r>
      <w:proofErr w:type="spellStart"/>
      <w:r w:rsidRPr="00431090">
        <w:rPr>
          <w:rFonts w:ascii="Georgia" w:eastAsia="Times New Roman" w:hAnsi="Georgia" w:cs="Times New Roman"/>
          <w:color w:val="333333"/>
          <w:lang w:eastAsia="it-IT"/>
        </w:rPr>
        <w:t>bioessiccazione</w:t>
      </w:r>
      <w:proofErr w:type="spellEnd"/>
      <w:r w:rsidRPr="00431090">
        <w:rPr>
          <w:rFonts w:ascii="Georgia" w:eastAsia="Times New Roman" w:hAnsi="Georgia" w:cs="Times New Roman"/>
          <w:color w:val="333333"/>
          <w:lang w:eastAsia="it-IT"/>
        </w:rPr>
        <w:t xml:space="preserve"> dei rifiuti solidi urbani. Il </w:t>
      </w:r>
      <w:proofErr w:type="spellStart"/>
      <w:r w:rsidRPr="00431090">
        <w:rPr>
          <w:rFonts w:ascii="Georgia" w:eastAsia="Times New Roman" w:hAnsi="Georgia" w:cs="Times New Roman"/>
          <w:color w:val="333333"/>
          <w:lang w:eastAsia="it-IT"/>
        </w:rPr>
        <w:t>bioessiccatore</w:t>
      </w:r>
      <w:proofErr w:type="spellEnd"/>
      <w:r w:rsidRPr="00431090">
        <w:rPr>
          <w:rFonts w:ascii="Georgia" w:eastAsia="Times New Roman" w:hAnsi="Georgia" w:cs="Times New Roman"/>
          <w:color w:val="333333"/>
          <w:lang w:eastAsia="it-IT"/>
        </w:rPr>
        <w:t xml:space="preserve"> è posizionato presso la grande struttura </w:t>
      </w:r>
      <w:proofErr w:type="spellStart"/>
      <w:r w:rsidRPr="00431090">
        <w:rPr>
          <w:rFonts w:ascii="Georgia" w:eastAsia="Times New Roman" w:hAnsi="Georgia" w:cs="Times New Roman"/>
          <w:color w:val="333333"/>
          <w:lang w:eastAsia="it-IT"/>
        </w:rPr>
        <w:t>Secam</w:t>
      </w:r>
      <w:proofErr w:type="spellEnd"/>
      <w:r w:rsidRPr="00431090">
        <w:rPr>
          <w:rFonts w:ascii="Georgia" w:eastAsia="Times New Roman" w:hAnsi="Georgia" w:cs="Times New Roman"/>
          <w:color w:val="333333"/>
          <w:lang w:eastAsia="it-IT"/>
        </w:rPr>
        <w:t xml:space="preserve"> di </w:t>
      </w:r>
      <w:proofErr w:type="spellStart"/>
      <w:r w:rsidRPr="00431090">
        <w:rPr>
          <w:rFonts w:ascii="Georgia" w:eastAsia="Times New Roman" w:hAnsi="Georgia" w:cs="Times New Roman"/>
          <w:color w:val="333333"/>
          <w:lang w:eastAsia="it-IT"/>
        </w:rPr>
        <w:t>Cedrasco</w:t>
      </w:r>
      <w:proofErr w:type="spellEnd"/>
      <w:r w:rsidRPr="00431090">
        <w:rPr>
          <w:rFonts w:ascii="Georgia" w:eastAsia="Times New Roman" w:hAnsi="Georgia" w:cs="Times New Roman"/>
          <w:color w:val="333333"/>
          <w:lang w:eastAsia="it-IT"/>
        </w:rPr>
        <w:t xml:space="preserve"> alla quale affluiscono tutti i rifiuti della provincia di Sondrio, occupa circa 7.000 metri quadrati e può trattare fino a un massimo di 45.000 tonnellate/anno di rifiuti solidi urbani e assimilabili agli urbani.</w:t>
      </w:r>
    </w:p>
    <w:p w:rsidR="00B20B1A" w:rsidRDefault="00B20B1A" w:rsidP="00422572">
      <w:r w:rsidRPr="00B20B1A">
        <w:rPr>
          <w:noProof/>
          <w:lang w:eastAsia="it-IT"/>
        </w:rPr>
        <w:drawing>
          <wp:inline distT="0" distB="0" distL="0" distR="0">
            <wp:extent cx="3466022" cy="1934525"/>
            <wp:effectExtent l="19050" t="0" r="1078" b="0"/>
            <wp:docPr id="7" name="Immagine 48" descr="bioessiccatore est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ioessiccatore esterno"/>
                    <pic:cNvPicPr>
                      <a:picLocks noChangeAspect="1" noChangeArrowheads="1"/>
                    </pic:cNvPicPr>
                  </pic:nvPicPr>
                  <pic:blipFill>
                    <a:blip r:embed="rId144" cstate="print"/>
                    <a:srcRect/>
                    <a:stretch>
                      <a:fillRect/>
                    </a:stretch>
                  </pic:blipFill>
                  <pic:spPr bwMode="auto">
                    <a:xfrm>
                      <a:off x="0" y="0"/>
                      <a:ext cx="3467313" cy="1935245"/>
                    </a:xfrm>
                    <a:prstGeom prst="rect">
                      <a:avLst/>
                    </a:prstGeom>
                    <a:noFill/>
                    <a:ln w="9525">
                      <a:noFill/>
                      <a:miter lim="800000"/>
                      <a:headEnd/>
                      <a:tailEnd/>
                    </a:ln>
                  </pic:spPr>
                </pic:pic>
              </a:graphicData>
            </a:graphic>
          </wp:inline>
        </w:drawing>
      </w:r>
    </w:p>
    <w:p w:rsidR="00B20B1A" w:rsidRDefault="00B20B1A" w:rsidP="00422572"/>
    <w:p w:rsidR="00422572" w:rsidRPr="00A25366" w:rsidRDefault="00422572" w:rsidP="00A25366">
      <w:pPr>
        <w:jc w:val="both"/>
        <w:rPr>
          <w:rFonts w:ascii="Georgia" w:eastAsia="Times New Roman" w:hAnsi="Georgia" w:cs="Times New Roman"/>
          <w:b/>
          <w:color w:val="333333"/>
          <w:lang w:eastAsia="it-IT"/>
        </w:rPr>
      </w:pPr>
      <w:r w:rsidRPr="00A25366">
        <w:rPr>
          <w:rFonts w:ascii="Georgia" w:eastAsia="Times New Roman" w:hAnsi="Georgia" w:cs="Times New Roman"/>
          <w:b/>
          <w:color w:val="333333"/>
          <w:lang w:eastAsia="it-IT"/>
        </w:rPr>
        <w:t>COSA FA E COME FUNZIONA IL BIOESSICCATORE</w:t>
      </w:r>
    </w:p>
    <w:p w:rsidR="00422572" w:rsidRPr="00431090" w:rsidRDefault="00422572" w:rsidP="00B20B1A">
      <w:pPr>
        <w:jc w:val="both"/>
        <w:rPr>
          <w:rFonts w:ascii="Georgia" w:eastAsia="Times New Roman" w:hAnsi="Georgia" w:cs="Times New Roman"/>
          <w:color w:val="333333"/>
          <w:lang w:eastAsia="it-IT"/>
        </w:rPr>
      </w:pPr>
      <w:r w:rsidRPr="00431090">
        <w:rPr>
          <w:rFonts w:ascii="Georgia" w:eastAsia="Times New Roman" w:hAnsi="Georgia" w:cs="Times New Roman"/>
          <w:color w:val="333333"/>
          <w:lang w:eastAsia="it-IT"/>
        </w:rPr>
        <w:t xml:space="preserve">I rifiuti solidi urbani raccolti nei 78 comuni di Valtellina e </w:t>
      </w:r>
      <w:proofErr w:type="spellStart"/>
      <w:r w:rsidRPr="00431090">
        <w:rPr>
          <w:rFonts w:ascii="Georgia" w:eastAsia="Times New Roman" w:hAnsi="Georgia" w:cs="Times New Roman"/>
          <w:color w:val="333333"/>
          <w:lang w:eastAsia="it-IT"/>
        </w:rPr>
        <w:t>Valchiavenna</w:t>
      </w:r>
      <w:proofErr w:type="spellEnd"/>
      <w:r w:rsidRPr="00431090">
        <w:rPr>
          <w:rFonts w:ascii="Georgia" w:eastAsia="Times New Roman" w:hAnsi="Georgia" w:cs="Times New Roman"/>
          <w:color w:val="333333"/>
          <w:lang w:eastAsia="it-IT"/>
        </w:rPr>
        <w:t xml:space="preserve"> vengono trasportati al centro provinciale di conferimento di </w:t>
      </w:r>
      <w:proofErr w:type="spellStart"/>
      <w:r w:rsidRPr="00431090">
        <w:rPr>
          <w:rFonts w:ascii="Georgia" w:eastAsia="Times New Roman" w:hAnsi="Georgia" w:cs="Times New Roman"/>
          <w:color w:val="333333"/>
          <w:lang w:eastAsia="it-IT"/>
        </w:rPr>
        <w:t>Cedrasco</w:t>
      </w:r>
      <w:proofErr w:type="spellEnd"/>
      <w:r w:rsidRPr="00431090">
        <w:rPr>
          <w:rFonts w:ascii="Georgia" w:eastAsia="Times New Roman" w:hAnsi="Georgia" w:cs="Times New Roman"/>
          <w:color w:val="333333"/>
          <w:lang w:eastAsia="it-IT"/>
        </w:rPr>
        <w:t xml:space="preserve">. Si tratta di una massa di pattume particolarmente pesante, per via della presenza di materiale biodegradabile nei sacchi neri, mediamente pari al 30% del totale. La componente biodegradabile pesa molto in quanto ha un elevato contenuto d’acqua. Il trattamento di </w:t>
      </w:r>
      <w:proofErr w:type="spellStart"/>
      <w:r w:rsidRPr="00431090">
        <w:rPr>
          <w:rFonts w:ascii="Georgia" w:eastAsia="Times New Roman" w:hAnsi="Georgia" w:cs="Times New Roman"/>
          <w:color w:val="333333"/>
          <w:lang w:eastAsia="it-IT"/>
        </w:rPr>
        <w:t>bioessiccazione</w:t>
      </w:r>
      <w:proofErr w:type="spellEnd"/>
      <w:r w:rsidRPr="00431090">
        <w:rPr>
          <w:rFonts w:ascii="Georgia" w:eastAsia="Times New Roman" w:hAnsi="Georgia" w:cs="Times New Roman"/>
          <w:color w:val="333333"/>
          <w:lang w:eastAsia="it-IT"/>
        </w:rPr>
        <w:t xml:space="preserve">, che avviene in presenza di ossigeno, permette di asciugare i rifiuti, accelerando il naturale processo di ossidazione dei materiali putrescibili da parte dei </w:t>
      </w:r>
      <w:r w:rsidRPr="00431090">
        <w:rPr>
          <w:rFonts w:ascii="Georgia" w:eastAsia="Times New Roman" w:hAnsi="Georgia" w:cs="Times New Roman"/>
          <w:color w:val="333333"/>
          <w:lang w:eastAsia="it-IT"/>
        </w:rPr>
        <w:lastRenderedPageBreak/>
        <w:t xml:space="preserve">microrganismi. Ciò determina l’eliminazione di gran parte dell’umidità presente e la conseguente riduzione di circa un terzo del peso totale del carico in uscita. L’altro grosso vantaggio è che il materiale </w:t>
      </w:r>
      <w:proofErr w:type="spellStart"/>
      <w:r w:rsidRPr="00431090">
        <w:rPr>
          <w:rFonts w:ascii="Georgia" w:eastAsia="Times New Roman" w:hAnsi="Georgia" w:cs="Times New Roman"/>
          <w:color w:val="333333"/>
          <w:lang w:eastAsia="it-IT"/>
        </w:rPr>
        <w:t>bioessiccato</w:t>
      </w:r>
      <w:proofErr w:type="spellEnd"/>
      <w:r w:rsidRPr="00431090">
        <w:rPr>
          <w:rFonts w:ascii="Georgia" w:eastAsia="Times New Roman" w:hAnsi="Georgia" w:cs="Times New Roman"/>
          <w:color w:val="333333"/>
          <w:lang w:eastAsia="it-IT"/>
        </w:rPr>
        <w:t xml:space="preserve"> - il cui potere calorifico è paragonabile a quello di un combustibile fossile – brucia meglio, ed ha quindi una resa ottimale negli impianti di termovalorizzazione. La riduzione del carico di rifiuti in uscita determina, oltre ai citati vantaggi economici, apprezzabili benefici di carattere ambientale. La minor circolazione di mezzi verso i forni inceneritori consente di risparmiare ogni anno diverse tonnellate equivalenti di petrolio e oli lubrificanti, senza contare la diminuzione delle emissioni di particolato e anidride carbonica. Inoltre l’eliminazione del contenuto</w:t>
      </w:r>
      <w:r>
        <w:t xml:space="preserve"> </w:t>
      </w:r>
      <w:r w:rsidRPr="00431090">
        <w:rPr>
          <w:rFonts w:ascii="Georgia" w:eastAsia="Times New Roman" w:hAnsi="Georgia" w:cs="Times New Roman"/>
          <w:color w:val="333333"/>
          <w:lang w:eastAsia="it-IT"/>
        </w:rPr>
        <w:t xml:space="preserve">organico presente nei sacchi neri va a incidere su uno dei  componenti responsabili della formazione delle diossine presenti nelle emissioni degli inceneritori. </w:t>
      </w:r>
    </w:p>
    <w:p w:rsidR="00422572" w:rsidRPr="00431090" w:rsidRDefault="00422572" w:rsidP="00422572">
      <w:pPr>
        <w:rPr>
          <w:rFonts w:ascii="Georgia" w:eastAsia="Times New Roman" w:hAnsi="Georgia" w:cs="Times New Roman"/>
          <w:color w:val="333333"/>
          <w:lang w:eastAsia="it-IT"/>
        </w:rPr>
      </w:pPr>
      <w:r w:rsidRPr="00431090">
        <w:rPr>
          <w:rFonts w:ascii="Georgia" w:eastAsia="Times New Roman" w:hAnsi="Georgia" w:cs="Times New Roman"/>
          <w:color w:val="333333"/>
          <w:lang w:eastAsia="it-IT"/>
        </w:rPr>
        <w:t xml:space="preserve">L’impianto di </w:t>
      </w:r>
      <w:proofErr w:type="spellStart"/>
      <w:r w:rsidRPr="00431090">
        <w:rPr>
          <w:rFonts w:ascii="Georgia" w:eastAsia="Times New Roman" w:hAnsi="Georgia" w:cs="Times New Roman"/>
          <w:color w:val="333333"/>
          <w:lang w:eastAsia="it-IT"/>
        </w:rPr>
        <w:t>bioessiccazione</w:t>
      </w:r>
      <w:proofErr w:type="spellEnd"/>
      <w:r w:rsidRPr="00431090">
        <w:rPr>
          <w:rFonts w:ascii="Georgia" w:eastAsia="Times New Roman" w:hAnsi="Georgia" w:cs="Times New Roman"/>
          <w:color w:val="333333"/>
          <w:lang w:eastAsia="it-IT"/>
        </w:rPr>
        <w:t xml:space="preserve"> opera in due fasi</w:t>
      </w:r>
    </w:p>
    <w:p w:rsidR="00422572" w:rsidRPr="00431090" w:rsidRDefault="00422572" w:rsidP="00B20B1A">
      <w:pPr>
        <w:pStyle w:val="Paragrafoelenco"/>
        <w:numPr>
          <w:ilvl w:val="0"/>
          <w:numId w:val="12"/>
        </w:numPr>
        <w:jc w:val="both"/>
        <w:rPr>
          <w:rFonts w:ascii="Georgia" w:eastAsia="Times New Roman" w:hAnsi="Georgia" w:cs="Times New Roman"/>
          <w:color w:val="333333"/>
          <w:lang w:eastAsia="it-IT"/>
        </w:rPr>
      </w:pPr>
      <w:r w:rsidRPr="00431090">
        <w:rPr>
          <w:rFonts w:ascii="Georgia" w:eastAsia="Times New Roman" w:hAnsi="Georgia" w:cs="Times New Roman"/>
          <w:b/>
          <w:color w:val="333333"/>
          <w:lang w:eastAsia="it-IT"/>
        </w:rPr>
        <w:t>FASE 1: TRATTAMENTO MECCANICO:</w:t>
      </w:r>
      <w:r>
        <w:t xml:space="preserve"> </w:t>
      </w:r>
      <w:r w:rsidRPr="00431090">
        <w:rPr>
          <w:rFonts w:ascii="Georgia" w:eastAsia="Times New Roman" w:hAnsi="Georgia" w:cs="Times New Roman"/>
          <w:color w:val="333333"/>
          <w:lang w:eastAsia="it-IT"/>
        </w:rPr>
        <w:t xml:space="preserve">Lo scarico dei rifiuti avviene tramite serrande che restano aperte solo per il tempo necessario all’ operazione e si richiudono una volta che questa è terminata. La massa dei rifiuti è movimentata automaticamente da una benna a polipo posta su un carroponte robotizzato. La benna preleva il materiale e lo scarica nella tramoggia del trituratore. Tramite questa apparecchiatura si riduce la pezzatura dei rifiuti, facilitando così l’evaporazione della componente umida. I rifiuti triturati sono quindi posizionati nella vasca dove avviene la </w:t>
      </w:r>
      <w:proofErr w:type="spellStart"/>
      <w:r w:rsidRPr="00431090">
        <w:rPr>
          <w:rFonts w:ascii="Georgia" w:eastAsia="Times New Roman" w:hAnsi="Georgia" w:cs="Times New Roman"/>
          <w:color w:val="333333"/>
          <w:lang w:eastAsia="it-IT"/>
        </w:rPr>
        <w:t>bioessiccazione</w:t>
      </w:r>
      <w:proofErr w:type="spellEnd"/>
      <w:r w:rsidRPr="00431090">
        <w:rPr>
          <w:rFonts w:ascii="Georgia" w:eastAsia="Times New Roman" w:hAnsi="Georgia" w:cs="Times New Roman"/>
          <w:color w:val="333333"/>
          <w:lang w:eastAsia="it-IT"/>
        </w:rPr>
        <w:t xml:space="preserve"> vera e propria. Il posizionamento - anche questo automatico -  è effettuato in maniera tale da non mischiare rifiuti ancora non trattati con quelli nei quali il processo di </w:t>
      </w:r>
      <w:proofErr w:type="spellStart"/>
      <w:r w:rsidRPr="00431090">
        <w:rPr>
          <w:rFonts w:ascii="Georgia" w:eastAsia="Times New Roman" w:hAnsi="Georgia" w:cs="Times New Roman"/>
          <w:color w:val="333333"/>
          <w:lang w:eastAsia="it-IT"/>
        </w:rPr>
        <w:t>bioessiccazione</w:t>
      </w:r>
      <w:proofErr w:type="spellEnd"/>
      <w:r w:rsidRPr="00431090">
        <w:rPr>
          <w:rFonts w:ascii="Georgia" w:eastAsia="Times New Roman" w:hAnsi="Georgia" w:cs="Times New Roman"/>
          <w:color w:val="333333"/>
          <w:lang w:eastAsia="it-IT"/>
        </w:rPr>
        <w:t xml:space="preserve"> è già in corso.</w:t>
      </w:r>
    </w:p>
    <w:p w:rsidR="00422572" w:rsidRDefault="00422572" w:rsidP="00A25366">
      <w:pPr>
        <w:ind w:left="360"/>
        <w:jc w:val="center"/>
      </w:pPr>
      <w:r>
        <w:rPr>
          <w:noProof/>
          <w:lang w:eastAsia="it-IT"/>
        </w:rPr>
        <w:drawing>
          <wp:inline distT="0" distB="0" distL="0" distR="0">
            <wp:extent cx="5441470" cy="3060827"/>
            <wp:effectExtent l="19050" t="0" r="6830" b="0"/>
            <wp:docPr id="51" name="Immagine 51" descr="bioessiccatore inter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ioessiccatore interno 1"/>
                    <pic:cNvPicPr>
                      <a:picLocks noChangeAspect="1" noChangeArrowheads="1"/>
                    </pic:cNvPicPr>
                  </pic:nvPicPr>
                  <pic:blipFill>
                    <a:blip r:embed="rId145" cstate="print"/>
                    <a:srcRect/>
                    <a:stretch>
                      <a:fillRect/>
                    </a:stretch>
                  </pic:blipFill>
                  <pic:spPr bwMode="auto">
                    <a:xfrm>
                      <a:off x="0" y="0"/>
                      <a:ext cx="5442471" cy="3061390"/>
                    </a:xfrm>
                    <a:prstGeom prst="rect">
                      <a:avLst/>
                    </a:prstGeom>
                    <a:noFill/>
                    <a:ln w="9525">
                      <a:noFill/>
                      <a:miter lim="800000"/>
                      <a:headEnd/>
                      <a:tailEnd/>
                    </a:ln>
                  </pic:spPr>
                </pic:pic>
              </a:graphicData>
            </a:graphic>
          </wp:inline>
        </w:drawing>
      </w:r>
    </w:p>
    <w:p w:rsidR="000A65D1" w:rsidRPr="00431090" w:rsidRDefault="00422572" w:rsidP="00B20B1A">
      <w:pPr>
        <w:pStyle w:val="Paragrafoelenco"/>
        <w:numPr>
          <w:ilvl w:val="0"/>
          <w:numId w:val="12"/>
        </w:numPr>
        <w:jc w:val="both"/>
        <w:rPr>
          <w:rFonts w:ascii="Georgia" w:eastAsia="Times New Roman" w:hAnsi="Georgia" w:cs="Times New Roman"/>
          <w:color w:val="333333"/>
          <w:lang w:eastAsia="it-IT"/>
        </w:rPr>
      </w:pPr>
      <w:r w:rsidRPr="00431090">
        <w:rPr>
          <w:rFonts w:ascii="Georgia" w:eastAsia="Times New Roman" w:hAnsi="Georgia" w:cs="Times New Roman"/>
          <w:b/>
          <w:color w:val="333333"/>
          <w:lang w:eastAsia="it-IT"/>
        </w:rPr>
        <w:t xml:space="preserve">FASE 2: TRATTAMENTO BIOLOGICO (la </w:t>
      </w:r>
      <w:proofErr w:type="spellStart"/>
      <w:r w:rsidRPr="00431090">
        <w:rPr>
          <w:rFonts w:ascii="Georgia" w:eastAsia="Times New Roman" w:hAnsi="Georgia" w:cs="Times New Roman"/>
          <w:b/>
          <w:color w:val="333333"/>
          <w:lang w:eastAsia="it-IT"/>
        </w:rPr>
        <w:t>bioessiccazione</w:t>
      </w:r>
      <w:proofErr w:type="spellEnd"/>
      <w:r w:rsidRPr="00431090">
        <w:rPr>
          <w:rFonts w:ascii="Georgia" w:eastAsia="Times New Roman" w:hAnsi="Georgia" w:cs="Times New Roman"/>
          <w:b/>
          <w:color w:val="333333"/>
          <w:lang w:eastAsia="it-IT"/>
        </w:rPr>
        <w:t xml:space="preserve"> vera e propria):</w:t>
      </w:r>
      <w:r>
        <w:t xml:space="preserve"> </w:t>
      </w:r>
      <w:r w:rsidRPr="00431090">
        <w:rPr>
          <w:rFonts w:ascii="Georgia" w:eastAsia="Times New Roman" w:hAnsi="Georgia" w:cs="Times New Roman"/>
          <w:color w:val="333333"/>
          <w:lang w:eastAsia="it-IT"/>
        </w:rPr>
        <w:t xml:space="preserve">I rifiuti precedentemente triturati e disposti nella vasca, subiscono un trattamento di aerazione forzata che avviene tramite  fessure poste sul fondo della vasca stessa e 13 ventilatori che permettono di mantenere l’impianto in continua depressione. I ventilatori convogliano l’aria che attraversa il cumulo dei rifiuti dall’alto verso il basso al sistema di depurazione. Il continuo passaggio di aria accelera le reazioni biologiche aerobiche che avvengono naturalmente all’interno della massa in presenza di ossigeno. Il calore che si sviluppa a seguito dell’azione di abbattimento della componente organica da parte dei microrganismi - pari a 50/60 gradi centigradi - determina l’evaporazione dell’acqua presente nei rifiuti e ne riduce quindi del 30% il peso iniziale. Nel giro di due settimane dal </w:t>
      </w:r>
      <w:r w:rsidRPr="00431090">
        <w:rPr>
          <w:rFonts w:ascii="Georgia" w:eastAsia="Times New Roman" w:hAnsi="Georgia" w:cs="Times New Roman"/>
          <w:color w:val="333333"/>
          <w:lang w:eastAsia="it-IT"/>
        </w:rPr>
        <w:lastRenderedPageBreak/>
        <w:t xml:space="preserve">conferimento, si ottiene così un prodotto finito, il cosiddetto </w:t>
      </w:r>
      <w:proofErr w:type="spellStart"/>
      <w:r w:rsidRPr="00431090">
        <w:rPr>
          <w:rFonts w:ascii="Georgia" w:eastAsia="Times New Roman" w:hAnsi="Georgia" w:cs="Times New Roman"/>
          <w:color w:val="333333"/>
          <w:lang w:eastAsia="it-IT"/>
        </w:rPr>
        <w:t>bioessiccato</w:t>
      </w:r>
      <w:proofErr w:type="spellEnd"/>
      <w:r w:rsidRPr="00431090">
        <w:rPr>
          <w:rFonts w:ascii="Georgia" w:eastAsia="Times New Roman" w:hAnsi="Georgia" w:cs="Times New Roman"/>
          <w:color w:val="333333"/>
          <w:lang w:eastAsia="it-IT"/>
        </w:rPr>
        <w:t xml:space="preserve">. Il </w:t>
      </w:r>
      <w:proofErr w:type="spellStart"/>
      <w:r w:rsidRPr="00431090">
        <w:rPr>
          <w:rFonts w:ascii="Georgia" w:eastAsia="Times New Roman" w:hAnsi="Georgia" w:cs="Times New Roman"/>
          <w:color w:val="333333"/>
          <w:lang w:eastAsia="it-IT"/>
        </w:rPr>
        <w:t>bioessiccato</w:t>
      </w:r>
      <w:proofErr w:type="spellEnd"/>
      <w:r w:rsidRPr="00431090">
        <w:rPr>
          <w:rFonts w:ascii="Georgia" w:eastAsia="Times New Roman" w:hAnsi="Georgia" w:cs="Times New Roman"/>
          <w:color w:val="333333"/>
          <w:lang w:eastAsia="it-IT"/>
        </w:rPr>
        <w:t xml:space="preserve"> è una sostanza secca, inodore e priva della componente organica putrescibile, che viene impiegata come combustibile in termovalorizzatori, centrali termoelettriche o cementifici. Tutto avviene in un ambiente ermeticamente chiuso, dove l’aria proveniente dal processo è risucchiata da ventilatori che la indirizzano all’apparato di </w:t>
      </w:r>
      <w:proofErr w:type="spellStart"/>
      <w:r w:rsidRPr="00431090">
        <w:rPr>
          <w:rFonts w:ascii="Georgia" w:eastAsia="Times New Roman" w:hAnsi="Georgia" w:cs="Times New Roman"/>
          <w:color w:val="333333"/>
          <w:lang w:eastAsia="it-IT"/>
        </w:rPr>
        <w:t>biofiltrazione</w:t>
      </w:r>
      <w:proofErr w:type="spellEnd"/>
      <w:r w:rsidRPr="00431090">
        <w:rPr>
          <w:rFonts w:ascii="Georgia" w:eastAsia="Times New Roman" w:hAnsi="Georgia" w:cs="Times New Roman"/>
          <w:color w:val="333333"/>
          <w:lang w:eastAsia="it-IT"/>
        </w:rPr>
        <w:t xml:space="preserve">, nel quale viene depurata in maniera naturale. Il </w:t>
      </w:r>
      <w:proofErr w:type="spellStart"/>
      <w:r w:rsidRPr="00431090">
        <w:rPr>
          <w:rFonts w:ascii="Georgia" w:eastAsia="Times New Roman" w:hAnsi="Georgia" w:cs="Times New Roman"/>
          <w:color w:val="333333"/>
          <w:lang w:eastAsia="it-IT"/>
        </w:rPr>
        <w:t>biofiltro</w:t>
      </w:r>
      <w:proofErr w:type="spellEnd"/>
      <w:r w:rsidRPr="00431090">
        <w:rPr>
          <w:rFonts w:ascii="Georgia" w:eastAsia="Times New Roman" w:hAnsi="Georgia" w:cs="Times New Roman"/>
          <w:color w:val="333333"/>
          <w:lang w:eastAsia="it-IT"/>
        </w:rPr>
        <w:t xml:space="preserve"> è costituito da un letto di corteccia e ramaglia che, attraverso la selezione di particolari ceppi di batteri, degrada le molecole maleodoranti. Il </w:t>
      </w:r>
      <w:proofErr w:type="spellStart"/>
      <w:r w:rsidRPr="00431090">
        <w:rPr>
          <w:rFonts w:ascii="Georgia" w:eastAsia="Times New Roman" w:hAnsi="Georgia" w:cs="Times New Roman"/>
          <w:color w:val="333333"/>
          <w:lang w:eastAsia="it-IT"/>
        </w:rPr>
        <w:t>bioessiccato</w:t>
      </w:r>
      <w:proofErr w:type="spellEnd"/>
      <w:r w:rsidRPr="00431090">
        <w:rPr>
          <w:rFonts w:ascii="Georgia" w:eastAsia="Times New Roman" w:hAnsi="Georgia" w:cs="Times New Roman"/>
          <w:color w:val="333333"/>
          <w:lang w:eastAsia="it-IT"/>
        </w:rPr>
        <w:t xml:space="preserve"> ottenuto</w:t>
      </w:r>
      <w:r>
        <w:t xml:space="preserve"> </w:t>
      </w:r>
      <w:r w:rsidRPr="00431090">
        <w:rPr>
          <w:rFonts w:ascii="Georgia" w:eastAsia="Times New Roman" w:hAnsi="Georgia" w:cs="Times New Roman"/>
          <w:color w:val="333333"/>
          <w:lang w:eastAsia="it-IT"/>
        </w:rPr>
        <w:t xml:space="preserve">a </w:t>
      </w:r>
      <w:proofErr w:type="spellStart"/>
      <w:r w:rsidRPr="00431090">
        <w:rPr>
          <w:rFonts w:ascii="Georgia" w:eastAsia="Times New Roman" w:hAnsi="Georgia" w:cs="Times New Roman"/>
          <w:color w:val="333333"/>
          <w:lang w:eastAsia="it-IT"/>
        </w:rPr>
        <w:t>Cedrasco</w:t>
      </w:r>
      <w:proofErr w:type="spellEnd"/>
      <w:r w:rsidRPr="00431090">
        <w:rPr>
          <w:rFonts w:ascii="Georgia" w:eastAsia="Times New Roman" w:hAnsi="Georgia" w:cs="Times New Roman"/>
          <w:color w:val="333333"/>
          <w:lang w:eastAsia="it-IT"/>
        </w:rPr>
        <w:t xml:space="preserve"> al termine della lavorazione è quindi un materiale</w:t>
      </w:r>
      <w:r>
        <w:t xml:space="preserve"> </w:t>
      </w:r>
      <w:r w:rsidRPr="00431090">
        <w:rPr>
          <w:rFonts w:ascii="Georgia" w:eastAsia="Times New Roman" w:hAnsi="Georgia" w:cs="Times New Roman"/>
          <w:color w:val="333333"/>
          <w:lang w:eastAsia="it-IT"/>
        </w:rPr>
        <w:t>biologicamente stabilizzato e igienizzato. Di conseguenza può essere gestito, stoccato e trasportato senza particolari problemi. Viene quindi prelevato, pressato e caricato sugli autoarticolati che provvedono a trasportarlo al termovalorizzatore Silla2 di Milano.</w:t>
      </w:r>
    </w:p>
    <w:p w:rsidR="00422572" w:rsidRDefault="00422572" w:rsidP="00A25366">
      <w:pPr>
        <w:jc w:val="center"/>
      </w:pPr>
      <w:r>
        <w:rPr>
          <w:noProof/>
          <w:lang w:eastAsia="it-IT"/>
        </w:rPr>
        <w:drawing>
          <wp:inline distT="0" distB="0" distL="0" distR="0">
            <wp:extent cx="5553615" cy="3123013"/>
            <wp:effectExtent l="19050" t="0" r="8985" b="0"/>
            <wp:docPr id="54" name="Immagine 54" descr="bioessiccatore inter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ioessiccatore interno 2"/>
                    <pic:cNvPicPr>
                      <a:picLocks noChangeAspect="1" noChangeArrowheads="1"/>
                    </pic:cNvPicPr>
                  </pic:nvPicPr>
                  <pic:blipFill>
                    <a:blip r:embed="rId146" cstate="print"/>
                    <a:srcRect/>
                    <a:stretch>
                      <a:fillRect/>
                    </a:stretch>
                  </pic:blipFill>
                  <pic:spPr bwMode="auto">
                    <a:xfrm>
                      <a:off x="0" y="0"/>
                      <a:ext cx="5557668" cy="3125292"/>
                    </a:xfrm>
                    <a:prstGeom prst="rect">
                      <a:avLst/>
                    </a:prstGeom>
                    <a:noFill/>
                    <a:ln w="9525">
                      <a:noFill/>
                      <a:miter lim="800000"/>
                      <a:headEnd/>
                      <a:tailEnd/>
                    </a:ln>
                  </pic:spPr>
                </pic:pic>
              </a:graphicData>
            </a:graphic>
          </wp:inline>
        </w:drawing>
      </w:r>
    </w:p>
    <w:p w:rsidR="000A65D1" w:rsidRPr="00431090" w:rsidRDefault="00422572" w:rsidP="00431090">
      <w:pPr>
        <w:jc w:val="both"/>
        <w:rPr>
          <w:rFonts w:ascii="Georgia" w:eastAsia="Times New Roman" w:hAnsi="Georgia" w:cs="Times New Roman"/>
          <w:color w:val="333333"/>
          <w:lang w:eastAsia="it-IT"/>
        </w:rPr>
      </w:pPr>
      <w:r w:rsidRPr="00431090">
        <w:rPr>
          <w:rFonts w:ascii="Georgia" w:eastAsia="Times New Roman" w:hAnsi="Georgia" w:cs="Times New Roman"/>
          <w:color w:val="333333"/>
          <w:lang w:eastAsia="it-IT"/>
        </w:rPr>
        <w:t>A seguire un interessante video realizzato interamente da SECAM, che spiega il funzionamento dell’impianto</w:t>
      </w:r>
    </w:p>
    <w:p w:rsidR="00422572" w:rsidRDefault="008C369B" w:rsidP="00422572">
      <w:hyperlink r:id="rId147" w:history="1">
        <w:r w:rsidR="00422572" w:rsidRPr="00084396">
          <w:rPr>
            <w:rStyle w:val="Collegamentoipertestuale"/>
          </w:rPr>
          <w:t>https://www.youtube.com/watch?v=R_msK9Bq5xs</w:t>
        </w:r>
      </w:hyperlink>
    </w:p>
    <w:p w:rsidR="00422572" w:rsidRDefault="00422572" w:rsidP="00422572"/>
    <w:p w:rsidR="000A65D1" w:rsidRDefault="000A65D1"/>
    <w:p w:rsidR="000A65D1" w:rsidRDefault="000A65D1"/>
    <w:p w:rsidR="000A65D1" w:rsidRDefault="000A65D1"/>
    <w:p w:rsidR="000A65D1" w:rsidRDefault="000A65D1"/>
    <w:p w:rsidR="000A65D1" w:rsidRDefault="000A65D1"/>
    <w:p w:rsidR="000A65D1" w:rsidRDefault="000A65D1"/>
    <w:p w:rsidR="000A65D1" w:rsidRDefault="000A65D1"/>
    <w:p w:rsidR="000A65D1" w:rsidRDefault="000A65D1"/>
    <w:p w:rsidR="000A65D1" w:rsidRPr="000A65D1" w:rsidRDefault="000A65D1" w:rsidP="000A65D1">
      <w:pPr>
        <w:jc w:val="both"/>
        <w:rPr>
          <w:rFonts w:ascii="Tahoma" w:hAnsi="Tahoma" w:cs="Tahoma"/>
          <w:b/>
          <w:sz w:val="28"/>
          <w:szCs w:val="28"/>
        </w:rPr>
      </w:pPr>
      <w:r w:rsidRPr="000A65D1">
        <w:rPr>
          <w:rFonts w:ascii="Tahoma" w:hAnsi="Tahoma" w:cs="Tahoma"/>
          <w:b/>
          <w:sz w:val="28"/>
          <w:szCs w:val="28"/>
        </w:rPr>
        <w:lastRenderedPageBreak/>
        <w:t xml:space="preserve">Capitolo </w:t>
      </w:r>
      <w:r w:rsidR="009D6E11">
        <w:rPr>
          <w:rFonts w:ascii="Tahoma" w:hAnsi="Tahoma" w:cs="Tahoma"/>
          <w:b/>
          <w:sz w:val="28"/>
          <w:szCs w:val="28"/>
        </w:rPr>
        <w:t>8</w:t>
      </w:r>
      <w:r w:rsidRPr="000A65D1">
        <w:rPr>
          <w:rFonts w:ascii="Tahoma" w:hAnsi="Tahoma" w:cs="Tahoma"/>
          <w:b/>
          <w:sz w:val="28"/>
          <w:szCs w:val="28"/>
        </w:rPr>
        <w:t xml:space="preserve">: Illuminazione efficiente </w:t>
      </w:r>
    </w:p>
    <w:p w:rsidR="00FF3BA2" w:rsidRPr="00DE34CD" w:rsidRDefault="009D6E11" w:rsidP="00FF3BA2">
      <w:pPr>
        <w:shd w:val="clear" w:color="auto" w:fill="FFFFFF"/>
        <w:spacing w:after="0" w:line="312" w:lineRule="atLeast"/>
        <w:textAlignment w:val="baseline"/>
        <w:outlineLvl w:val="1"/>
        <w:rPr>
          <w:rFonts w:ascii="Tahoma" w:hAnsi="Tahoma" w:cs="Tahoma"/>
          <w:b/>
          <w:sz w:val="28"/>
          <w:szCs w:val="28"/>
        </w:rPr>
      </w:pPr>
      <w:r w:rsidRPr="00DE34CD">
        <w:rPr>
          <w:rFonts w:ascii="Tahoma" w:hAnsi="Tahoma" w:cs="Tahoma"/>
          <w:b/>
          <w:sz w:val="28"/>
          <w:szCs w:val="28"/>
        </w:rPr>
        <w:t>8</w:t>
      </w:r>
      <w:r w:rsidR="00FF3BA2" w:rsidRPr="00DE34CD">
        <w:rPr>
          <w:rFonts w:ascii="Tahoma" w:hAnsi="Tahoma" w:cs="Tahoma"/>
          <w:b/>
          <w:sz w:val="28"/>
          <w:szCs w:val="28"/>
        </w:rPr>
        <w:t>.1. Illuminazione</w:t>
      </w:r>
      <w:r w:rsidR="00DE34CD" w:rsidRPr="00DE34CD">
        <w:rPr>
          <w:rFonts w:ascii="Tahoma" w:hAnsi="Tahoma" w:cs="Tahoma"/>
          <w:b/>
          <w:sz w:val="28"/>
          <w:szCs w:val="28"/>
        </w:rPr>
        <w:t xml:space="preserve"> 2.0: Illuminazione </w:t>
      </w:r>
      <w:r w:rsidR="00FF3BA2" w:rsidRPr="00DE34CD">
        <w:rPr>
          <w:rFonts w:ascii="Tahoma" w:hAnsi="Tahoma" w:cs="Tahoma"/>
          <w:b/>
          <w:sz w:val="28"/>
          <w:szCs w:val="28"/>
        </w:rPr>
        <w:t>efficiente LED</w:t>
      </w:r>
      <w:r w:rsidR="00593268" w:rsidRPr="00DE34CD">
        <w:rPr>
          <w:rFonts w:ascii="Tahoma" w:hAnsi="Tahoma" w:cs="Tahoma"/>
          <w:b/>
          <w:sz w:val="28"/>
          <w:szCs w:val="28"/>
        </w:rPr>
        <w:t xml:space="preserve"> </w:t>
      </w:r>
      <w:r w:rsidR="00DE34CD" w:rsidRPr="00DE34CD">
        <w:rPr>
          <w:rFonts w:ascii="Tahoma" w:hAnsi="Tahoma" w:cs="Tahoma"/>
          <w:b/>
          <w:sz w:val="28"/>
          <w:szCs w:val="28"/>
        </w:rPr>
        <w:t>e non solo in epoca di “</w:t>
      </w:r>
      <w:proofErr w:type="spellStart"/>
      <w:r w:rsidR="00593268" w:rsidRPr="00DE34CD">
        <w:rPr>
          <w:rFonts w:ascii="Tahoma" w:hAnsi="Tahoma" w:cs="Tahoma"/>
          <w:b/>
          <w:sz w:val="28"/>
          <w:szCs w:val="28"/>
        </w:rPr>
        <w:t>Spanding</w:t>
      </w:r>
      <w:proofErr w:type="spellEnd"/>
      <w:r w:rsidR="00593268" w:rsidRPr="00DE34CD">
        <w:rPr>
          <w:rFonts w:ascii="Tahoma" w:hAnsi="Tahoma" w:cs="Tahoma"/>
          <w:b/>
          <w:sz w:val="28"/>
          <w:szCs w:val="28"/>
        </w:rPr>
        <w:t xml:space="preserve"> </w:t>
      </w:r>
      <w:proofErr w:type="spellStart"/>
      <w:r w:rsidR="00593268" w:rsidRPr="00DE34CD">
        <w:rPr>
          <w:rFonts w:ascii="Tahoma" w:hAnsi="Tahoma" w:cs="Tahoma"/>
          <w:b/>
          <w:sz w:val="28"/>
          <w:szCs w:val="28"/>
        </w:rPr>
        <w:t>Review</w:t>
      </w:r>
      <w:proofErr w:type="spellEnd"/>
      <w:r w:rsidR="00DE34CD">
        <w:rPr>
          <w:rFonts w:ascii="Tahoma" w:hAnsi="Tahoma" w:cs="Tahoma"/>
          <w:b/>
          <w:sz w:val="28"/>
          <w:szCs w:val="28"/>
        </w:rPr>
        <w:t>”</w:t>
      </w:r>
    </w:p>
    <w:p w:rsidR="00FF3BA2" w:rsidRPr="00DE34CD" w:rsidRDefault="00FF3BA2" w:rsidP="00FF3BA2">
      <w:pPr>
        <w:shd w:val="clear" w:color="auto" w:fill="FFFFFF"/>
        <w:spacing w:after="0" w:line="312" w:lineRule="atLeast"/>
        <w:textAlignment w:val="baseline"/>
        <w:outlineLvl w:val="1"/>
        <w:rPr>
          <w:rFonts w:ascii="Arial" w:eastAsia="Times New Roman" w:hAnsi="Arial" w:cs="Arial"/>
          <w:b/>
          <w:bCs/>
          <w:color w:val="000000"/>
          <w:sz w:val="29"/>
          <w:szCs w:val="29"/>
          <w:lang w:eastAsia="it-IT"/>
        </w:rPr>
      </w:pPr>
    </w:p>
    <w:p w:rsidR="00DE34CD" w:rsidRDefault="00FF3BA2" w:rsidP="00FF3BA2">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743399"/>
          <w:bdr w:val="none" w:sz="0" w:space="0" w:color="auto" w:frame="1"/>
          <w:lang w:eastAsia="it-IT"/>
        </w:rPr>
        <w:drawing>
          <wp:inline distT="0" distB="0" distL="0" distR="0">
            <wp:extent cx="2855595" cy="1880870"/>
            <wp:effectExtent l="19050" t="0" r="1905" b="0"/>
            <wp:docPr id="8" name="Immagine 1" descr="italia_satellite">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lia_satellite">
                      <a:hlinkClick r:id="rId148"/>
                    </pic:cNvPr>
                    <pic:cNvPicPr>
                      <a:picLocks noChangeAspect="1" noChangeArrowheads="1"/>
                    </pic:cNvPicPr>
                  </pic:nvPicPr>
                  <pic:blipFill>
                    <a:blip r:embed="rId149" cstate="print"/>
                    <a:srcRect/>
                    <a:stretch>
                      <a:fillRect/>
                    </a:stretch>
                  </pic:blipFill>
                  <pic:spPr bwMode="auto">
                    <a:xfrm>
                      <a:off x="0" y="0"/>
                      <a:ext cx="2855595" cy="1880870"/>
                    </a:xfrm>
                    <a:prstGeom prst="rect">
                      <a:avLst/>
                    </a:prstGeom>
                    <a:noFill/>
                    <a:ln w="9525">
                      <a:noFill/>
                      <a:miter lim="800000"/>
                      <a:headEnd/>
                      <a:tailEnd/>
                    </a:ln>
                  </pic:spPr>
                </pic:pic>
              </a:graphicData>
            </a:graphic>
          </wp:inline>
        </w:drawing>
      </w:r>
    </w:p>
    <w:p w:rsidR="00FF3BA2" w:rsidRPr="0065727E" w:rsidRDefault="00DE34CD" w:rsidP="00FF3BA2">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color w:val="333333"/>
          <w:lang w:eastAsia="it-IT"/>
        </w:rPr>
        <w:t xml:space="preserve">L’efficienza energetica, oggi più che mai fondamentale in epoca di </w:t>
      </w:r>
      <w:proofErr w:type="spellStart"/>
      <w:r>
        <w:rPr>
          <w:rFonts w:ascii="Georgia" w:eastAsia="Times New Roman" w:hAnsi="Georgia" w:cs="Times New Roman"/>
          <w:color w:val="333333"/>
          <w:lang w:eastAsia="it-IT"/>
        </w:rPr>
        <w:t>spanding.review</w:t>
      </w:r>
      <w:proofErr w:type="spellEnd"/>
      <w:r>
        <w:rPr>
          <w:rFonts w:ascii="Georgia" w:eastAsia="Times New Roman" w:hAnsi="Georgia" w:cs="Times New Roman"/>
          <w:color w:val="333333"/>
          <w:lang w:eastAsia="it-IT"/>
        </w:rPr>
        <w:t xml:space="preserve">, vede uno degli ambiti più importanti di intervento, quello della illuminazione e più specificatamente a quello della illuminazione pubblica, anche alla “luce”, della autentica rivoluzione tecnologica in atto anche in questo settore. </w:t>
      </w:r>
      <w:r w:rsidR="00FF3BA2" w:rsidRPr="0065727E">
        <w:rPr>
          <w:rFonts w:ascii="Georgia" w:eastAsia="Times New Roman" w:hAnsi="Georgia" w:cs="Times New Roman"/>
          <w:color w:val="333333"/>
          <w:lang w:eastAsia="it-IT"/>
        </w:rPr>
        <w:t>In una</w:t>
      </w:r>
      <w:r>
        <w:rPr>
          <w:rFonts w:ascii="Georgia" w:eastAsia="Times New Roman" w:hAnsi="Georgia" w:cs="Times New Roman"/>
          <w:color w:val="333333"/>
          <w:lang w:eastAsia="it-IT"/>
        </w:rPr>
        <w:t xml:space="preserve"> </w:t>
      </w:r>
      <w:r w:rsidR="00FF3BA2" w:rsidRPr="0065727E">
        <w:rPr>
          <w:rFonts w:ascii="Georgia" w:eastAsia="Times New Roman" w:hAnsi="Georgia" w:cs="Times New Roman"/>
          <w:b/>
          <w:bCs/>
          <w:color w:val="333333"/>
          <w:lang w:eastAsia="it-IT"/>
        </w:rPr>
        <w:t>trasmissione tematica di una emittente toscana come Rete37</w:t>
      </w:r>
      <w:r w:rsidR="00FF3BA2">
        <w:rPr>
          <w:rFonts w:ascii="Georgia" w:eastAsia="Times New Roman" w:hAnsi="Georgia" w:cs="Times New Roman"/>
          <w:b/>
          <w:bCs/>
          <w:color w:val="333333"/>
          <w:lang w:eastAsia="it-IT"/>
        </w:rPr>
        <w:t xml:space="preserve"> </w:t>
      </w:r>
      <w:r w:rsidR="00FF3BA2" w:rsidRPr="0065727E">
        <w:rPr>
          <w:rFonts w:ascii="Georgia" w:eastAsia="Times New Roman" w:hAnsi="Georgia" w:cs="Times New Roman"/>
          <w:color w:val="333333"/>
          <w:lang w:eastAsia="it-IT"/>
        </w:rPr>
        <w:t>di circa un anno fa dal titolo eloquente di “</w:t>
      </w:r>
      <w:r w:rsidR="00FF3BA2" w:rsidRPr="0065727E">
        <w:rPr>
          <w:rFonts w:ascii="Georgia" w:eastAsia="Times New Roman" w:hAnsi="Georgia" w:cs="Times New Roman"/>
          <w:b/>
          <w:bCs/>
          <w:color w:val="333333"/>
          <w:lang w:eastAsia="it-IT"/>
        </w:rPr>
        <w:t>Luce a metà prezzo – dalla luce elettrica alla luce elettronica</w:t>
      </w:r>
      <w:r w:rsidR="00FF3BA2" w:rsidRPr="0065727E">
        <w:rPr>
          <w:rFonts w:ascii="Georgia" w:eastAsia="Times New Roman" w:hAnsi="Georgia" w:cs="Times New Roman"/>
          <w:color w:val="333333"/>
          <w:lang w:eastAsia="it-IT"/>
        </w:rPr>
        <w:t>”</w:t>
      </w:r>
      <w:r>
        <w:rPr>
          <w:rFonts w:ascii="Georgia" w:eastAsia="Times New Roman" w:hAnsi="Georgia" w:cs="Times New Roman"/>
          <w:color w:val="333333"/>
          <w:lang w:eastAsia="it-IT"/>
        </w:rPr>
        <w:t xml:space="preserve">, abbiamo avuto modo di </w:t>
      </w:r>
      <w:r w:rsidR="00FF3BA2" w:rsidRPr="0065727E">
        <w:rPr>
          <w:rFonts w:ascii="Georgia" w:eastAsia="Times New Roman" w:hAnsi="Georgia" w:cs="Times New Roman"/>
          <w:color w:val="333333"/>
          <w:lang w:eastAsia="it-IT"/>
        </w:rPr>
        <w:t>approfondi</w:t>
      </w:r>
      <w:r>
        <w:rPr>
          <w:rFonts w:ascii="Georgia" w:eastAsia="Times New Roman" w:hAnsi="Georgia" w:cs="Times New Roman"/>
          <w:color w:val="333333"/>
          <w:lang w:eastAsia="it-IT"/>
        </w:rPr>
        <w:t xml:space="preserve">re l’argomento, congiuntamente ad amministratori regionali </w:t>
      </w:r>
      <w:r w:rsidR="00FF3BA2" w:rsidRPr="0065727E">
        <w:rPr>
          <w:rFonts w:ascii="Georgia" w:eastAsia="Times New Roman" w:hAnsi="Georgia" w:cs="Times New Roman"/>
          <w:color w:val="333333"/>
          <w:lang w:eastAsia="it-IT"/>
        </w:rPr>
        <w:t>e nella quale, a</w:t>
      </w:r>
      <w:r>
        <w:rPr>
          <w:rFonts w:ascii="Georgia" w:eastAsia="Times New Roman" w:hAnsi="Georgia" w:cs="Times New Roman"/>
          <w:color w:val="333333"/>
          <w:lang w:eastAsia="it-IT"/>
        </w:rPr>
        <w:t>bbiamo</w:t>
      </w:r>
      <w:r w:rsidR="00FF3BA2" w:rsidRPr="0065727E">
        <w:rPr>
          <w:rFonts w:ascii="Georgia" w:eastAsia="Times New Roman" w:hAnsi="Georgia" w:cs="Times New Roman"/>
          <w:color w:val="333333"/>
          <w:lang w:eastAsia="it-IT"/>
        </w:rPr>
        <w:t xml:space="preserve"> sviscerato, anche in termini numerici</w:t>
      </w:r>
      <w:r>
        <w:rPr>
          <w:rFonts w:ascii="Georgia" w:eastAsia="Times New Roman" w:hAnsi="Georgia" w:cs="Times New Roman"/>
          <w:color w:val="333333"/>
          <w:lang w:eastAsia="it-IT"/>
        </w:rPr>
        <w:t>,</w:t>
      </w:r>
      <w:r w:rsidR="00FF3BA2" w:rsidRPr="0065727E">
        <w:rPr>
          <w:rFonts w:ascii="Georgia" w:eastAsia="Times New Roman" w:hAnsi="Georgia" w:cs="Times New Roman"/>
          <w:color w:val="333333"/>
          <w:lang w:eastAsia="it-IT"/>
        </w:rPr>
        <w:t xml:space="preserve"> la posizione del nostro paese, quasi fanalino di coda, solo davanti alla Spagna, in termini di sprechi di illuminazione pubblica</w:t>
      </w:r>
      <w:r>
        <w:rPr>
          <w:rFonts w:ascii="Georgia" w:eastAsia="Times New Roman" w:hAnsi="Georgia" w:cs="Times New Roman"/>
          <w:color w:val="333333"/>
          <w:lang w:eastAsia="it-IT"/>
        </w:rPr>
        <w:t xml:space="preserve"> </w:t>
      </w:r>
      <w:r w:rsidR="00FF3BA2" w:rsidRPr="0065727E">
        <w:rPr>
          <w:rFonts w:ascii="Georgia" w:eastAsia="Times New Roman" w:hAnsi="Georgia" w:cs="Times New Roman"/>
          <w:b/>
          <w:bCs/>
          <w:color w:val="333333"/>
          <w:lang w:eastAsia="it-IT"/>
        </w:rPr>
        <w:t xml:space="preserve">(vedi link della trasmissione </w:t>
      </w:r>
      <w:r>
        <w:rPr>
          <w:rFonts w:ascii="Georgia" w:eastAsia="Times New Roman" w:hAnsi="Georgia" w:cs="Times New Roman"/>
          <w:b/>
          <w:bCs/>
          <w:color w:val="333333"/>
          <w:lang w:eastAsia="it-IT"/>
        </w:rPr>
        <w:t>alla fine del capitolo</w:t>
      </w:r>
      <w:r w:rsidR="00FF3BA2" w:rsidRPr="0065727E">
        <w:rPr>
          <w:rFonts w:ascii="Georgia" w:eastAsia="Times New Roman" w:hAnsi="Georgia" w:cs="Times New Roman"/>
          <w:b/>
          <w:bCs/>
          <w:color w:val="333333"/>
          <w:lang w:eastAsia="it-IT"/>
        </w:rPr>
        <w:t>)</w:t>
      </w:r>
      <w:r w:rsidR="00FF3BA2" w:rsidRPr="0065727E">
        <w:rPr>
          <w:rFonts w:ascii="Georgia" w:eastAsia="Times New Roman" w:hAnsi="Georgia" w:cs="Times New Roman"/>
          <w:color w:val="333333"/>
          <w:lang w:eastAsia="it-IT"/>
        </w:rPr>
        <w:t>. Un tema legato indubbiamente alla rivoluzione in atto nel settore illuminazione grazie alla tecnologia LED, che fa fare il salto di qualità dalla luce elettrica alla luce elettronica al settore illuminazione con enormi risparmi che potranno divenire decisamente più consistenti, mano a mano che il mercato si consoliderà. Benefici che, con l’avvento della microelettronica, rendono possibile attuare forme di “</w:t>
      </w:r>
      <w:proofErr w:type="spellStart"/>
      <w:r w:rsidR="00FF3BA2" w:rsidRPr="0065727E">
        <w:rPr>
          <w:rFonts w:ascii="Georgia" w:eastAsia="Times New Roman" w:hAnsi="Georgia" w:cs="Times New Roman"/>
          <w:color w:val="333333"/>
          <w:lang w:eastAsia="it-IT"/>
        </w:rPr>
        <w:t>smart</w:t>
      </w:r>
      <w:proofErr w:type="spellEnd"/>
      <w:r w:rsidR="00FF3BA2" w:rsidRPr="0065727E">
        <w:rPr>
          <w:rFonts w:ascii="Georgia" w:eastAsia="Times New Roman" w:hAnsi="Georgia" w:cs="Times New Roman"/>
          <w:color w:val="333333"/>
          <w:lang w:eastAsia="it-IT"/>
        </w:rPr>
        <w:t xml:space="preserve">” e di intelligenza distribuita, fino ad oggi impensabili e capaci di incrementare ulteriormente </w:t>
      </w:r>
      <w:r>
        <w:rPr>
          <w:rFonts w:ascii="Georgia" w:eastAsia="Times New Roman" w:hAnsi="Georgia" w:cs="Times New Roman"/>
          <w:color w:val="333333"/>
          <w:lang w:eastAsia="it-IT"/>
        </w:rPr>
        <w:t xml:space="preserve">sia </w:t>
      </w:r>
      <w:r w:rsidR="00FF3BA2" w:rsidRPr="0065727E">
        <w:rPr>
          <w:rFonts w:ascii="Georgia" w:eastAsia="Times New Roman" w:hAnsi="Georgia" w:cs="Times New Roman"/>
          <w:color w:val="333333"/>
          <w:lang w:eastAsia="it-IT"/>
        </w:rPr>
        <w:t>il risparmio energetico, modulando per esempio l’intensità della illuminazione LED in funzione dei flussi di traffico soprattutto per i tratti extraurbani, etc.</w:t>
      </w:r>
      <w:r>
        <w:rPr>
          <w:rFonts w:ascii="Georgia" w:eastAsia="Times New Roman" w:hAnsi="Georgia" w:cs="Times New Roman"/>
          <w:color w:val="333333"/>
          <w:lang w:eastAsia="it-IT"/>
        </w:rPr>
        <w:t>, ma soprattutto la sicurezza stradale, argomento non meno importante specialmente se coniugato al risparmio</w:t>
      </w:r>
      <w:r w:rsidR="00FF3BA2" w:rsidRPr="0065727E">
        <w:rPr>
          <w:rFonts w:ascii="Georgia" w:eastAsia="Times New Roman" w:hAnsi="Georgia" w:cs="Times New Roman"/>
          <w:color w:val="333333"/>
          <w:lang w:eastAsia="it-IT"/>
        </w:rPr>
        <w:t>. Un ambito che non riguarda solo la tecnologia LED, ma anche altre incredibili tecnologie lasciate nel cassetto come la tecnologia ad induzione per la sua eccessiva longevità, ampiamente stridente con aberranti pratiche tipiche della società dei consumi, sempre più basata, in questi anni, sulla “obsolescenza programmata” dei prodotti,</w:t>
      </w:r>
      <w:r>
        <w:rPr>
          <w:rFonts w:ascii="Georgia" w:eastAsia="Times New Roman" w:hAnsi="Georgia" w:cs="Times New Roman"/>
          <w:color w:val="333333"/>
          <w:lang w:eastAsia="it-IT"/>
        </w:rPr>
        <w:t xml:space="preserve"> come le lampade ad induzione, assolutamente complementari alla tecnologia LED, per applicazioni particolari di grossa taglia, in questo nuovo scenario di “Illuminazione 2.0”</w:t>
      </w:r>
      <w:r w:rsidR="00FF3BA2" w:rsidRPr="0065727E">
        <w:rPr>
          <w:rFonts w:ascii="Georgia" w:eastAsia="Times New Roman" w:hAnsi="Georgia" w:cs="Times New Roman"/>
          <w:color w:val="333333"/>
          <w:lang w:eastAsia="it-IT"/>
        </w:rPr>
        <w:t xml:space="preserve"> (</w:t>
      </w:r>
      <w:hyperlink r:id="rId150" w:history="1">
        <w:r w:rsidR="00FF3BA2" w:rsidRPr="0065727E">
          <w:rPr>
            <w:rFonts w:ascii="Georgia" w:eastAsia="Times New Roman" w:hAnsi="Georgia" w:cs="Times New Roman"/>
            <w:b/>
            <w:bCs/>
            <w:color w:val="743399"/>
            <w:u w:val="single"/>
            <w:lang w:eastAsia="it-IT"/>
          </w:rPr>
          <w:t>vedi post “Efficienza energetica nell’illuminazione: non solo LED“</w:t>
        </w:r>
      </w:hyperlink>
      <w:r w:rsidR="00FF3BA2" w:rsidRPr="0065727E">
        <w:rPr>
          <w:rFonts w:ascii="Georgia" w:eastAsia="Times New Roman" w:hAnsi="Georgia" w:cs="Times New Roman"/>
          <w:color w:val="333333"/>
          <w:lang w:eastAsia="it-IT"/>
        </w:rPr>
        <w:t>). Un argomento che, nonostante gli enormi campi di inefficienza</w:t>
      </w:r>
      <w:r>
        <w:rPr>
          <w:rFonts w:ascii="Georgia" w:eastAsia="Times New Roman" w:hAnsi="Georgia" w:cs="Times New Roman"/>
          <w:color w:val="333333"/>
          <w:lang w:eastAsia="it-IT"/>
        </w:rPr>
        <w:t>,</w:t>
      </w:r>
      <w:r w:rsidR="00FF3BA2" w:rsidRPr="0065727E">
        <w:rPr>
          <w:rFonts w:ascii="Georgia" w:eastAsia="Times New Roman" w:hAnsi="Georgia" w:cs="Times New Roman"/>
          <w:color w:val="333333"/>
          <w:lang w:eastAsia="it-IT"/>
        </w:rPr>
        <w:t xml:space="preserve"> di spreco e </w:t>
      </w:r>
      <w:r w:rsidR="00FF3BA2" w:rsidRPr="0065727E">
        <w:rPr>
          <w:rFonts w:ascii="Georgia" w:eastAsia="Times New Roman" w:hAnsi="Georgia" w:cs="Times New Roman"/>
          <w:color w:val="333333"/>
          <w:lang w:eastAsia="it-IT"/>
        </w:rPr>
        <w:lastRenderedPageBreak/>
        <w:t>parassitismo ancora esplorare nel nostro paese, non è</w:t>
      </w:r>
      <w:r w:rsidR="00FF3BA2">
        <w:rPr>
          <w:rFonts w:ascii="Georgia" w:eastAsia="Times New Roman" w:hAnsi="Georgia" w:cs="Times New Roman"/>
          <w:noProof/>
          <w:color w:val="743399"/>
          <w:bdr w:val="none" w:sz="0" w:space="0" w:color="auto" w:frame="1"/>
          <w:lang w:eastAsia="it-IT"/>
        </w:rPr>
        <w:drawing>
          <wp:inline distT="0" distB="0" distL="0" distR="0">
            <wp:extent cx="2545080" cy="2855595"/>
            <wp:effectExtent l="19050" t="0" r="7620" b="0"/>
            <wp:docPr id="9" name="Immagine 2" descr="cottarelli">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ttarelli">
                      <a:hlinkClick r:id="rId151"/>
                    </pic:cNvPr>
                    <pic:cNvPicPr>
                      <a:picLocks noChangeAspect="1" noChangeArrowheads="1"/>
                    </pic:cNvPicPr>
                  </pic:nvPicPr>
                  <pic:blipFill>
                    <a:blip r:embed="rId152" cstate="print"/>
                    <a:srcRect/>
                    <a:stretch>
                      <a:fillRect/>
                    </a:stretch>
                  </pic:blipFill>
                  <pic:spPr bwMode="auto">
                    <a:xfrm>
                      <a:off x="0" y="0"/>
                      <a:ext cx="2545080" cy="2855595"/>
                    </a:xfrm>
                    <a:prstGeom prst="rect">
                      <a:avLst/>
                    </a:prstGeom>
                    <a:noFill/>
                    <a:ln w="9525">
                      <a:noFill/>
                      <a:miter lim="800000"/>
                      <a:headEnd/>
                      <a:tailEnd/>
                    </a:ln>
                  </pic:spPr>
                </pic:pic>
              </a:graphicData>
            </a:graphic>
          </wp:inline>
        </w:drawing>
      </w:r>
      <w:r w:rsidR="00FF3BA2" w:rsidRPr="0065727E">
        <w:rPr>
          <w:rFonts w:ascii="Georgia" w:eastAsia="Times New Roman" w:hAnsi="Georgia" w:cs="Times New Roman"/>
          <w:color w:val="333333"/>
          <w:lang w:eastAsia="it-IT"/>
        </w:rPr>
        <w:t>sfuggita</w:t>
      </w:r>
      <w:r>
        <w:rPr>
          <w:rFonts w:ascii="Georgia" w:eastAsia="Times New Roman" w:hAnsi="Georgia" w:cs="Times New Roman"/>
          <w:color w:val="333333"/>
          <w:lang w:eastAsia="it-IT"/>
        </w:rPr>
        <w:t>, (ci sarebbe mancata anche questa)</w:t>
      </w:r>
      <w:r w:rsidR="00FF3BA2" w:rsidRPr="0065727E">
        <w:rPr>
          <w:rFonts w:ascii="Georgia" w:eastAsia="Times New Roman" w:hAnsi="Georgia" w:cs="Times New Roman"/>
          <w:color w:val="333333"/>
          <w:lang w:eastAsia="it-IT"/>
        </w:rPr>
        <w:t xml:space="preserve"> al commissario alla Revisione della spesa pubblica, </w:t>
      </w:r>
      <w:r w:rsidR="00FF3BA2" w:rsidRPr="0065727E">
        <w:rPr>
          <w:rFonts w:ascii="Georgia" w:eastAsia="Times New Roman" w:hAnsi="Georgia" w:cs="Times New Roman"/>
          <w:b/>
          <w:bCs/>
          <w:color w:val="333333"/>
          <w:lang w:eastAsia="it-IT"/>
        </w:rPr>
        <w:t xml:space="preserve">Carlo </w:t>
      </w:r>
      <w:proofErr w:type="spellStart"/>
      <w:r w:rsidR="00FF3BA2" w:rsidRPr="0065727E">
        <w:rPr>
          <w:rFonts w:ascii="Georgia" w:eastAsia="Times New Roman" w:hAnsi="Georgia" w:cs="Times New Roman"/>
          <w:b/>
          <w:bCs/>
          <w:color w:val="333333"/>
          <w:lang w:eastAsia="it-IT"/>
        </w:rPr>
        <w:t>Cottarelli</w:t>
      </w:r>
      <w:proofErr w:type="spellEnd"/>
      <w:r w:rsidR="00FF3BA2" w:rsidRPr="0065727E">
        <w:rPr>
          <w:rFonts w:ascii="Georgia" w:eastAsia="Times New Roman" w:hAnsi="Georgia" w:cs="Times New Roman"/>
          <w:b/>
          <w:bCs/>
          <w:color w:val="333333"/>
          <w:lang w:eastAsia="it-IT"/>
        </w:rPr>
        <w:t xml:space="preserve"> (foto a destra)</w:t>
      </w:r>
      <w:r w:rsidR="00FF3BA2" w:rsidRPr="0065727E">
        <w:rPr>
          <w:rFonts w:ascii="Georgia" w:eastAsia="Times New Roman" w:hAnsi="Georgia" w:cs="Times New Roman"/>
          <w:color w:val="333333"/>
          <w:lang w:eastAsia="it-IT"/>
        </w:rPr>
        <w:t xml:space="preserve">. Una attenzione, quella del commissario alla revisione della spesa, nominato dal Governo, scaturita dagli input degli analisti economici delle grandi banche internazionali, che, per illustrare il persistente spreco di denaro pubblico nel nostro Paese, hanno utilizzato le foto satellitari notturne dell’Europa, dove l’Italia appare palesemente più illuminata di altri Paesi. Secondo </w:t>
      </w:r>
      <w:proofErr w:type="spellStart"/>
      <w:r w:rsidR="00FF3BA2" w:rsidRPr="0065727E">
        <w:rPr>
          <w:rFonts w:ascii="Georgia" w:eastAsia="Times New Roman" w:hAnsi="Georgia" w:cs="Times New Roman"/>
          <w:color w:val="333333"/>
          <w:lang w:eastAsia="it-IT"/>
        </w:rPr>
        <w:t>Cottarelli</w:t>
      </w:r>
      <w:proofErr w:type="spellEnd"/>
      <w:r w:rsidR="00FF3BA2" w:rsidRPr="0065727E">
        <w:rPr>
          <w:rFonts w:ascii="Georgia" w:eastAsia="Times New Roman" w:hAnsi="Georgia" w:cs="Times New Roman"/>
          <w:color w:val="333333"/>
          <w:lang w:eastAsia="it-IT"/>
        </w:rPr>
        <w:t xml:space="preserve">, scrivendo nel suo blog, </w:t>
      </w:r>
      <w:r w:rsidR="00FF3BA2" w:rsidRPr="00A25366">
        <w:rPr>
          <w:rFonts w:ascii="Georgia" w:eastAsia="Times New Roman" w:hAnsi="Georgia" w:cs="Times New Roman"/>
          <w:b/>
          <w:color w:val="333333"/>
          <w:lang w:eastAsia="it-IT"/>
        </w:rPr>
        <w:t>basterebbe spegnere le luci ‘non necessarie’ per risparmiare 100-200 milioni nell’immediato,</w:t>
      </w:r>
      <w:r w:rsidR="00FF3BA2" w:rsidRPr="0065727E">
        <w:rPr>
          <w:rFonts w:ascii="Georgia" w:eastAsia="Times New Roman" w:hAnsi="Georgia" w:cs="Times New Roman"/>
          <w:color w:val="333333"/>
          <w:lang w:eastAsia="it-IT"/>
        </w:rPr>
        <w:t xml:space="preserve"> riprendendo un’idea che era stata proposta anche dal Governo Monti, poi naufragata,</w:t>
      </w:r>
      <w:r w:rsidR="00A25366">
        <w:rPr>
          <w:rFonts w:ascii="Georgia" w:eastAsia="Times New Roman" w:hAnsi="Georgia" w:cs="Times New Roman"/>
          <w:color w:val="333333"/>
          <w:lang w:eastAsia="it-IT"/>
        </w:rPr>
        <w:t xml:space="preserve"> </w:t>
      </w:r>
      <w:r w:rsidR="00FF3BA2" w:rsidRPr="0065727E">
        <w:rPr>
          <w:rFonts w:ascii="Georgia" w:eastAsia="Times New Roman" w:hAnsi="Georgia" w:cs="Times New Roman"/>
          <w:b/>
          <w:bCs/>
          <w:color w:val="333333"/>
          <w:lang w:eastAsia="it-IT"/>
        </w:rPr>
        <w:t>la direttiva Cieli Bui</w:t>
      </w:r>
      <w:r w:rsidR="00FF3BA2" w:rsidRPr="0065727E">
        <w:rPr>
          <w:rFonts w:ascii="Georgia" w:eastAsia="Times New Roman" w:hAnsi="Georgia" w:cs="Times New Roman"/>
          <w:color w:val="333333"/>
          <w:lang w:eastAsia="it-IT"/>
        </w:rPr>
        <w:t xml:space="preserve">, che potrebbe però assolutamente prescindere dalla completa revisione dell’obsolescente ed altamente inefficiente e “stupido” parco installato di illuminazione pubblica. Una svolta </w:t>
      </w:r>
      <w:proofErr w:type="spellStart"/>
      <w:r w:rsidR="00FF3BA2" w:rsidRPr="0065727E">
        <w:rPr>
          <w:rFonts w:ascii="Georgia" w:eastAsia="Times New Roman" w:hAnsi="Georgia" w:cs="Times New Roman"/>
          <w:color w:val="333333"/>
          <w:lang w:eastAsia="it-IT"/>
        </w:rPr>
        <w:t>smart</w:t>
      </w:r>
      <w:proofErr w:type="spellEnd"/>
      <w:r w:rsidR="00FF3BA2" w:rsidRPr="0065727E">
        <w:rPr>
          <w:rFonts w:ascii="Georgia" w:eastAsia="Times New Roman" w:hAnsi="Georgia" w:cs="Times New Roman"/>
          <w:color w:val="333333"/>
          <w:lang w:eastAsia="it-IT"/>
        </w:rPr>
        <w:t xml:space="preserve"> irrinunciabile per non prendere pericolosissime derive di spegnimento repressivo che striderebbero anche con in criteri di sicurezza in generale e del codice della strada</w:t>
      </w:r>
      <w:r>
        <w:rPr>
          <w:rFonts w:ascii="Georgia" w:eastAsia="Times New Roman" w:hAnsi="Georgia" w:cs="Times New Roman"/>
          <w:color w:val="333333"/>
          <w:lang w:eastAsia="it-IT"/>
        </w:rPr>
        <w:t xml:space="preserve">, già citati in premessa, </w:t>
      </w:r>
      <w:r w:rsidR="00FF3BA2" w:rsidRPr="0065727E">
        <w:rPr>
          <w:rFonts w:ascii="Georgia" w:eastAsia="Times New Roman" w:hAnsi="Georgia" w:cs="Times New Roman"/>
          <w:color w:val="333333"/>
          <w:lang w:eastAsia="it-IT"/>
        </w:rPr>
        <w:t>con una stretta sugli enti locali, che ha reso molti tratti stradali più precari e pieni di buche e di dissesti, che stanno ulteriormente deteriorando la sicurezza stradale. Una anomalia quella italiana che fa balzare il nostro paese in testa alla classifica europea sia dello spreco che del conseguente inquinamento luminoso, anch’esso quasi completamente risolvibile con la evoluzione LED</w:t>
      </w:r>
      <w:r>
        <w:rPr>
          <w:rFonts w:ascii="Georgia" w:eastAsia="Times New Roman" w:hAnsi="Georgia" w:cs="Times New Roman"/>
          <w:color w:val="333333"/>
          <w:lang w:eastAsia="it-IT"/>
        </w:rPr>
        <w:t>, che illumina davvero solo e soltanto la superficie obiettivo, non disperdendosi verso l’alto, in virtù della sua alta “direttività”</w:t>
      </w:r>
      <w:r w:rsidR="00FF3BA2" w:rsidRPr="0065727E">
        <w:rPr>
          <w:rFonts w:ascii="Georgia" w:eastAsia="Times New Roman" w:hAnsi="Georgia" w:cs="Times New Roman"/>
          <w:color w:val="333333"/>
          <w:lang w:eastAsia="it-IT"/>
        </w:rPr>
        <w:t xml:space="preserve">. </w:t>
      </w:r>
      <w:r w:rsidR="00FF3BA2" w:rsidRPr="00A25366">
        <w:rPr>
          <w:rFonts w:ascii="Georgia" w:eastAsia="Times New Roman" w:hAnsi="Georgia" w:cs="Times New Roman"/>
          <w:b/>
          <w:color w:val="0070C0"/>
          <w:lang w:eastAsia="it-IT"/>
        </w:rPr>
        <w:t xml:space="preserve">L’Italia, presenta infatti un consumo annuo per illuminazione pubblica di circa 107 kWh/abitante, oltre il doppio dei 42 kWh/abitante della Germania e della Gran Bretagna e un terzo in </w:t>
      </w:r>
      <w:proofErr w:type="spellStart"/>
      <w:r w:rsidR="00FF3BA2" w:rsidRPr="00A25366">
        <w:rPr>
          <w:rFonts w:ascii="Georgia" w:eastAsia="Times New Roman" w:hAnsi="Georgia" w:cs="Times New Roman"/>
          <w:b/>
          <w:color w:val="0070C0"/>
          <w:lang w:eastAsia="it-IT"/>
        </w:rPr>
        <w:t>piu’</w:t>
      </w:r>
      <w:proofErr w:type="spellEnd"/>
      <w:r w:rsidR="00FF3BA2" w:rsidRPr="00A25366">
        <w:rPr>
          <w:rFonts w:ascii="Georgia" w:eastAsia="Times New Roman" w:hAnsi="Georgia" w:cs="Times New Roman"/>
          <w:b/>
          <w:color w:val="0070C0"/>
          <w:lang w:eastAsia="it-IT"/>
        </w:rPr>
        <w:t xml:space="preserve"> della Francia, e circa il doppio della media Europea che si attesta intorno a 51 kWh/abitante. Una cosa ancor più grave è rappresentata dal fatto che la sorgente maggiormente impiegata in Italia per illuminare le strade è ancora la lampada al sodio al alta pressione (SAP) da 150 Watt, nonostante la legislazione europea consenta di illuminare le strade con sorgenti da 70 Watt, molto più economiche e </w:t>
      </w:r>
      <w:proofErr w:type="spellStart"/>
      <w:r w:rsidR="00FF3BA2" w:rsidRPr="00A25366">
        <w:rPr>
          <w:rFonts w:ascii="Georgia" w:eastAsia="Times New Roman" w:hAnsi="Georgia" w:cs="Times New Roman"/>
          <w:b/>
          <w:color w:val="0070C0"/>
          <w:lang w:eastAsia="it-IT"/>
        </w:rPr>
        <w:t>utilizzatissime</w:t>
      </w:r>
      <w:proofErr w:type="spellEnd"/>
      <w:r w:rsidR="00FF3BA2" w:rsidRPr="00A25366">
        <w:rPr>
          <w:rFonts w:ascii="Georgia" w:eastAsia="Times New Roman" w:hAnsi="Georgia" w:cs="Times New Roman"/>
          <w:b/>
          <w:color w:val="0070C0"/>
          <w:lang w:eastAsia="it-IT"/>
        </w:rPr>
        <w:t xml:space="preserve"> all’estero (vedi grafico seguente).</w:t>
      </w:r>
    </w:p>
    <w:p w:rsidR="00FF3BA2" w:rsidRPr="0065727E" w:rsidRDefault="00FF3BA2" w:rsidP="00FF3BA2">
      <w:pPr>
        <w:shd w:val="clear" w:color="auto" w:fill="F1F1F1"/>
        <w:spacing w:after="0" w:line="245" w:lineRule="atLeast"/>
        <w:jc w:val="center"/>
        <w:textAlignment w:val="baseline"/>
        <w:rPr>
          <w:rFonts w:ascii="Georgia" w:eastAsia="Times New Roman" w:hAnsi="Georgia" w:cs="Times New Roman"/>
          <w:color w:val="333333"/>
          <w:lang w:eastAsia="it-IT"/>
        </w:rPr>
      </w:pPr>
      <w:r>
        <w:rPr>
          <w:rFonts w:ascii="Georgia" w:eastAsia="Times New Roman" w:hAnsi="Georgia" w:cs="Times New Roman"/>
          <w:noProof/>
          <w:color w:val="743399"/>
          <w:bdr w:val="none" w:sz="0" w:space="0" w:color="auto" w:frame="1"/>
          <w:lang w:eastAsia="it-IT"/>
        </w:rPr>
        <w:lastRenderedPageBreak/>
        <w:drawing>
          <wp:inline distT="0" distB="0" distL="0" distR="0">
            <wp:extent cx="6099175" cy="2130425"/>
            <wp:effectExtent l="19050" t="0" r="0" b="0"/>
            <wp:docPr id="10" name="Immagine 3" descr="pOTENZA_MEDIA_PUNTI LUCE">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ENZA_MEDIA_PUNTI LUCE">
                      <a:hlinkClick r:id="rId153"/>
                    </pic:cNvPr>
                    <pic:cNvPicPr>
                      <a:picLocks noChangeAspect="1" noChangeArrowheads="1"/>
                    </pic:cNvPicPr>
                  </pic:nvPicPr>
                  <pic:blipFill>
                    <a:blip r:embed="rId154" cstate="print"/>
                    <a:srcRect/>
                    <a:stretch>
                      <a:fillRect/>
                    </a:stretch>
                  </pic:blipFill>
                  <pic:spPr bwMode="auto">
                    <a:xfrm>
                      <a:off x="0" y="0"/>
                      <a:ext cx="6099175" cy="2130425"/>
                    </a:xfrm>
                    <a:prstGeom prst="rect">
                      <a:avLst/>
                    </a:prstGeom>
                    <a:noFill/>
                    <a:ln w="9525">
                      <a:noFill/>
                      <a:miter lim="800000"/>
                      <a:headEnd/>
                      <a:tailEnd/>
                    </a:ln>
                  </pic:spPr>
                </pic:pic>
              </a:graphicData>
            </a:graphic>
          </wp:inline>
        </w:drawing>
      </w:r>
    </w:p>
    <w:p w:rsidR="00FF3BA2" w:rsidRPr="00A25366" w:rsidRDefault="00FF3BA2" w:rsidP="00FF3BA2">
      <w:pPr>
        <w:spacing w:before="68" w:after="326" w:line="245" w:lineRule="atLeast"/>
        <w:ind w:left="68" w:right="68"/>
        <w:jc w:val="center"/>
        <w:textAlignment w:val="baseline"/>
        <w:rPr>
          <w:rFonts w:ascii="Arial" w:eastAsia="Times New Roman" w:hAnsi="Arial" w:cs="Arial"/>
          <w:b/>
          <w:sz w:val="20"/>
          <w:szCs w:val="20"/>
          <w:lang w:eastAsia="it-IT"/>
        </w:rPr>
      </w:pPr>
      <w:r w:rsidRPr="00A25366">
        <w:rPr>
          <w:rFonts w:ascii="Arial" w:eastAsia="Times New Roman" w:hAnsi="Arial" w:cs="Arial"/>
          <w:b/>
          <w:sz w:val="20"/>
          <w:szCs w:val="20"/>
          <w:lang w:eastAsia="it-IT"/>
        </w:rPr>
        <w:t>Potenza media per punto luce (Watt) – Fonte Cielo Buio</w:t>
      </w:r>
    </w:p>
    <w:p w:rsidR="00FF3BA2" w:rsidRPr="001E0B3F" w:rsidRDefault="00FF3BA2" w:rsidP="001E0B3F">
      <w:pPr>
        <w:spacing w:after="0" w:line="326" w:lineRule="atLeast"/>
        <w:jc w:val="both"/>
        <w:textAlignment w:val="baseline"/>
        <w:rPr>
          <w:rFonts w:ascii="Georgia" w:eastAsia="Times New Roman" w:hAnsi="Georgia" w:cs="Times New Roman"/>
          <w:b/>
          <w:color w:val="0070C0"/>
          <w:lang w:eastAsia="it-IT"/>
        </w:rPr>
      </w:pPr>
      <w:r w:rsidRPr="001E0B3F">
        <w:rPr>
          <w:rFonts w:ascii="Georgia" w:eastAsia="Times New Roman" w:hAnsi="Georgia" w:cs="Times New Roman"/>
          <w:b/>
          <w:color w:val="0070C0"/>
          <w:lang w:eastAsia="it-IT"/>
        </w:rPr>
        <w:t>Un dato reso ancora più grave dalla latitudine del nostro paese e quindi da un ciclo di accensione medio intorno alle 10 ore/giorno, inferiore alla media europea.</w:t>
      </w:r>
    </w:p>
    <w:p w:rsidR="00FF3BA2" w:rsidRPr="0065727E" w:rsidRDefault="00FF3BA2" w:rsidP="00FF3BA2">
      <w:pPr>
        <w:shd w:val="clear" w:color="auto" w:fill="F1F1F1"/>
        <w:spacing w:after="0" w:line="245" w:lineRule="atLeast"/>
        <w:jc w:val="center"/>
        <w:textAlignment w:val="baseline"/>
        <w:rPr>
          <w:rFonts w:ascii="Georgia" w:eastAsia="Times New Roman" w:hAnsi="Georgia" w:cs="Times New Roman"/>
          <w:color w:val="333333"/>
          <w:lang w:eastAsia="it-IT"/>
        </w:rPr>
      </w:pPr>
      <w:r>
        <w:rPr>
          <w:rFonts w:ascii="Georgia" w:eastAsia="Times New Roman" w:hAnsi="Georgia" w:cs="Times New Roman"/>
          <w:noProof/>
          <w:color w:val="743399"/>
          <w:bdr w:val="none" w:sz="0" w:space="0" w:color="auto" w:frame="1"/>
          <w:lang w:eastAsia="it-IT"/>
        </w:rPr>
        <w:drawing>
          <wp:inline distT="0" distB="0" distL="0" distR="0">
            <wp:extent cx="6099175" cy="2682875"/>
            <wp:effectExtent l="19050" t="0" r="0" b="0"/>
            <wp:docPr id="11" name="Immagine 4" descr="poT_INST_SUP_URBANIZZATA_CIELIBUI">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T_INST_SUP_URBANIZZATA_CIELIBUI">
                      <a:hlinkClick r:id="rId155"/>
                    </pic:cNvPr>
                    <pic:cNvPicPr>
                      <a:picLocks noChangeAspect="1" noChangeArrowheads="1"/>
                    </pic:cNvPicPr>
                  </pic:nvPicPr>
                  <pic:blipFill>
                    <a:blip r:embed="rId156" cstate="print"/>
                    <a:srcRect/>
                    <a:stretch>
                      <a:fillRect/>
                    </a:stretch>
                  </pic:blipFill>
                  <pic:spPr bwMode="auto">
                    <a:xfrm>
                      <a:off x="0" y="0"/>
                      <a:ext cx="6099175" cy="2682875"/>
                    </a:xfrm>
                    <a:prstGeom prst="rect">
                      <a:avLst/>
                    </a:prstGeom>
                    <a:noFill/>
                    <a:ln w="9525">
                      <a:noFill/>
                      <a:miter lim="800000"/>
                      <a:headEnd/>
                      <a:tailEnd/>
                    </a:ln>
                  </pic:spPr>
                </pic:pic>
              </a:graphicData>
            </a:graphic>
          </wp:inline>
        </w:drawing>
      </w:r>
    </w:p>
    <w:p w:rsidR="00FF3BA2" w:rsidRPr="00A25366" w:rsidRDefault="00FF3BA2" w:rsidP="00FF3BA2">
      <w:pPr>
        <w:spacing w:before="68" w:after="326" w:line="245" w:lineRule="atLeast"/>
        <w:ind w:left="68" w:right="68"/>
        <w:jc w:val="center"/>
        <w:textAlignment w:val="baseline"/>
        <w:rPr>
          <w:rFonts w:ascii="Arial" w:eastAsia="Times New Roman" w:hAnsi="Arial" w:cs="Arial"/>
          <w:b/>
          <w:sz w:val="20"/>
          <w:szCs w:val="20"/>
          <w:lang w:eastAsia="it-IT"/>
        </w:rPr>
      </w:pPr>
      <w:r w:rsidRPr="00A25366">
        <w:rPr>
          <w:rFonts w:ascii="Arial" w:eastAsia="Times New Roman" w:hAnsi="Arial" w:cs="Arial"/>
          <w:b/>
          <w:sz w:val="20"/>
          <w:szCs w:val="20"/>
          <w:lang w:eastAsia="it-IT"/>
        </w:rPr>
        <w:t>Potenza per superficie urbanizzata (w/m2) – Fonte Cielo Buio</w:t>
      </w:r>
    </w:p>
    <w:p w:rsidR="00FF3BA2" w:rsidRPr="0065727E" w:rsidRDefault="00FF3BA2" w:rsidP="00FF3BA2">
      <w:pPr>
        <w:shd w:val="clear" w:color="auto" w:fill="F1F1F1"/>
        <w:spacing w:after="0" w:line="245" w:lineRule="atLeast"/>
        <w:jc w:val="center"/>
        <w:textAlignment w:val="baseline"/>
        <w:rPr>
          <w:rFonts w:ascii="Georgia" w:eastAsia="Times New Roman" w:hAnsi="Georgia" w:cs="Times New Roman"/>
          <w:color w:val="333333"/>
          <w:lang w:eastAsia="it-IT"/>
        </w:rPr>
      </w:pPr>
      <w:r>
        <w:rPr>
          <w:rFonts w:ascii="Georgia" w:eastAsia="Times New Roman" w:hAnsi="Georgia" w:cs="Times New Roman"/>
          <w:noProof/>
          <w:color w:val="743399"/>
          <w:bdr w:val="none" w:sz="0" w:space="0" w:color="auto" w:frame="1"/>
          <w:lang w:eastAsia="it-IT"/>
        </w:rPr>
        <w:drawing>
          <wp:inline distT="0" distB="0" distL="0" distR="0">
            <wp:extent cx="6099175" cy="1768475"/>
            <wp:effectExtent l="19050" t="0" r="0" b="0"/>
            <wp:docPr id="12" name="Immagine 5" descr="PUNTI LUCE_KM2_URBANIZZATO">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NTI LUCE_KM2_URBANIZZATO">
                      <a:hlinkClick r:id="rId157"/>
                    </pic:cNvPr>
                    <pic:cNvPicPr>
                      <a:picLocks noChangeAspect="1" noChangeArrowheads="1"/>
                    </pic:cNvPicPr>
                  </pic:nvPicPr>
                  <pic:blipFill>
                    <a:blip r:embed="rId158" cstate="print"/>
                    <a:srcRect/>
                    <a:stretch>
                      <a:fillRect/>
                    </a:stretch>
                  </pic:blipFill>
                  <pic:spPr bwMode="auto">
                    <a:xfrm>
                      <a:off x="0" y="0"/>
                      <a:ext cx="6099175" cy="1768475"/>
                    </a:xfrm>
                    <a:prstGeom prst="rect">
                      <a:avLst/>
                    </a:prstGeom>
                    <a:noFill/>
                    <a:ln w="9525">
                      <a:noFill/>
                      <a:miter lim="800000"/>
                      <a:headEnd/>
                      <a:tailEnd/>
                    </a:ln>
                  </pic:spPr>
                </pic:pic>
              </a:graphicData>
            </a:graphic>
          </wp:inline>
        </w:drawing>
      </w:r>
    </w:p>
    <w:p w:rsidR="00FF3BA2" w:rsidRPr="00A25366" w:rsidRDefault="00FF3BA2" w:rsidP="00FF3BA2">
      <w:pPr>
        <w:spacing w:before="68" w:after="326" w:line="245" w:lineRule="atLeast"/>
        <w:ind w:left="68" w:right="68"/>
        <w:jc w:val="center"/>
        <w:textAlignment w:val="baseline"/>
        <w:rPr>
          <w:rFonts w:ascii="Arial" w:eastAsia="Times New Roman" w:hAnsi="Arial" w:cs="Arial"/>
          <w:b/>
          <w:sz w:val="20"/>
          <w:szCs w:val="20"/>
          <w:lang w:eastAsia="it-IT"/>
        </w:rPr>
      </w:pPr>
      <w:r w:rsidRPr="00A25366">
        <w:rPr>
          <w:rFonts w:ascii="Arial" w:eastAsia="Times New Roman" w:hAnsi="Arial" w:cs="Arial"/>
          <w:b/>
          <w:sz w:val="20"/>
          <w:szCs w:val="20"/>
          <w:lang w:eastAsia="it-IT"/>
        </w:rPr>
        <w:t>Numero di punti luce per ogni km2 urbanizzato – Fonte Cielo Buio</w:t>
      </w:r>
    </w:p>
    <w:p w:rsidR="00FF3BA2" w:rsidRPr="0065727E" w:rsidRDefault="00FF3BA2" w:rsidP="00FF3BA2">
      <w:pPr>
        <w:spacing w:after="326" w:line="326" w:lineRule="atLeast"/>
        <w:jc w:val="both"/>
        <w:textAlignment w:val="baseline"/>
        <w:rPr>
          <w:rFonts w:ascii="Georgia" w:eastAsia="Times New Roman" w:hAnsi="Georgia" w:cs="Times New Roman"/>
          <w:color w:val="333333"/>
          <w:lang w:eastAsia="it-IT"/>
        </w:rPr>
      </w:pPr>
      <w:r w:rsidRPr="0065727E">
        <w:rPr>
          <w:rFonts w:ascii="Georgia" w:eastAsia="Times New Roman" w:hAnsi="Georgia" w:cs="Times New Roman"/>
          <w:color w:val="333333"/>
          <w:lang w:eastAsia="it-IT"/>
        </w:rPr>
        <w:t xml:space="preserve">A Berlino gli abitanti per punti luce sono 15,6: a Milano sono 9,4 (dati gentilmente forniti da </w:t>
      </w:r>
      <w:proofErr w:type="spellStart"/>
      <w:r w:rsidRPr="0065727E">
        <w:rPr>
          <w:rFonts w:ascii="Georgia" w:eastAsia="Times New Roman" w:hAnsi="Georgia" w:cs="Times New Roman"/>
          <w:color w:val="333333"/>
          <w:lang w:eastAsia="it-IT"/>
        </w:rPr>
        <w:t>Istil</w:t>
      </w:r>
      <w:proofErr w:type="spellEnd"/>
      <w:r w:rsidRPr="0065727E">
        <w:rPr>
          <w:rFonts w:ascii="Georgia" w:eastAsia="Times New Roman" w:hAnsi="Georgia" w:cs="Times New Roman"/>
          <w:color w:val="333333"/>
          <w:lang w:eastAsia="it-IT"/>
        </w:rPr>
        <w:t xml:space="preserve"> “Istituto di Scienza e Tecnologia dell’Inquinamento Luminoso”). Facendo sue facili conti, a fronte dei 60 milioni di italiani, con un costo procapite di circa 20 euro/anno, abbiamo una spesa per l’illuminazione stradale pari a circa due miliardi di euro, gravante prevalentemente sulle finanze </w:t>
      </w:r>
      <w:r w:rsidRPr="0065727E">
        <w:rPr>
          <w:rFonts w:ascii="Georgia" w:eastAsia="Times New Roman" w:hAnsi="Georgia" w:cs="Times New Roman"/>
          <w:color w:val="333333"/>
          <w:lang w:eastAsia="it-IT"/>
        </w:rPr>
        <w:lastRenderedPageBreak/>
        <w:t>dei comuni e quindi dei contribuenti e un inquinamento luminoso con i suoi aspetti dannosi, decisamente elevato.</w:t>
      </w:r>
    </w:p>
    <w:p w:rsidR="00FF3BA2" w:rsidRDefault="00FF3BA2" w:rsidP="00FF3BA2">
      <w:pPr>
        <w:spacing w:after="0" w:line="326" w:lineRule="atLeast"/>
        <w:jc w:val="both"/>
        <w:textAlignment w:val="baseline"/>
        <w:rPr>
          <w:rFonts w:ascii="Georgia" w:eastAsia="Times New Roman" w:hAnsi="Georgia" w:cs="Times New Roman"/>
          <w:color w:val="333333"/>
          <w:lang w:eastAsia="it-IT"/>
        </w:rPr>
      </w:pPr>
      <w:r w:rsidRPr="0065727E">
        <w:rPr>
          <w:rFonts w:ascii="Georgia" w:eastAsia="Times New Roman" w:hAnsi="Georgia" w:cs="Times New Roman"/>
          <w:color w:val="333333"/>
          <w:lang w:eastAsia="it-IT"/>
        </w:rPr>
        <w:t xml:space="preserve">Nella sua analisi, il commissario </w:t>
      </w:r>
      <w:proofErr w:type="spellStart"/>
      <w:r w:rsidRPr="0065727E">
        <w:rPr>
          <w:rFonts w:ascii="Georgia" w:eastAsia="Times New Roman" w:hAnsi="Georgia" w:cs="Times New Roman"/>
          <w:color w:val="333333"/>
          <w:lang w:eastAsia="it-IT"/>
        </w:rPr>
        <w:t>Cottarelli</w:t>
      </w:r>
      <w:proofErr w:type="spellEnd"/>
      <w:r w:rsidRPr="0065727E">
        <w:rPr>
          <w:rFonts w:ascii="Georgia" w:eastAsia="Times New Roman" w:hAnsi="Georgia" w:cs="Times New Roman"/>
          <w:color w:val="333333"/>
          <w:lang w:eastAsia="it-IT"/>
        </w:rPr>
        <w:t xml:space="preserve">, evidenziando come non sia dimostrato il legame tra intensità della illuminazione stradale e tasso di criminalità, precisa poi che non si tratterebbe di spegnere le luci, ma di sostituirle con tecnologie Led, riducendo l’illuminazione di strade a scorrimento veloce, di aree ad uso industriale o artigianale e di zone urbanizzate non edificate. Infine </w:t>
      </w:r>
      <w:proofErr w:type="spellStart"/>
      <w:r w:rsidRPr="0065727E">
        <w:rPr>
          <w:rFonts w:ascii="Georgia" w:eastAsia="Times New Roman" w:hAnsi="Georgia" w:cs="Times New Roman"/>
          <w:color w:val="333333"/>
          <w:lang w:eastAsia="it-IT"/>
        </w:rPr>
        <w:t>Cottarelli</w:t>
      </w:r>
      <w:proofErr w:type="spellEnd"/>
      <w:r w:rsidRPr="0065727E">
        <w:rPr>
          <w:rFonts w:ascii="Georgia" w:eastAsia="Times New Roman" w:hAnsi="Georgia" w:cs="Times New Roman"/>
          <w:color w:val="333333"/>
          <w:lang w:eastAsia="it-IT"/>
        </w:rPr>
        <w:t xml:space="preserve"> respinge la tesi che lo spegnimento delle luci manderebbe in fallimento le municipalizzate, che secondo lui vanno rese efficienti e non salvate a tutti i costi. Una scoperta dell’”acqua calda”, su di un tema che vede spesso dalla stessa parte ch</w:t>
      </w:r>
      <w:r w:rsidR="001E0B3F">
        <w:rPr>
          <w:rFonts w:ascii="Georgia" w:eastAsia="Times New Roman" w:hAnsi="Georgia" w:cs="Times New Roman"/>
          <w:color w:val="333333"/>
          <w:lang w:eastAsia="it-IT"/>
        </w:rPr>
        <w:t>i</w:t>
      </w:r>
      <w:r w:rsidRPr="0065727E">
        <w:rPr>
          <w:rFonts w:ascii="Georgia" w:eastAsia="Times New Roman" w:hAnsi="Georgia" w:cs="Times New Roman"/>
          <w:color w:val="333333"/>
          <w:lang w:eastAsia="it-IT"/>
        </w:rPr>
        <w:t xml:space="preserve"> combatte ogni giorno sui temi del risparmio e della efficienza energetica e</w:t>
      </w:r>
      <w:r w:rsidR="00A25366">
        <w:rPr>
          <w:rFonts w:ascii="Georgia" w:eastAsia="Times New Roman" w:hAnsi="Georgia" w:cs="Times New Roman"/>
          <w:color w:val="333333"/>
          <w:lang w:eastAsia="it-IT"/>
        </w:rPr>
        <w:t xml:space="preserve"> </w:t>
      </w:r>
      <w:r w:rsidRPr="0065727E">
        <w:rPr>
          <w:rFonts w:ascii="Georgia" w:eastAsia="Times New Roman" w:hAnsi="Georgia" w:cs="Times New Roman"/>
          <w:b/>
          <w:bCs/>
          <w:color w:val="333333"/>
          <w:lang w:eastAsia="it-IT"/>
        </w:rPr>
        <w:t>organizzazioni di grande valore anche scientifico nell’ambito dell’inquinamento luminoso</w:t>
      </w:r>
      <w:r w:rsidR="00A25366">
        <w:rPr>
          <w:rFonts w:ascii="Georgia" w:eastAsia="Times New Roman" w:hAnsi="Georgia" w:cs="Times New Roman"/>
          <w:b/>
          <w:bCs/>
          <w:color w:val="333333"/>
          <w:lang w:eastAsia="it-IT"/>
        </w:rPr>
        <w:t xml:space="preserve"> </w:t>
      </w:r>
      <w:r w:rsidRPr="0065727E">
        <w:rPr>
          <w:rFonts w:ascii="Georgia" w:eastAsia="Times New Roman" w:hAnsi="Georgia" w:cs="Times New Roman"/>
          <w:color w:val="333333"/>
          <w:lang w:eastAsia="it-IT"/>
        </w:rPr>
        <w:t>come</w:t>
      </w:r>
      <w:r w:rsidR="00A25366">
        <w:rPr>
          <w:rFonts w:ascii="Georgia" w:eastAsia="Times New Roman" w:hAnsi="Georgia" w:cs="Times New Roman"/>
          <w:color w:val="333333"/>
          <w:lang w:eastAsia="it-IT"/>
        </w:rPr>
        <w:t xml:space="preserve"> </w:t>
      </w:r>
      <w:r w:rsidRPr="0065727E">
        <w:rPr>
          <w:rFonts w:ascii="Georgia" w:eastAsia="Times New Roman" w:hAnsi="Georgia" w:cs="Times New Roman"/>
          <w:b/>
          <w:bCs/>
          <w:color w:val="333333"/>
          <w:lang w:eastAsia="it-IT"/>
        </w:rPr>
        <w:t>Cielo Buio (</w:t>
      </w:r>
      <w:hyperlink r:id="rId159" w:history="1">
        <w:r w:rsidRPr="0065727E">
          <w:rPr>
            <w:rFonts w:ascii="Georgia" w:eastAsia="Times New Roman" w:hAnsi="Georgia" w:cs="Times New Roman"/>
            <w:b/>
            <w:bCs/>
            <w:color w:val="743399"/>
            <w:u w:val="single"/>
            <w:lang w:eastAsia="it-IT"/>
          </w:rPr>
          <w:t>link sito</w:t>
        </w:r>
      </w:hyperlink>
      <w:r w:rsidRPr="0065727E">
        <w:rPr>
          <w:rFonts w:ascii="Georgia" w:eastAsia="Times New Roman" w:hAnsi="Georgia" w:cs="Times New Roman"/>
          <w:b/>
          <w:bCs/>
          <w:color w:val="333333"/>
          <w:lang w:eastAsia="it-IT"/>
        </w:rPr>
        <w:t>)</w:t>
      </w:r>
      <w:r w:rsidR="001E0B3F">
        <w:rPr>
          <w:rFonts w:ascii="Georgia" w:eastAsia="Times New Roman" w:hAnsi="Georgia" w:cs="Times New Roman"/>
          <w:b/>
          <w:bCs/>
          <w:color w:val="333333"/>
          <w:lang w:eastAsia="it-IT"/>
        </w:rPr>
        <w:t xml:space="preserve"> </w:t>
      </w:r>
      <w:r w:rsidRPr="0065727E">
        <w:rPr>
          <w:rFonts w:ascii="Georgia" w:eastAsia="Times New Roman" w:hAnsi="Georgia" w:cs="Times New Roman"/>
          <w:color w:val="333333"/>
          <w:lang w:eastAsia="it-IT"/>
        </w:rPr>
        <w:t>o</w:t>
      </w:r>
      <w:r w:rsidR="001E0B3F">
        <w:rPr>
          <w:rFonts w:ascii="Georgia" w:eastAsia="Times New Roman" w:hAnsi="Georgia" w:cs="Times New Roman"/>
          <w:color w:val="333333"/>
          <w:lang w:eastAsia="it-IT"/>
        </w:rPr>
        <w:t xml:space="preserve"> </w:t>
      </w:r>
      <w:proofErr w:type="spellStart"/>
      <w:r w:rsidRPr="0065727E">
        <w:rPr>
          <w:rFonts w:ascii="Georgia" w:eastAsia="Times New Roman" w:hAnsi="Georgia" w:cs="Times New Roman"/>
          <w:b/>
          <w:bCs/>
          <w:color w:val="333333"/>
          <w:lang w:eastAsia="it-IT"/>
        </w:rPr>
        <w:t>Istil</w:t>
      </w:r>
      <w:proofErr w:type="spellEnd"/>
      <w:r w:rsidRPr="0065727E">
        <w:rPr>
          <w:rFonts w:ascii="Georgia" w:eastAsia="Times New Roman" w:hAnsi="Georgia" w:cs="Times New Roman"/>
          <w:b/>
          <w:bCs/>
          <w:color w:val="333333"/>
          <w:lang w:eastAsia="it-IT"/>
        </w:rPr>
        <w:t xml:space="preserve"> “Istituto di Scienza e Tecnologia dell’Inquinamento Luminoso</w:t>
      </w:r>
      <w:r w:rsidRPr="0065727E">
        <w:rPr>
          <w:rFonts w:ascii="Georgia" w:eastAsia="Times New Roman" w:hAnsi="Georgia" w:cs="Times New Roman"/>
          <w:color w:val="333333"/>
          <w:lang w:eastAsia="it-IT"/>
        </w:rPr>
        <w:t> </w:t>
      </w:r>
      <w:hyperlink r:id="rId160" w:history="1">
        <w:r w:rsidRPr="0065727E">
          <w:rPr>
            <w:rFonts w:ascii="Georgia" w:eastAsia="Times New Roman" w:hAnsi="Georgia" w:cs="Times New Roman"/>
            <w:b/>
            <w:bCs/>
            <w:color w:val="743399"/>
            <w:u w:val="single"/>
            <w:lang w:eastAsia="it-IT"/>
          </w:rPr>
          <w:t>(link sito)</w:t>
        </w:r>
      </w:hyperlink>
      <w:r w:rsidRPr="0065727E">
        <w:rPr>
          <w:rFonts w:ascii="Georgia" w:eastAsia="Times New Roman" w:hAnsi="Georgia" w:cs="Times New Roman"/>
          <w:b/>
          <w:bCs/>
          <w:color w:val="333333"/>
          <w:lang w:eastAsia="it-IT"/>
        </w:rPr>
        <w:t>.</w:t>
      </w:r>
      <w:r w:rsidRPr="0065727E">
        <w:rPr>
          <w:rFonts w:ascii="Georgia" w:eastAsia="Times New Roman" w:hAnsi="Georgia" w:cs="Times New Roman"/>
          <w:color w:val="333333"/>
          <w:lang w:eastAsia="it-IT"/>
        </w:rPr>
        <w:br/>
      </w:r>
      <w:r w:rsidRPr="001E0B3F">
        <w:rPr>
          <w:rFonts w:ascii="Georgia" w:eastAsia="Times New Roman" w:hAnsi="Georgia" w:cs="Times New Roman"/>
          <w:b/>
          <w:color w:val="0070C0"/>
          <w:lang w:eastAsia="it-IT"/>
        </w:rPr>
        <w:t>Risparmi potenziali fino ad oltre un miliardo annuo,</w:t>
      </w:r>
      <w:r w:rsidRPr="0065727E">
        <w:rPr>
          <w:rFonts w:ascii="Georgia" w:eastAsia="Times New Roman" w:hAnsi="Georgia" w:cs="Times New Roman"/>
          <w:color w:val="333333"/>
          <w:lang w:eastAsia="it-IT"/>
        </w:rPr>
        <w:t xml:space="preserve"> attraverso investimenti tramite ESCO (Energy </w:t>
      </w:r>
      <w:proofErr w:type="spellStart"/>
      <w:r w:rsidRPr="0065727E">
        <w:rPr>
          <w:rFonts w:ascii="Georgia" w:eastAsia="Times New Roman" w:hAnsi="Georgia" w:cs="Times New Roman"/>
          <w:color w:val="333333"/>
          <w:lang w:eastAsia="it-IT"/>
        </w:rPr>
        <w:t>Saving</w:t>
      </w:r>
      <w:proofErr w:type="spellEnd"/>
      <w:r w:rsidRPr="0065727E">
        <w:rPr>
          <w:rFonts w:ascii="Georgia" w:eastAsia="Times New Roman" w:hAnsi="Georgia" w:cs="Times New Roman"/>
          <w:color w:val="333333"/>
          <w:lang w:eastAsia="it-IT"/>
        </w:rPr>
        <w:t xml:space="preserve"> </w:t>
      </w:r>
      <w:proofErr w:type="spellStart"/>
      <w:r w:rsidRPr="0065727E">
        <w:rPr>
          <w:rFonts w:ascii="Georgia" w:eastAsia="Times New Roman" w:hAnsi="Georgia" w:cs="Times New Roman"/>
          <w:color w:val="333333"/>
          <w:lang w:eastAsia="it-IT"/>
        </w:rPr>
        <w:t>COmpany</w:t>
      </w:r>
      <w:proofErr w:type="spellEnd"/>
      <w:r w:rsidRPr="0065727E">
        <w:rPr>
          <w:rFonts w:ascii="Georgia" w:eastAsia="Times New Roman" w:hAnsi="Georgia" w:cs="Times New Roman"/>
          <w:color w:val="333333"/>
          <w:lang w:eastAsia="it-IT"/>
        </w:rPr>
        <w:t xml:space="preserve">), da parte dei comuni italiani, orientati all’ammodernamento dell’illuminazione attraverso forme di partenariato pubblico privato o mobilizzando fondi europei. Sicuramente a questo punto è necessario un </w:t>
      </w:r>
      <w:proofErr w:type="spellStart"/>
      <w:r w:rsidRPr="0065727E">
        <w:rPr>
          <w:rFonts w:ascii="Georgia" w:eastAsia="Times New Roman" w:hAnsi="Georgia" w:cs="Times New Roman"/>
          <w:color w:val="333333"/>
          <w:lang w:eastAsia="it-IT"/>
        </w:rPr>
        <w:t>pò</w:t>
      </w:r>
      <w:proofErr w:type="spellEnd"/>
      <w:r w:rsidRPr="0065727E">
        <w:rPr>
          <w:rFonts w:ascii="Georgia" w:eastAsia="Times New Roman" w:hAnsi="Georgia" w:cs="Times New Roman"/>
          <w:color w:val="333333"/>
          <w:lang w:eastAsia="it-IT"/>
        </w:rPr>
        <w:t xml:space="preserve"> di coraggio e smettere di avere paura del buio, in un contesto nel quale, enti di riferimento come ENEA con il Rapporto Lumiere (</w:t>
      </w:r>
      <w:hyperlink r:id="rId161" w:history="1">
        <w:r w:rsidRPr="0065727E">
          <w:rPr>
            <w:rFonts w:ascii="Georgia" w:eastAsia="Times New Roman" w:hAnsi="Georgia" w:cs="Times New Roman"/>
            <w:b/>
            <w:bCs/>
            <w:color w:val="743399"/>
            <w:u w:val="single"/>
            <w:lang w:eastAsia="it-IT"/>
          </w:rPr>
          <w:t>vedi post “Al via “Lumière”, le linee guida ENEA-RSE per l’illuminazione pubblica”</w:t>
        </w:r>
      </w:hyperlink>
      <w:r w:rsidRPr="0065727E">
        <w:rPr>
          <w:rFonts w:ascii="Georgia" w:eastAsia="Times New Roman" w:hAnsi="Georgia" w:cs="Times New Roman"/>
          <w:color w:val="333333"/>
          <w:lang w:eastAsia="it-IT"/>
        </w:rPr>
        <w:t>), e anche successivamente su quelle linee guida anche ANCI con la consociata tematica ANCITEL (</w:t>
      </w:r>
      <w:hyperlink r:id="rId162" w:history="1">
        <w:r w:rsidRPr="0065727E">
          <w:rPr>
            <w:rFonts w:ascii="Georgia" w:eastAsia="Times New Roman" w:hAnsi="Georgia" w:cs="Times New Roman"/>
            <w:b/>
            <w:bCs/>
            <w:color w:val="743399"/>
            <w:u w:val="single"/>
            <w:lang w:eastAsia="it-IT"/>
          </w:rPr>
          <w:t>vedi post “Illuminazione efficiente: il ruolo dei comuni in un documento dell’ANCI”</w:t>
        </w:r>
      </w:hyperlink>
      <w:r w:rsidRPr="0065727E">
        <w:rPr>
          <w:rFonts w:ascii="Georgia" w:eastAsia="Times New Roman" w:hAnsi="Georgia" w:cs="Times New Roman"/>
          <w:color w:val="333333"/>
          <w:lang w:eastAsia="it-IT"/>
        </w:rPr>
        <w:t>), hanno messo a disposizione dei Comuni italiani tutto quello che serve per passare all’azione.</w:t>
      </w:r>
      <w:r w:rsidR="00DA2063">
        <w:rPr>
          <w:rFonts w:ascii="Georgia" w:eastAsia="Times New Roman" w:hAnsi="Georgia" w:cs="Times New Roman"/>
          <w:color w:val="333333"/>
          <w:lang w:eastAsia="it-IT"/>
        </w:rPr>
        <w:t xml:space="preserve"> Due parole anche sulla genesi e sulle peculiarità principali della illuminazione LED.</w:t>
      </w:r>
    </w:p>
    <w:p w:rsidR="00DA2063" w:rsidRDefault="00DA2063" w:rsidP="00FF3BA2">
      <w:pPr>
        <w:spacing w:after="0" w:line="326" w:lineRule="atLeast"/>
        <w:jc w:val="both"/>
        <w:textAlignment w:val="baseline"/>
        <w:rPr>
          <w:rFonts w:ascii="Georgia" w:eastAsia="Times New Roman" w:hAnsi="Georgia" w:cs="Times New Roman"/>
          <w:color w:val="333333"/>
          <w:lang w:eastAsia="it-IT"/>
        </w:rPr>
      </w:pPr>
    </w:p>
    <w:p w:rsidR="00DA2063" w:rsidRDefault="00DA2063" w:rsidP="00FF3BA2">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333333"/>
          <w:lang w:eastAsia="it-IT"/>
        </w:rPr>
        <w:drawing>
          <wp:inline distT="0" distB="0" distL="0" distR="0">
            <wp:extent cx="6120130" cy="3918681"/>
            <wp:effectExtent l="19050" t="0" r="0" b="0"/>
            <wp:docPr id="4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cstate="print"/>
                    <a:srcRect/>
                    <a:stretch>
                      <a:fillRect/>
                    </a:stretch>
                  </pic:blipFill>
                  <pic:spPr bwMode="auto">
                    <a:xfrm>
                      <a:off x="0" y="0"/>
                      <a:ext cx="6120130" cy="3918681"/>
                    </a:xfrm>
                    <a:prstGeom prst="rect">
                      <a:avLst/>
                    </a:prstGeom>
                    <a:noFill/>
                    <a:ln w="9525">
                      <a:noFill/>
                      <a:miter lim="800000"/>
                      <a:headEnd/>
                      <a:tailEnd/>
                    </a:ln>
                  </pic:spPr>
                </pic:pic>
              </a:graphicData>
            </a:graphic>
          </wp:inline>
        </w:drawing>
      </w:r>
    </w:p>
    <w:p w:rsidR="00DA2063" w:rsidRDefault="00DA2063" w:rsidP="00FF3BA2">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color w:val="333333"/>
          <w:lang w:eastAsia="it-IT"/>
        </w:rPr>
        <w:lastRenderedPageBreak/>
        <w:t>Una storia recente e prorompente quella delle applicazioni LED nella illuminazione, essendo nato negli anni ’60 nell’ambito della segnalazione e della strumentazione, ma applicato in illuminotecnica solo a partire dal 2006, dopo aver subito adattamenti legati ad adeguamenti foto biologici. La figura seguente illustra l’evoluzione della tecnologia LED nell’illuminazione</w:t>
      </w:r>
    </w:p>
    <w:p w:rsidR="00DA2063" w:rsidRDefault="00DA2063" w:rsidP="00FF3BA2">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333333"/>
          <w:lang w:eastAsia="it-IT"/>
        </w:rPr>
        <w:drawing>
          <wp:inline distT="0" distB="0" distL="0" distR="0">
            <wp:extent cx="6120130" cy="4064479"/>
            <wp:effectExtent l="19050" t="0" r="0" b="0"/>
            <wp:docPr id="4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cstate="print"/>
                    <a:srcRect/>
                    <a:stretch>
                      <a:fillRect/>
                    </a:stretch>
                  </pic:blipFill>
                  <pic:spPr bwMode="auto">
                    <a:xfrm>
                      <a:off x="0" y="0"/>
                      <a:ext cx="6120130" cy="4064479"/>
                    </a:xfrm>
                    <a:prstGeom prst="rect">
                      <a:avLst/>
                    </a:prstGeom>
                    <a:noFill/>
                    <a:ln w="9525">
                      <a:noFill/>
                      <a:miter lim="800000"/>
                      <a:headEnd/>
                      <a:tailEnd/>
                    </a:ln>
                  </pic:spPr>
                </pic:pic>
              </a:graphicData>
            </a:graphic>
          </wp:inline>
        </w:drawing>
      </w:r>
    </w:p>
    <w:p w:rsidR="00DA2063" w:rsidRDefault="00DA2063" w:rsidP="00FF3BA2">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color w:val="333333"/>
          <w:lang w:eastAsia="it-IT"/>
        </w:rPr>
        <w:t>Moltissime le motivazioni economich</w:t>
      </w:r>
      <w:r w:rsidR="00DB7830">
        <w:rPr>
          <w:rFonts w:ascii="Georgia" w:eastAsia="Times New Roman" w:hAnsi="Georgia" w:cs="Times New Roman"/>
          <w:color w:val="333333"/>
          <w:lang w:eastAsia="it-IT"/>
        </w:rPr>
        <w:t>e ed ambientali a favore del LED, solo alcune delle quali sintetizzate nella figura seguente, oltre alla minimizzazione assoluta dell’inquinamento luminoso di cui abbiamo già accennato:</w:t>
      </w:r>
    </w:p>
    <w:p w:rsidR="00DB7830" w:rsidRDefault="00DB7830" w:rsidP="00FF3BA2">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333333"/>
          <w:lang w:eastAsia="it-IT"/>
        </w:rPr>
        <w:lastRenderedPageBreak/>
        <w:drawing>
          <wp:inline distT="0" distB="0" distL="0" distR="0">
            <wp:extent cx="5796197" cy="3797682"/>
            <wp:effectExtent l="19050" t="0" r="0" b="0"/>
            <wp:docPr id="4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5" cstate="print"/>
                    <a:srcRect/>
                    <a:stretch>
                      <a:fillRect/>
                    </a:stretch>
                  </pic:blipFill>
                  <pic:spPr bwMode="auto">
                    <a:xfrm>
                      <a:off x="0" y="0"/>
                      <a:ext cx="5794233" cy="3796395"/>
                    </a:xfrm>
                    <a:prstGeom prst="rect">
                      <a:avLst/>
                    </a:prstGeom>
                    <a:noFill/>
                    <a:ln w="9525">
                      <a:noFill/>
                      <a:miter lim="800000"/>
                      <a:headEnd/>
                      <a:tailEnd/>
                    </a:ln>
                  </pic:spPr>
                </pic:pic>
              </a:graphicData>
            </a:graphic>
          </wp:inline>
        </w:drawing>
      </w:r>
    </w:p>
    <w:p w:rsidR="00DB7830" w:rsidRDefault="00DB7830" w:rsidP="00DB7830">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color w:val="333333"/>
          <w:lang w:eastAsia="it-IT"/>
        </w:rPr>
        <w:t>Più nel dettaglio, riepilogando complessivamente  abbiamo:</w:t>
      </w:r>
    </w:p>
    <w:p w:rsidR="00DB7830" w:rsidRDefault="00DB7830" w:rsidP="00DB7830">
      <w:pPr>
        <w:spacing w:after="0" w:line="326" w:lineRule="atLeast"/>
        <w:jc w:val="both"/>
        <w:textAlignment w:val="baseline"/>
        <w:rPr>
          <w:rFonts w:ascii="Georgia" w:eastAsia="Times New Roman" w:hAnsi="Georgia" w:cs="Times New Roman"/>
          <w:color w:val="333333"/>
          <w:lang w:eastAsia="it-IT"/>
        </w:rPr>
      </w:pPr>
    </w:p>
    <w:p w:rsidR="00DB7830" w:rsidRPr="00DB7830" w:rsidRDefault="00DB7830" w:rsidP="00DB7830">
      <w:pPr>
        <w:spacing w:after="0" w:line="326" w:lineRule="atLeast"/>
        <w:jc w:val="both"/>
        <w:textAlignment w:val="baseline"/>
        <w:rPr>
          <w:rFonts w:ascii="Georgia" w:eastAsia="Times New Roman" w:hAnsi="Georgia" w:cs="Times New Roman"/>
          <w:b/>
          <w:color w:val="333333"/>
          <w:lang w:eastAsia="it-IT"/>
        </w:rPr>
      </w:pPr>
      <w:r w:rsidRPr="00DB7830">
        <w:rPr>
          <w:rFonts w:ascii="Georgia" w:eastAsia="Times New Roman" w:hAnsi="Georgia" w:cs="Times New Roman"/>
          <w:b/>
          <w:color w:val="333333"/>
          <w:lang w:eastAsia="it-IT"/>
        </w:rPr>
        <w:t xml:space="preserve">Vantaggi tecnologici generali </w:t>
      </w:r>
    </w:p>
    <w:p w:rsidR="00DB7830" w:rsidRPr="00DB7830" w:rsidRDefault="00DB7830" w:rsidP="00DB7830">
      <w:pPr>
        <w:pStyle w:val="Paragrafoelenco"/>
        <w:numPr>
          <w:ilvl w:val="0"/>
          <w:numId w:val="29"/>
        </w:numPr>
        <w:spacing w:after="0" w:line="326" w:lineRule="atLeast"/>
        <w:jc w:val="both"/>
        <w:textAlignment w:val="baseline"/>
        <w:rPr>
          <w:rFonts w:ascii="Georgia" w:eastAsia="Times New Roman" w:hAnsi="Georgia" w:cs="Times New Roman"/>
          <w:color w:val="333333"/>
          <w:lang w:eastAsia="it-IT"/>
        </w:rPr>
      </w:pPr>
      <w:r w:rsidRPr="00AC12A5">
        <w:rPr>
          <w:rFonts w:ascii="Georgia" w:eastAsia="Times New Roman" w:hAnsi="Georgia" w:cs="Times New Roman"/>
          <w:b/>
          <w:color w:val="333333"/>
          <w:lang w:eastAsia="it-IT"/>
        </w:rPr>
        <w:t>elevata efficienza cromatica</w:t>
      </w:r>
      <w:r w:rsidRPr="00DB7830">
        <w:rPr>
          <w:rFonts w:ascii="Georgia" w:eastAsia="Times New Roman" w:hAnsi="Georgia" w:cs="Times New Roman"/>
          <w:color w:val="333333"/>
          <w:lang w:eastAsia="it-IT"/>
        </w:rPr>
        <w:t xml:space="preserve">; </w:t>
      </w:r>
    </w:p>
    <w:p w:rsidR="00DB7830" w:rsidRPr="00DB7830" w:rsidRDefault="00DB7830" w:rsidP="00DB7830">
      <w:pPr>
        <w:pStyle w:val="Paragrafoelenco"/>
        <w:numPr>
          <w:ilvl w:val="0"/>
          <w:numId w:val="29"/>
        </w:numPr>
        <w:spacing w:after="0" w:line="326" w:lineRule="atLeast"/>
        <w:jc w:val="both"/>
        <w:textAlignment w:val="baseline"/>
        <w:rPr>
          <w:rFonts w:ascii="Georgia" w:eastAsia="Times New Roman" w:hAnsi="Georgia" w:cs="Times New Roman"/>
          <w:color w:val="333333"/>
          <w:lang w:eastAsia="it-IT"/>
        </w:rPr>
      </w:pPr>
      <w:r w:rsidRPr="00AC12A5">
        <w:rPr>
          <w:rFonts w:ascii="Georgia" w:eastAsia="Times New Roman" w:hAnsi="Georgia" w:cs="Times New Roman"/>
          <w:b/>
          <w:color w:val="333333"/>
          <w:lang w:eastAsia="it-IT"/>
        </w:rPr>
        <w:t>lunga durata</w:t>
      </w:r>
      <w:r w:rsidRPr="00DB7830">
        <w:rPr>
          <w:rFonts w:ascii="Georgia" w:eastAsia="Times New Roman" w:hAnsi="Georgia" w:cs="Times New Roman"/>
          <w:color w:val="333333"/>
          <w:lang w:eastAsia="it-IT"/>
        </w:rPr>
        <w:t xml:space="preserve"> (anche fino a 10 volte rispetto a lampade tradizionali); </w:t>
      </w:r>
    </w:p>
    <w:p w:rsidR="00DB7830" w:rsidRPr="00DB7830" w:rsidRDefault="00DB7830" w:rsidP="00DB7830">
      <w:pPr>
        <w:pStyle w:val="Paragrafoelenco"/>
        <w:numPr>
          <w:ilvl w:val="0"/>
          <w:numId w:val="29"/>
        </w:numPr>
        <w:spacing w:after="0" w:line="326" w:lineRule="atLeast"/>
        <w:jc w:val="both"/>
        <w:textAlignment w:val="baseline"/>
        <w:rPr>
          <w:rFonts w:ascii="Georgia" w:eastAsia="Times New Roman" w:hAnsi="Georgia" w:cs="Times New Roman"/>
          <w:color w:val="333333"/>
          <w:lang w:eastAsia="it-IT"/>
        </w:rPr>
      </w:pPr>
      <w:r w:rsidRPr="00AC12A5">
        <w:rPr>
          <w:rFonts w:ascii="Georgia" w:eastAsia="Times New Roman" w:hAnsi="Georgia" w:cs="Times New Roman"/>
          <w:b/>
          <w:color w:val="333333"/>
          <w:lang w:eastAsia="it-IT"/>
        </w:rPr>
        <w:t>mortalità iniziale trascurabile</w:t>
      </w:r>
      <w:r w:rsidRPr="00DB7830">
        <w:rPr>
          <w:rFonts w:ascii="Georgia" w:eastAsia="Times New Roman" w:hAnsi="Georgia" w:cs="Times New Roman"/>
          <w:color w:val="333333"/>
          <w:lang w:eastAsia="it-IT"/>
        </w:rPr>
        <w:t xml:space="preserve">; </w:t>
      </w:r>
    </w:p>
    <w:p w:rsidR="00DB7830" w:rsidRPr="00DB7830" w:rsidRDefault="00DB7830" w:rsidP="00DB7830">
      <w:pPr>
        <w:pStyle w:val="Paragrafoelenco"/>
        <w:numPr>
          <w:ilvl w:val="0"/>
          <w:numId w:val="29"/>
        </w:numPr>
        <w:spacing w:after="0" w:line="326" w:lineRule="atLeast"/>
        <w:jc w:val="both"/>
        <w:textAlignment w:val="baseline"/>
        <w:rPr>
          <w:rFonts w:ascii="Georgia" w:eastAsia="Times New Roman" w:hAnsi="Georgia" w:cs="Times New Roman"/>
          <w:color w:val="333333"/>
          <w:lang w:eastAsia="it-IT"/>
        </w:rPr>
      </w:pPr>
      <w:r w:rsidRPr="00AC12A5">
        <w:rPr>
          <w:rFonts w:ascii="Georgia" w:eastAsia="Times New Roman" w:hAnsi="Georgia" w:cs="Times New Roman"/>
          <w:b/>
          <w:color w:val="333333"/>
          <w:lang w:eastAsia="it-IT"/>
        </w:rPr>
        <w:t>ridotte dimensioni</w:t>
      </w:r>
      <w:r w:rsidRPr="00DB7830">
        <w:rPr>
          <w:rFonts w:ascii="Georgia" w:eastAsia="Times New Roman" w:hAnsi="Georgia" w:cs="Times New Roman"/>
          <w:color w:val="333333"/>
          <w:lang w:eastAsia="it-IT"/>
        </w:rPr>
        <w:t xml:space="preserve">; </w:t>
      </w:r>
    </w:p>
    <w:p w:rsidR="00DB7830" w:rsidRPr="00DB7830" w:rsidRDefault="00DB7830" w:rsidP="00DB7830">
      <w:pPr>
        <w:pStyle w:val="Paragrafoelenco"/>
        <w:numPr>
          <w:ilvl w:val="0"/>
          <w:numId w:val="29"/>
        </w:numPr>
        <w:spacing w:after="0" w:line="326" w:lineRule="atLeast"/>
        <w:jc w:val="both"/>
        <w:textAlignment w:val="baseline"/>
        <w:rPr>
          <w:rFonts w:ascii="Georgia" w:eastAsia="Times New Roman" w:hAnsi="Georgia" w:cs="Times New Roman"/>
          <w:color w:val="333333"/>
          <w:lang w:eastAsia="it-IT"/>
        </w:rPr>
      </w:pPr>
      <w:r w:rsidRPr="00AC12A5">
        <w:rPr>
          <w:rFonts w:ascii="Georgia" w:eastAsia="Times New Roman" w:hAnsi="Georgia" w:cs="Times New Roman"/>
          <w:b/>
          <w:color w:val="333333"/>
          <w:lang w:eastAsia="it-IT"/>
        </w:rPr>
        <w:t>elevatissima resistenza a urti e vibrazioni</w:t>
      </w:r>
      <w:r w:rsidRPr="00DB7830">
        <w:rPr>
          <w:rFonts w:ascii="Georgia" w:eastAsia="Times New Roman" w:hAnsi="Georgia" w:cs="Times New Roman"/>
          <w:color w:val="333333"/>
          <w:lang w:eastAsia="it-IT"/>
        </w:rPr>
        <w:t xml:space="preserve">; </w:t>
      </w:r>
    </w:p>
    <w:p w:rsidR="00DB7830" w:rsidRPr="00DB7830" w:rsidRDefault="00DB7830" w:rsidP="00DB7830">
      <w:pPr>
        <w:pStyle w:val="Paragrafoelenco"/>
        <w:numPr>
          <w:ilvl w:val="0"/>
          <w:numId w:val="29"/>
        </w:numPr>
        <w:spacing w:after="0" w:line="326" w:lineRule="atLeast"/>
        <w:jc w:val="both"/>
        <w:textAlignment w:val="baseline"/>
        <w:rPr>
          <w:rFonts w:ascii="Georgia" w:eastAsia="Times New Roman" w:hAnsi="Georgia" w:cs="Times New Roman"/>
          <w:color w:val="333333"/>
          <w:lang w:eastAsia="it-IT"/>
        </w:rPr>
      </w:pPr>
      <w:r w:rsidRPr="00AC12A5">
        <w:rPr>
          <w:rFonts w:ascii="Georgia" w:eastAsia="Times New Roman" w:hAnsi="Georgia" w:cs="Times New Roman"/>
          <w:b/>
          <w:color w:val="333333"/>
          <w:lang w:eastAsia="it-IT"/>
        </w:rPr>
        <w:t>nessuna emissione di infrarossi/ultravioletti</w:t>
      </w:r>
      <w:r w:rsidRPr="00DB7830">
        <w:rPr>
          <w:rFonts w:ascii="Georgia" w:eastAsia="Times New Roman" w:hAnsi="Georgia" w:cs="Times New Roman"/>
          <w:color w:val="333333"/>
          <w:lang w:eastAsia="it-IT"/>
        </w:rPr>
        <w:t xml:space="preserve">; </w:t>
      </w:r>
    </w:p>
    <w:p w:rsidR="00DB7830" w:rsidRPr="00DB7830" w:rsidRDefault="00DB7830" w:rsidP="00DB7830">
      <w:pPr>
        <w:pStyle w:val="Paragrafoelenco"/>
        <w:numPr>
          <w:ilvl w:val="0"/>
          <w:numId w:val="29"/>
        </w:numPr>
        <w:spacing w:after="0" w:line="326" w:lineRule="atLeast"/>
        <w:jc w:val="both"/>
        <w:textAlignment w:val="baseline"/>
        <w:rPr>
          <w:rFonts w:ascii="Georgia" w:eastAsia="Times New Roman" w:hAnsi="Georgia" w:cs="Times New Roman"/>
          <w:color w:val="333333"/>
          <w:lang w:eastAsia="it-IT"/>
        </w:rPr>
      </w:pPr>
      <w:r w:rsidRPr="00AC12A5">
        <w:rPr>
          <w:rFonts w:ascii="Georgia" w:eastAsia="Times New Roman" w:hAnsi="Georgia" w:cs="Times New Roman"/>
          <w:b/>
          <w:color w:val="333333"/>
          <w:lang w:eastAsia="it-IT"/>
        </w:rPr>
        <w:t>minima generazione di calore</w:t>
      </w:r>
      <w:r w:rsidRPr="00DB7830">
        <w:rPr>
          <w:rFonts w:ascii="Georgia" w:eastAsia="Times New Roman" w:hAnsi="Georgia" w:cs="Times New Roman"/>
          <w:color w:val="333333"/>
          <w:lang w:eastAsia="it-IT"/>
        </w:rPr>
        <w:t xml:space="preserve">, utilizzabili anche in luoghi problematici per altre tecnologie; </w:t>
      </w:r>
    </w:p>
    <w:p w:rsidR="00DB7830" w:rsidRPr="00DB7830" w:rsidRDefault="00DB7830" w:rsidP="00DB7830">
      <w:pPr>
        <w:pStyle w:val="Paragrafoelenco"/>
        <w:numPr>
          <w:ilvl w:val="0"/>
          <w:numId w:val="29"/>
        </w:numPr>
        <w:spacing w:after="0" w:line="326" w:lineRule="atLeast"/>
        <w:jc w:val="both"/>
        <w:textAlignment w:val="baseline"/>
        <w:rPr>
          <w:rFonts w:ascii="Georgia" w:eastAsia="Times New Roman" w:hAnsi="Georgia" w:cs="Times New Roman"/>
          <w:color w:val="333333"/>
          <w:lang w:eastAsia="it-IT"/>
        </w:rPr>
      </w:pPr>
      <w:r w:rsidRPr="00DB7830">
        <w:rPr>
          <w:rFonts w:ascii="Georgia" w:eastAsia="Times New Roman" w:hAnsi="Georgia" w:cs="Times New Roman"/>
          <w:b/>
          <w:color w:val="333333"/>
          <w:lang w:eastAsia="it-IT"/>
        </w:rPr>
        <w:t>possibilità di ottenere tonalità di colore diverse</w:t>
      </w:r>
      <w:r w:rsidRPr="00DB7830">
        <w:rPr>
          <w:rFonts w:ascii="Georgia" w:eastAsia="Times New Roman" w:hAnsi="Georgia" w:cs="Times New Roman"/>
          <w:color w:val="333333"/>
          <w:lang w:eastAsia="it-IT"/>
        </w:rPr>
        <w:t xml:space="preserve">, con grande adattabilità a diverse esigenze illuminotecniche. </w:t>
      </w:r>
    </w:p>
    <w:p w:rsidR="00DB7830" w:rsidRPr="00DB7830" w:rsidRDefault="00DB7830" w:rsidP="00DB7830">
      <w:pPr>
        <w:pStyle w:val="Paragrafoelenco"/>
        <w:numPr>
          <w:ilvl w:val="0"/>
          <w:numId w:val="29"/>
        </w:numPr>
        <w:spacing w:after="0" w:line="326" w:lineRule="atLeast"/>
        <w:jc w:val="both"/>
        <w:textAlignment w:val="baseline"/>
        <w:rPr>
          <w:rFonts w:ascii="Georgia" w:eastAsia="Times New Roman" w:hAnsi="Georgia" w:cs="Times New Roman"/>
          <w:color w:val="333333"/>
          <w:lang w:eastAsia="it-IT"/>
        </w:rPr>
      </w:pPr>
      <w:r w:rsidRPr="00AC12A5">
        <w:rPr>
          <w:rFonts w:ascii="Georgia" w:eastAsia="Times New Roman" w:hAnsi="Georgia" w:cs="Times New Roman"/>
          <w:b/>
          <w:color w:val="333333"/>
          <w:lang w:eastAsia="it-IT"/>
        </w:rPr>
        <w:t>o</w:t>
      </w:r>
      <w:r w:rsidRPr="00DB7830">
        <w:rPr>
          <w:rFonts w:ascii="Georgia" w:eastAsia="Times New Roman" w:hAnsi="Georgia" w:cs="Times New Roman"/>
          <w:b/>
          <w:color w:val="333333"/>
          <w:lang w:eastAsia="it-IT"/>
        </w:rPr>
        <w:t>ttima abbinabilità con impianti fotovoltaici</w:t>
      </w:r>
      <w:r w:rsidRPr="00DB7830">
        <w:rPr>
          <w:rFonts w:ascii="Georgia" w:eastAsia="Times New Roman" w:hAnsi="Georgia" w:cs="Times New Roman"/>
          <w:color w:val="333333"/>
          <w:lang w:eastAsia="it-IT"/>
        </w:rPr>
        <w:t xml:space="preserve"> (maggior parte funziona a bassissima tensione) </w:t>
      </w:r>
    </w:p>
    <w:p w:rsidR="00DB7830" w:rsidRDefault="00DB7830" w:rsidP="00FF3BA2">
      <w:pPr>
        <w:spacing w:after="0" w:line="326" w:lineRule="atLeast"/>
        <w:jc w:val="both"/>
        <w:textAlignment w:val="baseline"/>
        <w:rPr>
          <w:rFonts w:ascii="Georgia" w:eastAsia="Times New Roman" w:hAnsi="Georgia" w:cs="Times New Roman"/>
          <w:color w:val="333333"/>
          <w:lang w:eastAsia="it-IT"/>
        </w:rPr>
      </w:pPr>
    </w:p>
    <w:p w:rsidR="00DB7830" w:rsidRPr="00DB7830" w:rsidRDefault="00DB7830" w:rsidP="00DB7830">
      <w:pPr>
        <w:spacing w:after="0" w:line="326" w:lineRule="atLeast"/>
        <w:jc w:val="both"/>
        <w:textAlignment w:val="baseline"/>
        <w:rPr>
          <w:rFonts w:ascii="Georgia" w:eastAsia="Times New Roman" w:hAnsi="Georgia" w:cs="Times New Roman"/>
          <w:b/>
          <w:color w:val="333333"/>
          <w:lang w:eastAsia="it-IT"/>
        </w:rPr>
      </w:pPr>
      <w:r w:rsidRPr="00DB7830">
        <w:rPr>
          <w:rFonts w:ascii="Georgia" w:eastAsia="Times New Roman" w:hAnsi="Georgia" w:cs="Times New Roman"/>
          <w:b/>
          <w:color w:val="333333"/>
          <w:lang w:eastAsia="it-IT"/>
        </w:rPr>
        <w:t xml:space="preserve">Vantaggi tecnologici (elettronica) </w:t>
      </w:r>
    </w:p>
    <w:p w:rsidR="00DB7830" w:rsidRPr="00DB7830" w:rsidRDefault="00DB7830" w:rsidP="00DB7830">
      <w:pPr>
        <w:pStyle w:val="Paragrafoelenco"/>
        <w:numPr>
          <w:ilvl w:val="0"/>
          <w:numId w:val="29"/>
        </w:numPr>
        <w:spacing w:after="0" w:line="326" w:lineRule="atLeast"/>
        <w:jc w:val="both"/>
        <w:textAlignment w:val="baseline"/>
        <w:rPr>
          <w:rFonts w:ascii="Georgia" w:eastAsia="Times New Roman" w:hAnsi="Georgia" w:cs="Times New Roman"/>
          <w:color w:val="333333"/>
          <w:lang w:eastAsia="it-IT"/>
        </w:rPr>
      </w:pPr>
      <w:r w:rsidRPr="00DB7830">
        <w:rPr>
          <w:rFonts w:ascii="Georgia" w:eastAsia="Times New Roman" w:hAnsi="Georgia" w:cs="Times New Roman"/>
          <w:b/>
          <w:color w:val="333333"/>
          <w:lang w:eastAsia="it-IT"/>
        </w:rPr>
        <w:t>Intelligenza</w:t>
      </w:r>
      <w:r w:rsidRPr="00DB7830">
        <w:rPr>
          <w:rFonts w:ascii="Georgia" w:eastAsia="Times New Roman" w:hAnsi="Georgia" w:cs="Times New Roman"/>
          <w:color w:val="333333"/>
          <w:lang w:eastAsia="it-IT"/>
        </w:rPr>
        <w:t xml:space="preserve">: Come componente elettronico, il LED ha la capacità nativa di essere dotato di “intelligenza” che rendono possibili: </w:t>
      </w:r>
    </w:p>
    <w:p w:rsidR="00DB7830" w:rsidRPr="00DB7830" w:rsidRDefault="00DB7830" w:rsidP="00DB7830">
      <w:pPr>
        <w:pStyle w:val="Paragrafoelenco"/>
        <w:numPr>
          <w:ilvl w:val="1"/>
          <w:numId w:val="29"/>
        </w:numPr>
        <w:spacing w:after="0" w:line="326" w:lineRule="atLeast"/>
        <w:jc w:val="both"/>
        <w:textAlignment w:val="baseline"/>
        <w:rPr>
          <w:rFonts w:ascii="Georgia" w:eastAsia="Times New Roman" w:hAnsi="Georgia" w:cs="Times New Roman"/>
          <w:color w:val="333333"/>
          <w:lang w:eastAsia="it-IT"/>
        </w:rPr>
      </w:pPr>
      <w:r w:rsidRPr="00DB7830">
        <w:rPr>
          <w:rFonts w:ascii="Georgia" w:eastAsia="Times New Roman" w:hAnsi="Georgia" w:cs="Times New Roman"/>
          <w:color w:val="333333"/>
          <w:lang w:eastAsia="it-IT"/>
        </w:rPr>
        <w:t>regolazione semplice</w:t>
      </w:r>
      <w:r>
        <w:rPr>
          <w:rFonts w:ascii="Georgia" w:eastAsia="Times New Roman" w:hAnsi="Georgia" w:cs="Times New Roman"/>
          <w:color w:val="333333"/>
          <w:lang w:eastAsia="it-IT"/>
        </w:rPr>
        <w:t>;</w:t>
      </w:r>
    </w:p>
    <w:p w:rsidR="00DB7830" w:rsidRDefault="00DB7830" w:rsidP="00DB7830">
      <w:pPr>
        <w:pStyle w:val="Paragrafoelenco"/>
        <w:numPr>
          <w:ilvl w:val="1"/>
          <w:numId w:val="29"/>
        </w:numPr>
        <w:spacing w:after="0" w:line="326" w:lineRule="atLeast"/>
        <w:jc w:val="both"/>
        <w:textAlignment w:val="baseline"/>
        <w:rPr>
          <w:rFonts w:ascii="Georgia" w:eastAsia="Times New Roman" w:hAnsi="Georgia" w:cs="Times New Roman"/>
          <w:color w:val="333333"/>
          <w:lang w:eastAsia="it-IT"/>
        </w:rPr>
      </w:pPr>
      <w:r w:rsidRPr="00DB7830">
        <w:rPr>
          <w:rFonts w:ascii="Georgia" w:eastAsia="Times New Roman" w:hAnsi="Georgia" w:cs="Times New Roman"/>
          <w:color w:val="333333"/>
          <w:lang w:eastAsia="it-IT"/>
        </w:rPr>
        <w:t>regolazione in risposta ad eventi</w:t>
      </w:r>
      <w:r>
        <w:rPr>
          <w:rFonts w:ascii="Georgia" w:eastAsia="Times New Roman" w:hAnsi="Georgia" w:cs="Times New Roman"/>
          <w:color w:val="333333"/>
          <w:lang w:eastAsia="it-IT"/>
        </w:rPr>
        <w:t>;</w:t>
      </w:r>
    </w:p>
    <w:p w:rsidR="00DB7830" w:rsidRDefault="00DB7830" w:rsidP="00DB7830">
      <w:pPr>
        <w:pStyle w:val="Paragrafoelenco"/>
        <w:numPr>
          <w:ilvl w:val="1"/>
          <w:numId w:val="29"/>
        </w:numPr>
        <w:spacing w:after="0" w:line="326" w:lineRule="atLeast"/>
        <w:jc w:val="both"/>
        <w:textAlignment w:val="baseline"/>
        <w:rPr>
          <w:rFonts w:ascii="Georgia" w:eastAsia="Times New Roman" w:hAnsi="Georgia" w:cs="Times New Roman"/>
          <w:color w:val="333333"/>
          <w:lang w:eastAsia="it-IT"/>
        </w:rPr>
      </w:pPr>
      <w:r w:rsidRPr="00DB7830">
        <w:rPr>
          <w:rFonts w:ascii="Georgia" w:eastAsia="Times New Roman" w:hAnsi="Georgia" w:cs="Times New Roman"/>
          <w:color w:val="333333"/>
          <w:lang w:eastAsia="it-IT"/>
        </w:rPr>
        <w:t>regolazione suddivisa per canali</w:t>
      </w:r>
      <w:r>
        <w:rPr>
          <w:rFonts w:ascii="Georgia" w:eastAsia="Times New Roman" w:hAnsi="Georgia" w:cs="Times New Roman"/>
          <w:color w:val="333333"/>
          <w:lang w:eastAsia="it-IT"/>
        </w:rPr>
        <w:t xml:space="preserve">, </w:t>
      </w:r>
      <w:r w:rsidRPr="00DB7830">
        <w:rPr>
          <w:rFonts w:ascii="Georgia" w:eastAsia="Times New Roman" w:hAnsi="Georgia" w:cs="Times New Roman"/>
          <w:color w:val="333333"/>
          <w:lang w:eastAsia="it-IT"/>
        </w:rPr>
        <w:t>unita alla scomposizione della sorgente in unità elementari</w:t>
      </w:r>
      <w:r>
        <w:rPr>
          <w:rFonts w:ascii="Georgia" w:eastAsia="Times New Roman" w:hAnsi="Georgia" w:cs="Times New Roman"/>
          <w:color w:val="333333"/>
          <w:lang w:eastAsia="it-IT"/>
        </w:rPr>
        <w:t>;</w:t>
      </w:r>
    </w:p>
    <w:p w:rsidR="00DB7830" w:rsidRPr="00DB7830" w:rsidRDefault="00DB7830" w:rsidP="00DB7830">
      <w:pPr>
        <w:pStyle w:val="Paragrafoelenco"/>
        <w:numPr>
          <w:ilvl w:val="1"/>
          <w:numId w:val="29"/>
        </w:num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color w:val="333333"/>
          <w:lang w:eastAsia="it-IT"/>
        </w:rPr>
        <w:t xml:space="preserve"> </w:t>
      </w:r>
    </w:p>
    <w:p w:rsidR="00DB7830" w:rsidRPr="00DB7830" w:rsidRDefault="00DB7830" w:rsidP="00DB7830">
      <w:pPr>
        <w:pStyle w:val="Paragrafoelenco"/>
        <w:numPr>
          <w:ilvl w:val="0"/>
          <w:numId w:val="29"/>
        </w:numPr>
        <w:spacing w:after="0" w:line="326" w:lineRule="atLeast"/>
        <w:jc w:val="both"/>
        <w:textAlignment w:val="baseline"/>
        <w:rPr>
          <w:rFonts w:ascii="Georgia" w:eastAsia="Times New Roman" w:hAnsi="Georgia" w:cs="Times New Roman"/>
          <w:color w:val="333333"/>
          <w:lang w:eastAsia="it-IT"/>
        </w:rPr>
      </w:pPr>
      <w:r w:rsidRPr="00DB7830">
        <w:rPr>
          <w:rFonts w:ascii="Georgia" w:eastAsia="Times New Roman" w:hAnsi="Georgia" w:cs="Times New Roman"/>
          <w:b/>
          <w:color w:val="333333"/>
          <w:lang w:eastAsia="it-IT"/>
        </w:rPr>
        <w:lastRenderedPageBreak/>
        <w:t>regolazione suddivisa per canali</w:t>
      </w:r>
      <w:r w:rsidRPr="00DB7830">
        <w:rPr>
          <w:rFonts w:ascii="Georgia" w:eastAsia="Times New Roman" w:hAnsi="Georgia" w:cs="Times New Roman"/>
          <w:color w:val="333333"/>
          <w:lang w:eastAsia="it-IT"/>
        </w:rPr>
        <w:t xml:space="preserve">, unita alla scomposizione della sorgente in unità elementari </w:t>
      </w:r>
    </w:p>
    <w:p w:rsidR="00DB7830" w:rsidRPr="00DB7830" w:rsidRDefault="00DB7830" w:rsidP="00DB7830">
      <w:pPr>
        <w:pStyle w:val="Paragrafoelenco"/>
        <w:numPr>
          <w:ilvl w:val="0"/>
          <w:numId w:val="29"/>
        </w:numPr>
        <w:spacing w:after="0" w:line="326" w:lineRule="atLeast"/>
        <w:jc w:val="both"/>
        <w:textAlignment w:val="baseline"/>
        <w:rPr>
          <w:rFonts w:ascii="Georgia" w:eastAsia="Times New Roman" w:hAnsi="Georgia" w:cs="Times New Roman"/>
          <w:color w:val="333333"/>
          <w:lang w:eastAsia="it-IT"/>
        </w:rPr>
      </w:pPr>
      <w:r w:rsidRPr="00DB7830">
        <w:rPr>
          <w:rFonts w:ascii="Georgia" w:eastAsia="Times New Roman" w:hAnsi="Georgia" w:cs="Times New Roman"/>
          <w:b/>
          <w:color w:val="333333"/>
          <w:lang w:eastAsia="it-IT"/>
        </w:rPr>
        <w:t>Unità elementare:</w:t>
      </w:r>
      <w:r w:rsidRPr="00DB7830">
        <w:rPr>
          <w:rFonts w:ascii="Georgia" w:eastAsia="Times New Roman" w:hAnsi="Georgia" w:cs="Times New Roman"/>
          <w:color w:val="333333"/>
          <w:lang w:eastAsia="it-IT"/>
        </w:rPr>
        <w:t xml:space="preserve"> le dimensioni minuscole del componente elettronico, consentono di scomporre la sorgente luminosa nella sua “particella elementare”; </w:t>
      </w:r>
    </w:p>
    <w:p w:rsidR="00DB7830" w:rsidRPr="00DB7830" w:rsidRDefault="00DB7830" w:rsidP="00DB7830">
      <w:pPr>
        <w:pStyle w:val="Paragrafoelenco"/>
        <w:numPr>
          <w:ilvl w:val="0"/>
          <w:numId w:val="29"/>
        </w:numPr>
        <w:spacing w:after="0" w:line="326" w:lineRule="atLeast"/>
        <w:jc w:val="both"/>
        <w:textAlignment w:val="baseline"/>
        <w:rPr>
          <w:rFonts w:ascii="Georgia" w:eastAsia="Times New Roman" w:hAnsi="Georgia" w:cs="Times New Roman"/>
          <w:color w:val="333333"/>
          <w:lang w:eastAsia="it-IT"/>
        </w:rPr>
      </w:pPr>
      <w:r w:rsidRPr="00DB7830">
        <w:rPr>
          <w:rFonts w:ascii="Georgia" w:eastAsia="Times New Roman" w:hAnsi="Georgia" w:cs="Times New Roman"/>
          <w:b/>
          <w:color w:val="333333"/>
          <w:lang w:eastAsia="it-IT"/>
        </w:rPr>
        <w:t>Da dispositivo a sistema:</w:t>
      </w:r>
      <w:r w:rsidRPr="00DB7830">
        <w:rPr>
          <w:rFonts w:ascii="Georgia" w:eastAsia="Times New Roman" w:hAnsi="Georgia" w:cs="Times New Roman"/>
          <w:color w:val="333333"/>
          <w:lang w:eastAsia="it-IT"/>
        </w:rPr>
        <w:t xml:space="preserve"> Diventa sempre più cruciale il ruolo del progetto, alla luce delle nuove potenzialità di gestione </w:t>
      </w:r>
    </w:p>
    <w:p w:rsidR="00DB7830" w:rsidRDefault="00DB7830" w:rsidP="00DB7830">
      <w:pPr>
        <w:pStyle w:val="Paragrafoelenco"/>
        <w:spacing w:after="0" w:line="326" w:lineRule="atLeast"/>
        <w:jc w:val="both"/>
        <w:textAlignment w:val="baseline"/>
        <w:rPr>
          <w:rFonts w:ascii="Georgia" w:eastAsia="Times New Roman" w:hAnsi="Georgia" w:cs="Times New Roman"/>
          <w:color w:val="333333"/>
          <w:lang w:eastAsia="it-IT"/>
        </w:rPr>
      </w:pPr>
    </w:p>
    <w:p w:rsidR="00AC12A5" w:rsidRPr="00AC12A5" w:rsidRDefault="00AC12A5" w:rsidP="00AC12A5">
      <w:pPr>
        <w:spacing w:after="0" w:line="326" w:lineRule="atLeast"/>
        <w:jc w:val="both"/>
        <w:textAlignment w:val="baseline"/>
        <w:rPr>
          <w:rFonts w:ascii="Georgia" w:eastAsia="Times New Roman" w:hAnsi="Georgia" w:cs="Times New Roman"/>
          <w:b/>
          <w:color w:val="333333"/>
          <w:lang w:eastAsia="it-IT"/>
        </w:rPr>
      </w:pPr>
      <w:r>
        <w:rPr>
          <w:rFonts w:ascii="Georgia" w:eastAsia="Times New Roman" w:hAnsi="Georgia" w:cs="Times New Roman"/>
          <w:b/>
          <w:color w:val="333333"/>
          <w:lang w:eastAsia="it-IT"/>
        </w:rPr>
        <w:t xml:space="preserve">Vantaggi </w:t>
      </w:r>
      <w:proofErr w:type="spellStart"/>
      <w:r>
        <w:rPr>
          <w:rFonts w:ascii="Georgia" w:eastAsia="Times New Roman" w:hAnsi="Georgia" w:cs="Times New Roman"/>
          <w:b/>
          <w:color w:val="333333"/>
          <w:lang w:eastAsia="it-IT"/>
        </w:rPr>
        <w:t>energetico-ambientali</w:t>
      </w:r>
      <w:proofErr w:type="spellEnd"/>
    </w:p>
    <w:p w:rsidR="00AC12A5" w:rsidRPr="00AC12A5" w:rsidRDefault="00AC12A5" w:rsidP="00AC12A5">
      <w:pPr>
        <w:autoSpaceDE w:val="0"/>
        <w:autoSpaceDN w:val="0"/>
        <w:adjustRightInd w:val="0"/>
        <w:spacing w:after="0" w:line="240" w:lineRule="auto"/>
        <w:rPr>
          <w:rFonts w:ascii="Calibri" w:hAnsi="Calibri" w:cs="Calibri"/>
          <w:color w:val="000000"/>
          <w:sz w:val="24"/>
          <w:szCs w:val="24"/>
        </w:rPr>
      </w:pPr>
    </w:p>
    <w:p w:rsidR="00AC12A5" w:rsidRPr="00AC12A5" w:rsidRDefault="00AC12A5" w:rsidP="00AC12A5">
      <w:pPr>
        <w:pStyle w:val="Paragrafoelenco"/>
        <w:numPr>
          <w:ilvl w:val="0"/>
          <w:numId w:val="29"/>
        </w:numPr>
        <w:spacing w:after="0" w:line="326" w:lineRule="atLeast"/>
        <w:jc w:val="both"/>
        <w:textAlignment w:val="baseline"/>
        <w:rPr>
          <w:rFonts w:ascii="Georgia" w:eastAsia="Times New Roman" w:hAnsi="Georgia" w:cs="Times New Roman"/>
          <w:color w:val="333333"/>
          <w:lang w:eastAsia="it-IT"/>
        </w:rPr>
      </w:pPr>
      <w:r w:rsidRPr="00AC12A5">
        <w:rPr>
          <w:rFonts w:ascii="Georgia" w:eastAsia="Times New Roman" w:hAnsi="Georgia" w:cs="Times New Roman"/>
          <w:b/>
          <w:color w:val="333333"/>
          <w:lang w:eastAsia="it-IT"/>
        </w:rPr>
        <w:t>ridotto consumo di energia elettrica e maggiore efficienza energetica,</w:t>
      </w:r>
      <w:r w:rsidRPr="00AC12A5">
        <w:rPr>
          <w:rFonts w:ascii="Georgia" w:eastAsia="Times New Roman" w:hAnsi="Georgia" w:cs="Times New Roman"/>
          <w:color w:val="333333"/>
          <w:lang w:eastAsia="it-IT"/>
        </w:rPr>
        <w:t xml:space="preserve"> nettamente superiore rispetto alle lampade ad incandescenza, garantendo, a parità di illuminazione, rispetto a queste ultime, un risparmio energetico dal 50 al 80%; </w:t>
      </w:r>
    </w:p>
    <w:p w:rsidR="00AC12A5" w:rsidRPr="00AC12A5" w:rsidRDefault="00AC12A5" w:rsidP="00AC12A5">
      <w:pPr>
        <w:pStyle w:val="Paragrafoelenco"/>
        <w:numPr>
          <w:ilvl w:val="0"/>
          <w:numId w:val="29"/>
        </w:numPr>
        <w:spacing w:after="0" w:line="326" w:lineRule="atLeast"/>
        <w:jc w:val="both"/>
        <w:textAlignment w:val="baseline"/>
        <w:rPr>
          <w:rFonts w:ascii="Georgia" w:eastAsia="Times New Roman" w:hAnsi="Georgia" w:cs="Times New Roman"/>
          <w:color w:val="333333"/>
          <w:lang w:eastAsia="it-IT"/>
        </w:rPr>
      </w:pPr>
      <w:r w:rsidRPr="00AC12A5">
        <w:rPr>
          <w:rFonts w:ascii="Georgia" w:eastAsia="Times New Roman" w:hAnsi="Georgia" w:cs="Times New Roman"/>
          <w:b/>
          <w:color w:val="333333"/>
          <w:lang w:eastAsia="it-IT"/>
        </w:rPr>
        <w:t>emissione luminosa diretta</w:t>
      </w:r>
      <w:r w:rsidRPr="00AC12A5">
        <w:rPr>
          <w:rFonts w:ascii="Georgia" w:eastAsia="Times New Roman" w:hAnsi="Georgia" w:cs="Times New Roman"/>
          <w:color w:val="333333"/>
          <w:lang w:eastAsia="it-IT"/>
        </w:rPr>
        <w:t xml:space="preserve">, </w:t>
      </w:r>
      <w:r>
        <w:rPr>
          <w:rFonts w:ascii="Georgia" w:eastAsia="Times New Roman" w:hAnsi="Georgia" w:cs="Times New Roman"/>
          <w:color w:val="333333"/>
          <w:lang w:eastAsia="it-IT"/>
        </w:rPr>
        <w:t xml:space="preserve">con </w:t>
      </w:r>
      <w:r w:rsidRPr="00AC12A5">
        <w:rPr>
          <w:rFonts w:ascii="Georgia" w:eastAsia="Times New Roman" w:hAnsi="Georgia" w:cs="Times New Roman"/>
          <w:color w:val="333333"/>
          <w:lang w:eastAsia="it-IT"/>
        </w:rPr>
        <w:t xml:space="preserve">minimizzazione inquinamento luminoso (no dispersione di luce verso l’alto) </w:t>
      </w:r>
    </w:p>
    <w:p w:rsidR="00AC12A5" w:rsidRPr="00AC12A5" w:rsidRDefault="00AC12A5" w:rsidP="00AC12A5">
      <w:pPr>
        <w:pStyle w:val="Paragrafoelenco"/>
        <w:numPr>
          <w:ilvl w:val="0"/>
          <w:numId w:val="29"/>
        </w:numPr>
        <w:spacing w:after="0" w:line="326" w:lineRule="atLeast"/>
        <w:jc w:val="both"/>
        <w:textAlignment w:val="baseline"/>
        <w:rPr>
          <w:rFonts w:ascii="Georgia" w:eastAsia="Times New Roman" w:hAnsi="Georgia" w:cs="Times New Roman"/>
          <w:color w:val="333333"/>
          <w:lang w:eastAsia="it-IT"/>
        </w:rPr>
      </w:pPr>
      <w:r w:rsidRPr="00AC12A5">
        <w:rPr>
          <w:rFonts w:ascii="Georgia" w:eastAsia="Times New Roman" w:hAnsi="Georgia" w:cs="Times New Roman"/>
          <w:b/>
          <w:color w:val="333333"/>
          <w:lang w:eastAsia="it-IT"/>
        </w:rPr>
        <w:t>minima generazione di calore,</w:t>
      </w:r>
      <w:r w:rsidRPr="00AC12A5">
        <w:rPr>
          <w:rFonts w:ascii="Georgia" w:eastAsia="Times New Roman" w:hAnsi="Georgia" w:cs="Times New Roman"/>
          <w:color w:val="333333"/>
          <w:lang w:eastAsia="it-IT"/>
        </w:rPr>
        <w:t xml:space="preserve"> utilizzabili anche in luoghi problematici per altre tecnologie; </w:t>
      </w:r>
    </w:p>
    <w:p w:rsidR="00AC12A5" w:rsidRDefault="00AC12A5" w:rsidP="00DB7830">
      <w:pPr>
        <w:pStyle w:val="Paragrafoelenco"/>
        <w:spacing w:after="0" w:line="326" w:lineRule="atLeast"/>
        <w:jc w:val="both"/>
        <w:textAlignment w:val="baseline"/>
        <w:rPr>
          <w:rFonts w:ascii="Georgia" w:eastAsia="Times New Roman" w:hAnsi="Georgia" w:cs="Times New Roman"/>
          <w:color w:val="333333"/>
          <w:lang w:eastAsia="it-IT"/>
        </w:rPr>
      </w:pPr>
    </w:p>
    <w:p w:rsidR="00AC12A5" w:rsidRPr="00AC12A5" w:rsidRDefault="00AC12A5" w:rsidP="00AC12A5">
      <w:pPr>
        <w:autoSpaceDE w:val="0"/>
        <w:autoSpaceDN w:val="0"/>
        <w:adjustRightInd w:val="0"/>
        <w:spacing w:after="0" w:line="240" w:lineRule="auto"/>
        <w:rPr>
          <w:rFonts w:ascii="Calibri" w:hAnsi="Calibri" w:cs="Calibri"/>
          <w:color w:val="000000"/>
          <w:sz w:val="24"/>
          <w:szCs w:val="24"/>
        </w:rPr>
      </w:pPr>
    </w:p>
    <w:p w:rsidR="00AC12A5" w:rsidRPr="00AC12A5" w:rsidRDefault="00AC12A5" w:rsidP="00AC12A5">
      <w:pPr>
        <w:spacing w:after="0" w:line="326" w:lineRule="atLeast"/>
        <w:jc w:val="both"/>
        <w:textAlignment w:val="baseline"/>
        <w:rPr>
          <w:rFonts w:ascii="Georgia" w:eastAsia="Times New Roman" w:hAnsi="Georgia" w:cs="Times New Roman"/>
          <w:b/>
          <w:color w:val="333333"/>
          <w:lang w:eastAsia="it-IT"/>
        </w:rPr>
      </w:pPr>
      <w:r w:rsidRPr="00AC12A5">
        <w:rPr>
          <w:rFonts w:ascii="Georgia" w:eastAsia="Times New Roman" w:hAnsi="Georgia" w:cs="Times New Roman"/>
          <w:b/>
          <w:color w:val="333333"/>
          <w:lang w:eastAsia="it-IT"/>
        </w:rPr>
        <w:t xml:space="preserve">Vantaggi in fase di gestione esercizio </w:t>
      </w:r>
    </w:p>
    <w:p w:rsidR="00AC12A5" w:rsidRPr="00AC12A5" w:rsidRDefault="00AC12A5" w:rsidP="00AC12A5">
      <w:pPr>
        <w:pStyle w:val="Paragrafoelenco"/>
        <w:numPr>
          <w:ilvl w:val="0"/>
          <w:numId w:val="29"/>
        </w:numPr>
        <w:spacing w:after="0" w:line="326" w:lineRule="atLeast"/>
        <w:jc w:val="both"/>
        <w:textAlignment w:val="baseline"/>
        <w:rPr>
          <w:rFonts w:ascii="Georgia" w:eastAsia="Times New Roman" w:hAnsi="Georgia" w:cs="Times New Roman"/>
          <w:color w:val="333333"/>
          <w:lang w:eastAsia="it-IT"/>
        </w:rPr>
      </w:pPr>
      <w:r w:rsidRPr="00AC12A5">
        <w:rPr>
          <w:rFonts w:ascii="Georgia" w:eastAsia="Times New Roman" w:hAnsi="Georgia" w:cs="Times New Roman"/>
          <w:b/>
          <w:color w:val="333333"/>
          <w:lang w:eastAsia="it-IT"/>
        </w:rPr>
        <w:t>controllo totale del flusso luminoso</w:t>
      </w:r>
      <w:r>
        <w:rPr>
          <w:rFonts w:ascii="Georgia" w:eastAsia="Times New Roman" w:hAnsi="Georgia" w:cs="Times New Roman"/>
          <w:b/>
          <w:color w:val="333333"/>
          <w:lang w:eastAsia="it-IT"/>
        </w:rPr>
        <w:t>,</w:t>
      </w:r>
      <w:r w:rsidRPr="00AC12A5">
        <w:rPr>
          <w:rFonts w:ascii="Georgia" w:eastAsia="Times New Roman" w:hAnsi="Georgia" w:cs="Times New Roman"/>
          <w:b/>
          <w:color w:val="333333"/>
          <w:lang w:eastAsia="it-IT"/>
        </w:rPr>
        <w:t xml:space="preserve"> </w:t>
      </w:r>
      <w:r w:rsidRPr="00AC12A5">
        <w:rPr>
          <w:rFonts w:ascii="Georgia" w:eastAsia="Times New Roman" w:hAnsi="Georgia" w:cs="Times New Roman"/>
          <w:color w:val="333333"/>
          <w:lang w:eastAsia="it-IT"/>
        </w:rPr>
        <w:t xml:space="preserve">garantisce un sistema molto efficiente senza sprechi; </w:t>
      </w:r>
    </w:p>
    <w:p w:rsidR="00AC12A5" w:rsidRPr="00AC12A5" w:rsidRDefault="00AC12A5" w:rsidP="00AC12A5">
      <w:pPr>
        <w:pStyle w:val="Paragrafoelenco"/>
        <w:numPr>
          <w:ilvl w:val="0"/>
          <w:numId w:val="29"/>
        </w:numPr>
        <w:spacing w:after="0" w:line="326" w:lineRule="atLeast"/>
        <w:jc w:val="both"/>
        <w:textAlignment w:val="baseline"/>
        <w:rPr>
          <w:rFonts w:ascii="Georgia" w:eastAsia="Times New Roman" w:hAnsi="Georgia" w:cs="Times New Roman"/>
          <w:b/>
          <w:color w:val="333333"/>
          <w:lang w:eastAsia="it-IT"/>
        </w:rPr>
      </w:pPr>
      <w:r>
        <w:rPr>
          <w:rFonts w:ascii="Georgia" w:eastAsia="Times New Roman" w:hAnsi="Georgia" w:cs="Times New Roman"/>
          <w:b/>
          <w:color w:val="333333"/>
          <w:lang w:eastAsia="it-IT"/>
        </w:rPr>
        <w:t>l</w:t>
      </w:r>
      <w:r w:rsidRPr="00AC12A5">
        <w:rPr>
          <w:rFonts w:ascii="Georgia" w:eastAsia="Times New Roman" w:hAnsi="Georgia" w:cs="Times New Roman"/>
          <w:b/>
          <w:color w:val="333333"/>
          <w:lang w:eastAsia="it-IT"/>
        </w:rPr>
        <w:t xml:space="preserve">a rottura di un componente non comporta lo spegnimento dell’impianto; </w:t>
      </w:r>
    </w:p>
    <w:p w:rsidR="00AC12A5" w:rsidRPr="00AC12A5" w:rsidRDefault="00AC12A5" w:rsidP="00AC12A5">
      <w:pPr>
        <w:pStyle w:val="Paragrafoelenco"/>
        <w:numPr>
          <w:ilvl w:val="0"/>
          <w:numId w:val="29"/>
        </w:numPr>
        <w:spacing w:after="0" w:line="326" w:lineRule="atLeast"/>
        <w:jc w:val="both"/>
        <w:textAlignment w:val="baseline"/>
        <w:rPr>
          <w:rFonts w:ascii="Georgia" w:eastAsia="Times New Roman" w:hAnsi="Georgia" w:cs="Times New Roman"/>
          <w:b/>
          <w:color w:val="333333"/>
          <w:lang w:eastAsia="it-IT"/>
        </w:rPr>
      </w:pPr>
      <w:r w:rsidRPr="00AC12A5">
        <w:rPr>
          <w:rFonts w:ascii="Georgia" w:eastAsia="Times New Roman" w:hAnsi="Georgia" w:cs="Times New Roman"/>
          <w:b/>
          <w:color w:val="333333"/>
          <w:lang w:eastAsia="it-IT"/>
        </w:rPr>
        <w:t xml:space="preserve">il flusso luminoso può essere direzionato solo dove serve senza dispersioni di luce, limitando così l’inquinamento luminoso </w:t>
      </w:r>
    </w:p>
    <w:p w:rsidR="00AC12A5" w:rsidRPr="00AC12A5" w:rsidRDefault="00AC12A5" w:rsidP="00AC12A5">
      <w:pPr>
        <w:pStyle w:val="Paragrafoelenco"/>
        <w:numPr>
          <w:ilvl w:val="0"/>
          <w:numId w:val="29"/>
        </w:numPr>
        <w:spacing w:after="0" w:line="326" w:lineRule="atLeast"/>
        <w:jc w:val="both"/>
        <w:textAlignment w:val="baseline"/>
        <w:rPr>
          <w:rFonts w:ascii="Georgia" w:eastAsia="Times New Roman" w:hAnsi="Georgia" w:cs="Times New Roman"/>
          <w:b/>
          <w:color w:val="333333"/>
          <w:lang w:eastAsia="it-IT"/>
        </w:rPr>
      </w:pPr>
      <w:r w:rsidRPr="00AC12A5">
        <w:rPr>
          <w:rFonts w:ascii="Georgia" w:eastAsia="Times New Roman" w:hAnsi="Georgia" w:cs="Times New Roman"/>
          <w:b/>
          <w:color w:val="333333"/>
          <w:lang w:eastAsia="it-IT"/>
        </w:rPr>
        <w:t xml:space="preserve">bassa manutenzione </w:t>
      </w:r>
    </w:p>
    <w:p w:rsidR="00AC12A5" w:rsidRDefault="00AC12A5" w:rsidP="00DB7830">
      <w:pPr>
        <w:pStyle w:val="Paragrafoelenco"/>
        <w:spacing w:after="0" w:line="326" w:lineRule="atLeast"/>
        <w:jc w:val="both"/>
        <w:textAlignment w:val="baseline"/>
        <w:rPr>
          <w:rFonts w:ascii="Georgia" w:eastAsia="Times New Roman" w:hAnsi="Georgia" w:cs="Times New Roman"/>
          <w:color w:val="333333"/>
          <w:lang w:eastAsia="it-IT"/>
        </w:rPr>
      </w:pPr>
    </w:p>
    <w:p w:rsidR="00DB7830" w:rsidRDefault="00AC12A5" w:rsidP="00FF3BA2">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color w:val="333333"/>
          <w:lang w:eastAsia="it-IT"/>
        </w:rPr>
        <w:t>Concludendo è importante ritornare sul concetto di grande incremento degli standard di sicurezza sia stradale che generale, connessa anche alla prevenzione ed alla repressione di eventi di vandalismo</w:t>
      </w:r>
      <w:r w:rsidR="00B71EB3">
        <w:rPr>
          <w:rFonts w:ascii="Georgia" w:eastAsia="Times New Roman" w:hAnsi="Georgia" w:cs="Times New Roman"/>
          <w:color w:val="333333"/>
          <w:lang w:eastAsia="it-IT"/>
        </w:rPr>
        <w:t>, per esempio a protezione del nostro enorme patrimonio artistico e paesaggistico</w:t>
      </w:r>
      <w:r>
        <w:rPr>
          <w:rFonts w:ascii="Georgia" w:eastAsia="Times New Roman" w:hAnsi="Georgia" w:cs="Times New Roman"/>
          <w:color w:val="333333"/>
          <w:lang w:eastAsia="it-IT"/>
        </w:rPr>
        <w:t xml:space="preserve"> o malavitosi, da</w:t>
      </w:r>
      <w:r w:rsidR="0024488E">
        <w:rPr>
          <w:rFonts w:ascii="Georgia" w:eastAsia="Times New Roman" w:hAnsi="Georgia" w:cs="Times New Roman"/>
          <w:color w:val="333333"/>
          <w:lang w:eastAsia="it-IT"/>
        </w:rPr>
        <w:t xml:space="preserve">l momento che, pur non volendo entrare strettamente in termini sanitari, la tecnologia LED è quella che garantisce le migliori risposte, in termini di visione e percezione sagomale ed altro nei momenti di transizione giorno-notte e notte giorno. </w:t>
      </w:r>
      <w:r w:rsidR="00B71EB3">
        <w:rPr>
          <w:rFonts w:ascii="Georgia" w:eastAsia="Times New Roman" w:hAnsi="Georgia" w:cs="Times New Roman"/>
          <w:color w:val="333333"/>
          <w:lang w:eastAsia="it-IT"/>
        </w:rPr>
        <w:t xml:space="preserve">Una caratteristica che la rende particolarmente adattabile con sempre più diffusi sistemi di videosorveglianza. </w:t>
      </w:r>
      <w:r w:rsidR="0024488E">
        <w:rPr>
          <w:rFonts w:ascii="Georgia" w:eastAsia="Times New Roman" w:hAnsi="Georgia" w:cs="Times New Roman"/>
          <w:color w:val="333333"/>
          <w:lang w:eastAsia="it-IT"/>
        </w:rPr>
        <w:t>La visione umana è infatti distinta in tre diverse tipologie:</w:t>
      </w:r>
    </w:p>
    <w:p w:rsidR="0024488E" w:rsidRDefault="0024488E" w:rsidP="00FF3BA2">
      <w:pPr>
        <w:spacing w:after="0" w:line="326" w:lineRule="atLeast"/>
        <w:jc w:val="both"/>
        <w:textAlignment w:val="baseline"/>
        <w:rPr>
          <w:rFonts w:ascii="Georgia" w:eastAsia="Times New Roman" w:hAnsi="Georgia" w:cs="Times New Roman"/>
          <w:color w:val="333333"/>
          <w:lang w:eastAsia="it-IT"/>
        </w:rPr>
      </w:pPr>
    </w:p>
    <w:p w:rsidR="00B71EB3" w:rsidRPr="00B71EB3" w:rsidRDefault="00B71EB3" w:rsidP="00B71EB3">
      <w:pPr>
        <w:pStyle w:val="Paragrafoelenco"/>
        <w:numPr>
          <w:ilvl w:val="0"/>
          <w:numId w:val="29"/>
        </w:numPr>
        <w:spacing w:after="0" w:line="326" w:lineRule="atLeast"/>
        <w:jc w:val="both"/>
        <w:textAlignment w:val="baseline"/>
        <w:rPr>
          <w:rFonts w:ascii="Georgia" w:eastAsia="Times New Roman" w:hAnsi="Georgia" w:cs="Times New Roman"/>
          <w:color w:val="333333"/>
          <w:lang w:eastAsia="it-IT"/>
        </w:rPr>
      </w:pPr>
      <w:r w:rsidRPr="00B71EB3">
        <w:rPr>
          <w:rFonts w:ascii="Georgia" w:eastAsia="Times New Roman" w:hAnsi="Georgia" w:cs="Times New Roman"/>
          <w:b/>
          <w:color w:val="333333"/>
          <w:lang w:eastAsia="it-IT"/>
        </w:rPr>
        <w:t xml:space="preserve">visione </w:t>
      </w:r>
      <w:proofErr w:type="spellStart"/>
      <w:r w:rsidRPr="00B71EB3">
        <w:rPr>
          <w:rFonts w:ascii="Georgia" w:eastAsia="Times New Roman" w:hAnsi="Georgia" w:cs="Times New Roman"/>
          <w:b/>
          <w:color w:val="333333"/>
          <w:lang w:eastAsia="it-IT"/>
        </w:rPr>
        <w:t>fotopica</w:t>
      </w:r>
      <w:proofErr w:type="spellEnd"/>
      <w:r w:rsidRPr="00B71EB3">
        <w:rPr>
          <w:rFonts w:ascii="Georgia" w:eastAsia="Times New Roman" w:hAnsi="Georgia" w:cs="Times New Roman"/>
          <w:b/>
          <w:color w:val="333333"/>
          <w:lang w:eastAsia="it-IT"/>
        </w:rPr>
        <w:t xml:space="preserve"> (diurna) (&gt; 3 cd/m2): </w:t>
      </w:r>
      <w:r w:rsidRPr="00B71EB3">
        <w:rPr>
          <w:rFonts w:ascii="Georgia" w:eastAsia="Times New Roman" w:hAnsi="Georgia" w:cs="Times New Roman"/>
          <w:color w:val="333333"/>
          <w:lang w:eastAsia="it-IT"/>
        </w:rPr>
        <w:t xml:space="preserve">La visione </w:t>
      </w:r>
      <w:proofErr w:type="spellStart"/>
      <w:r w:rsidRPr="00B71EB3">
        <w:rPr>
          <w:rFonts w:ascii="Georgia" w:eastAsia="Times New Roman" w:hAnsi="Georgia" w:cs="Times New Roman"/>
          <w:color w:val="333333"/>
          <w:lang w:eastAsia="it-IT"/>
        </w:rPr>
        <w:t>fotopica</w:t>
      </w:r>
      <w:proofErr w:type="spellEnd"/>
      <w:r w:rsidRPr="00B71EB3">
        <w:rPr>
          <w:rFonts w:ascii="Georgia" w:eastAsia="Times New Roman" w:hAnsi="Georgia" w:cs="Times New Roman"/>
          <w:color w:val="333333"/>
          <w:lang w:eastAsia="it-IT"/>
        </w:rPr>
        <w:t xml:space="preserve"> (</w:t>
      </w:r>
      <w:proofErr w:type="spellStart"/>
      <w:r w:rsidRPr="00B71EB3">
        <w:rPr>
          <w:rFonts w:ascii="Georgia" w:eastAsia="Times New Roman" w:hAnsi="Georgia" w:cs="Times New Roman"/>
          <w:color w:val="333333"/>
          <w:lang w:eastAsia="it-IT"/>
        </w:rPr>
        <w:t>photopic</w:t>
      </w:r>
      <w:proofErr w:type="spellEnd"/>
      <w:r w:rsidRPr="00B71EB3">
        <w:rPr>
          <w:rFonts w:ascii="Georgia" w:eastAsia="Times New Roman" w:hAnsi="Georgia" w:cs="Times New Roman"/>
          <w:color w:val="333333"/>
          <w:lang w:eastAsia="it-IT"/>
        </w:rPr>
        <w:t xml:space="preserve"> vision) è la visione dovuta unicamente all'attività dei coni della retina. Si tratta del tipo di visione che si ha quando il livello di illuminazione è "normale" (luce del giorno), ovvero con livelli di illuminamento compresi tra 0,01 lux e più di 100.000 lux[senza fonte], e consente di rilevare differenze cromatiche </w:t>
      </w:r>
    </w:p>
    <w:p w:rsidR="00B71EB3" w:rsidRPr="00B71EB3" w:rsidRDefault="00B71EB3" w:rsidP="00B71EB3">
      <w:pPr>
        <w:pStyle w:val="Paragrafoelenco"/>
        <w:numPr>
          <w:ilvl w:val="0"/>
          <w:numId w:val="29"/>
        </w:numPr>
        <w:spacing w:after="0" w:line="326" w:lineRule="atLeast"/>
        <w:jc w:val="both"/>
        <w:textAlignment w:val="baseline"/>
        <w:rPr>
          <w:rFonts w:ascii="Georgia" w:eastAsia="Times New Roman" w:hAnsi="Georgia" w:cs="Times New Roman"/>
          <w:b/>
          <w:color w:val="333333"/>
          <w:lang w:eastAsia="it-IT"/>
        </w:rPr>
      </w:pPr>
      <w:r w:rsidRPr="00B71EB3">
        <w:rPr>
          <w:rFonts w:ascii="Georgia" w:eastAsia="Times New Roman" w:hAnsi="Georgia" w:cs="Times New Roman"/>
          <w:b/>
          <w:color w:val="333333"/>
          <w:lang w:eastAsia="it-IT"/>
        </w:rPr>
        <w:t xml:space="preserve">visione </w:t>
      </w:r>
      <w:proofErr w:type="spellStart"/>
      <w:r w:rsidRPr="00B71EB3">
        <w:rPr>
          <w:rFonts w:ascii="Georgia" w:eastAsia="Times New Roman" w:hAnsi="Georgia" w:cs="Times New Roman"/>
          <w:b/>
          <w:color w:val="333333"/>
          <w:lang w:eastAsia="it-IT"/>
        </w:rPr>
        <w:t>mesopica</w:t>
      </w:r>
      <w:proofErr w:type="spellEnd"/>
      <w:r w:rsidRPr="00B71EB3">
        <w:rPr>
          <w:rFonts w:ascii="Georgia" w:eastAsia="Times New Roman" w:hAnsi="Georgia" w:cs="Times New Roman"/>
          <w:b/>
          <w:color w:val="333333"/>
          <w:lang w:eastAsia="it-IT"/>
        </w:rPr>
        <w:t xml:space="preserve"> (&lt;3 cd/m2 e &gt; 0,001 cd/m2): </w:t>
      </w:r>
      <w:r w:rsidRPr="00B71EB3">
        <w:rPr>
          <w:rFonts w:ascii="Georgia" w:eastAsia="Times New Roman" w:hAnsi="Georgia" w:cs="Times New Roman"/>
          <w:color w:val="333333"/>
          <w:lang w:eastAsia="it-IT"/>
        </w:rPr>
        <w:t xml:space="preserve">La visione </w:t>
      </w:r>
      <w:proofErr w:type="spellStart"/>
      <w:r w:rsidRPr="00B71EB3">
        <w:rPr>
          <w:rFonts w:ascii="Georgia" w:eastAsia="Times New Roman" w:hAnsi="Georgia" w:cs="Times New Roman"/>
          <w:color w:val="333333"/>
          <w:lang w:eastAsia="it-IT"/>
        </w:rPr>
        <w:t>mesopica</w:t>
      </w:r>
      <w:proofErr w:type="spellEnd"/>
      <w:r w:rsidRPr="00B71EB3">
        <w:rPr>
          <w:rFonts w:ascii="Georgia" w:eastAsia="Times New Roman" w:hAnsi="Georgia" w:cs="Times New Roman"/>
          <w:color w:val="333333"/>
          <w:lang w:eastAsia="it-IT"/>
        </w:rPr>
        <w:t xml:space="preserve"> (</w:t>
      </w:r>
      <w:proofErr w:type="spellStart"/>
      <w:r w:rsidRPr="00B71EB3">
        <w:rPr>
          <w:rFonts w:ascii="Georgia" w:eastAsia="Times New Roman" w:hAnsi="Georgia" w:cs="Times New Roman"/>
          <w:color w:val="333333"/>
          <w:lang w:eastAsia="it-IT"/>
        </w:rPr>
        <w:t>mesopic</w:t>
      </w:r>
      <w:proofErr w:type="spellEnd"/>
      <w:r w:rsidRPr="00B71EB3">
        <w:rPr>
          <w:rFonts w:ascii="Georgia" w:eastAsia="Times New Roman" w:hAnsi="Georgia" w:cs="Times New Roman"/>
          <w:color w:val="333333"/>
          <w:lang w:eastAsia="it-IT"/>
        </w:rPr>
        <w:t xml:space="preserve"> vision) è la visione dovuta all'attività contemporanea dei bastoncelli e dei coni della retina. Si tratta del tipo di visione che si ha quando il livello di illuminazione è intermedio e consente di rilevare differenze di colore.</w:t>
      </w:r>
      <w:r w:rsidRPr="00B71EB3">
        <w:rPr>
          <w:rFonts w:ascii="Georgia" w:eastAsia="Times New Roman" w:hAnsi="Georgia" w:cs="Times New Roman"/>
          <w:b/>
          <w:color w:val="333333"/>
          <w:lang w:eastAsia="it-IT"/>
        </w:rPr>
        <w:t xml:space="preserve"> </w:t>
      </w:r>
    </w:p>
    <w:p w:rsidR="00B71EB3" w:rsidRPr="00B71EB3" w:rsidRDefault="00B71EB3" w:rsidP="00B71EB3">
      <w:pPr>
        <w:pStyle w:val="Paragrafoelenco"/>
        <w:numPr>
          <w:ilvl w:val="0"/>
          <w:numId w:val="29"/>
        </w:numPr>
        <w:spacing w:after="0" w:line="326" w:lineRule="atLeast"/>
        <w:jc w:val="both"/>
        <w:textAlignment w:val="baseline"/>
        <w:rPr>
          <w:rFonts w:ascii="Georgia" w:eastAsia="Times New Roman" w:hAnsi="Georgia" w:cs="Times New Roman"/>
          <w:color w:val="333333"/>
          <w:lang w:eastAsia="it-IT"/>
        </w:rPr>
      </w:pPr>
      <w:r w:rsidRPr="00B71EB3">
        <w:rPr>
          <w:rFonts w:ascii="Georgia" w:eastAsia="Times New Roman" w:hAnsi="Georgia" w:cs="Times New Roman"/>
          <w:b/>
          <w:color w:val="333333"/>
          <w:lang w:eastAsia="it-IT"/>
        </w:rPr>
        <w:lastRenderedPageBreak/>
        <w:t xml:space="preserve">visione scotopica (&lt; 0,001 cd/m2): </w:t>
      </w:r>
      <w:r w:rsidRPr="00B71EB3">
        <w:rPr>
          <w:rFonts w:ascii="Georgia" w:eastAsia="Times New Roman" w:hAnsi="Georgia" w:cs="Times New Roman"/>
          <w:color w:val="333333"/>
          <w:lang w:eastAsia="it-IT"/>
        </w:rPr>
        <w:t>La visione scotopica (</w:t>
      </w:r>
      <w:proofErr w:type="spellStart"/>
      <w:r w:rsidRPr="00B71EB3">
        <w:rPr>
          <w:rFonts w:ascii="Georgia" w:eastAsia="Times New Roman" w:hAnsi="Georgia" w:cs="Times New Roman"/>
          <w:color w:val="333333"/>
          <w:lang w:eastAsia="it-IT"/>
        </w:rPr>
        <w:t>scotopic</w:t>
      </w:r>
      <w:proofErr w:type="spellEnd"/>
      <w:r w:rsidRPr="00B71EB3">
        <w:rPr>
          <w:rFonts w:ascii="Georgia" w:eastAsia="Times New Roman" w:hAnsi="Georgia" w:cs="Times New Roman"/>
          <w:color w:val="333333"/>
          <w:lang w:eastAsia="it-IT"/>
        </w:rPr>
        <w:t xml:space="preserve"> vision) è la visione monocromatica dovuta unicamente all'attività dei bastoncelli della retina. Si tratta del tipo di visione che si ha quando il livello di illuminazione è molto basso e consente di rilevare differenze di brillanza ma non differenze di cromaticità. </w:t>
      </w:r>
    </w:p>
    <w:p w:rsidR="00DA2063" w:rsidRPr="0065727E" w:rsidRDefault="00DA2063" w:rsidP="00FF3BA2">
      <w:pPr>
        <w:spacing w:after="0" w:line="326" w:lineRule="atLeast"/>
        <w:jc w:val="both"/>
        <w:textAlignment w:val="baseline"/>
        <w:rPr>
          <w:rFonts w:ascii="Georgia" w:eastAsia="Times New Roman" w:hAnsi="Georgia" w:cs="Times New Roman"/>
          <w:color w:val="333333"/>
          <w:lang w:eastAsia="it-IT"/>
        </w:rPr>
      </w:pPr>
    </w:p>
    <w:p w:rsidR="00FF3BA2" w:rsidRPr="0065727E" w:rsidRDefault="00FF3BA2" w:rsidP="00FF3BA2">
      <w:pPr>
        <w:spacing w:after="0" w:line="326" w:lineRule="atLeast"/>
        <w:jc w:val="both"/>
        <w:textAlignment w:val="baseline"/>
        <w:rPr>
          <w:rFonts w:ascii="Georgia" w:eastAsia="Times New Roman" w:hAnsi="Georgia" w:cs="Times New Roman"/>
          <w:color w:val="333333"/>
          <w:lang w:eastAsia="it-IT"/>
        </w:rPr>
      </w:pPr>
      <w:r w:rsidRPr="0065727E">
        <w:rPr>
          <w:rFonts w:ascii="Georgia" w:eastAsia="Times New Roman" w:hAnsi="Georgia" w:cs="Times New Roman"/>
          <w:color w:val="333333"/>
          <w:lang w:eastAsia="it-IT"/>
        </w:rPr>
        <w:t>A seguire il video della trasmissione del maggio 2013 della emittente toscana Rete37 “</w:t>
      </w:r>
      <w:r w:rsidRPr="0065727E">
        <w:rPr>
          <w:rFonts w:ascii="Georgia" w:eastAsia="Times New Roman" w:hAnsi="Georgia" w:cs="Times New Roman"/>
          <w:b/>
          <w:bCs/>
          <w:color w:val="333333"/>
          <w:lang w:eastAsia="it-IT"/>
        </w:rPr>
        <w:t>Luce a metà prezzo – dalla luce elettrica alla luce elettronica”</w:t>
      </w:r>
      <w:r w:rsidRPr="0065727E">
        <w:rPr>
          <w:rFonts w:ascii="Georgia" w:eastAsia="Times New Roman" w:hAnsi="Georgia" w:cs="Times New Roman"/>
          <w:color w:val="333333"/>
          <w:lang w:eastAsia="it-IT"/>
        </w:rPr>
        <w:t xml:space="preserve">, nella quale sono stato e dove dal minuto 10’ 20” a il minuto 12’ 20”, avevo parlato proprio dei dati di spreco italiani nel contesto europeo, oggi sotto la lente del Commissario </w:t>
      </w:r>
      <w:proofErr w:type="spellStart"/>
      <w:r w:rsidRPr="0065727E">
        <w:rPr>
          <w:rFonts w:ascii="Georgia" w:eastAsia="Times New Roman" w:hAnsi="Georgia" w:cs="Times New Roman"/>
          <w:color w:val="333333"/>
          <w:lang w:eastAsia="it-IT"/>
        </w:rPr>
        <w:t>Cottarelli</w:t>
      </w:r>
      <w:proofErr w:type="spellEnd"/>
      <w:r w:rsidRPr="0065727E">
        <w:rPr>
          <w:rFonts w:ascii="Georgia" w:eastAsia="Times New Roman" w:hAnsi="Georgia" w:cs="Times New Roman"/>
          <w:color w:val="333333"/>
          <w:lang w:eastAsia="it-IT"/>
        </w:rPr>
        <w:t>.</w:t>
      </w:r>
    </w:p>
    <w:p w:rsidR="00FF3BA2" w:rsidRDefault="00FF3BA2" w:rsidP="00FF3BA2">
      <w:pPr>
        <w:spacing w:after="326" w:line="326" w:lineRule="atLeast"/>
        <w:jc w:val="both"/>
        <w:textAlignment w:val="baseline"/>
        <w:rPr>
          <w:rFonts w:ascii="Georgia" w:eastAsia="Times New Roman" w:hAnsi="Georgia" w:cs="Times New Roman"/>
          <w:color w:val="333333"/>
          <w:lang w:eastAsia="it-IT"/>
        </w:rPr>
      </w:pPr>
    </w:p>
    <w:p w:rsidR="00FF3BA2" w:rsidRDefault="008C369B" w:rsidP="00FF3BA2">
      <w:pPr>
        <w:spacing w:after="326" w:line="326" w:lineRule="atLeast"/>
        <w:jc w:val="both"/>
        <w:textAlignment w:val="baseline"/>
        <w:rPr>
          <w:rFonts w:ascii="Georgia" w:eastAsia="Times New Roman" w:hAnsi="Georgia" w:cs="Times New Roman"/>
          <w:color w:val="333333"/>
          <w:lang w:eastAsia="it-IT"/>
        </w:rPr>
      </w:pPr>
      <w:hyperlink r:id="rId166" w:history="1">
        <w:r w:rsidR="00FF3BA2" w:rsidRPr="00A8192C">
          <w:rPr>
            <w:rStyle w:val="Collegamentoipertestuale"/>
            <w:rFonts w:ascii="Georgia" w:hAnsi="Georgia"/>
          </w:rPr>
          <w:t>https://www.youtube.com/watch?v=baKJfQ-9FZw</w:t>
        </w:r>
      </w:hyperlink>
    </w:p>
    <w:p w:rsidR="00A25366" w:rsidRPr="00A25366" w:rsidRDefault="00A25366" w:rsidP="00A25366">
      <w:pPr>
        <w:spacing w:after="326" w:line="326" w:lineRule="atLeast"/>
        <w:jc w:val="both"/>
        <w:textAlignment w:val="baseline"/>
        <w:rPr>
          <w:rFonts w:ascii="Georgia" w:eastAsia="Times New Roman" w:hAnsi="Georgia" w:cs="Times New Roman"/>
          <w:color w:val="333333"/>
          <w:lang w:eastAsia="it-IT"/>
        </w:rPr>
      </w:pPr>
    </w:p>
    <w:p w:rsidR="00A25366" w:rsidRPr="00A25366" w:rsidRDefault="00A25366" w:rsidP="00A25366">
      <w:pPr>
        <w:spacing w:after="326" w:line="326" w:lineRule="atLeast"/>
        <w:jc w:val="both"/>
        <w:textAlignment w:val="baseline"/>
        <w:rPr>
          <w:rFonts w:ascii="Georgia" w:eastAsia="Times New Roman" w:hAnsi="Georgia" w:cs="Times New Roman"/>
          <w:color w:val="333333"/>
          <w:lang w:eastAsia="it-IT"/>
        </w:rPr>
      </w:pPr>
    </w:p>
    <w:p w:rsidR="000A65D1" w:rsidRPr="000A65D1" w:rsidRDefault="000A65D1" w:rsidP="000A65D1">
      <w:pPr>
        <w:jc w:val="both"/>
        <w:rPr>
          <w:rFonts w:ascii="Tahoma" w:hAnsi="Tahoma" w:cs="Tahoma"/>
          <w:b/>
          <w:sz w:val="28"/>
          <w:szCs w:val="28"/>
        </w:rPr>
      </w:pPr>
      <w:r w:rsidRPr="000A65D1">
        <w:rPr>
          <w:rFonts w:ascii="Tahoma" w:hAnsi="Tahoma" w:cs="Tahoma"/>
          <w:b/>
          <w:sz w:val="28"/>
          <w:szCs w:val="28"/>
        </w:rPr>
        <w:t xml:space="preserve">Capitolo </w:t>
      </w:r>
      <w:r w:rsidR="009D6E11">
        <w:rPr>
          <w:rFonts w:ascii="Tahoma" w:hAnsi="Tahoma" w:cs="Tahoma"/>
          <w:b/>
          <w:sz w:val="28"/>
          <w:szCs w:val="28"/>
        </w:rPr>
        <w:t>9</w:t>
      </w:r>
      <w:r w:rsidRPr="000A65D1">
        <w:rPr>
          <w:rFonts w:ascii="Tahoma" w:hAnsi="Tahoma" w:cs="Tahoma"/>
          <w:b/>
          <w:sz w:val="28"/>
          <w:szCs w:val="28"/>
        </w:rPr>
        <w:t>: abitare sicuro, efficiente, economico: bioedilizia e materiali biocompatibili</w:t>
      </w:r>
    </w:p>
    <w:p w:rsidR="000A65D1" w:rsidRDefault="000A65D1"/>
    <w:p w:rsidR="00B52614" w:rsidRPr="0023073B" w:rsidRDefault="009D6E11" w:rsidP="00B52614">
      <w:pPr>
        <w:jc w:val="both"/>
        <w:rPr>
          <w:rFonts w:ascii="Arial" w:eastAsia="Times New Roman" w:hAnsi="Arial" w:cs="Arial"/>
          <w:b/>
          <w:bCs/>
          <w:color w:val="000000"/>
          <w:sz w:val="29"/>
          <w:szCs w:val="29"/>
          <w:lang w:eastAsia="it-IT"/>
        </w:rPr>
      </w:pPr>
      <w:r>
        <w:rPr>
          <w:rFonts w:ascii="Tahoma" w:hAnsi="Tahoma" w:cs="Tahoma"/>
          <w:b/>
          <w:sz w:val="28"/>
          <w:szCs w:val="28"/>
        </w:rPr>
        <w:t>9</w:t>
      </w:r>
      <w:r w:rsidR="00B52614">
        <w:rPr>
          <w:rFonts w:ascii="Tahoma" w:hAnsi="Tahoma" w:cs="Tahoma"/>
          <w:b/>
          <w:sz w:val="28"/>
          <w:szCs w:val="28"/>
        </w:rPr>
        <w:t>.1</w:t>
      </w:r>
      <w:r w:rsidR="00B52614" w:rsidRPr="00FF3BA2">
        <w:rPr>
          <w:rFonts w:ascii="Tahoma" w:hAnsi="Tahoma" w:cs="Tahoma"/>
          <w:b/>
          <w:sz w:val="28"/>
          <w:szCs w:val="28"/>
        </w:rPr>
        <w:t xml:space="preserve"> </w:t>
      </w:r>
      <w:r w:rsidR="004E25EB" w:rsidRPr="004E25EB">
        <w:rPr>
          <w:rFonts w:ascii="Tahoma" w:hAnsi="Tahoma" w:cs="Tahoma"/>
          <w:b/>
          <w:sz w:val="28"/>
          <w:szCs w:val="28"/>
        </w:rPr>
        <w:t>L’efficienza energetica, irripetibile occasione per rilanciare il settore dell’edilizia, cambiandole il volto</w:t>
      </w:r>
    </w:p>
    <w:p w:rsidR="004E25EB" w:rsidRPr="004E25EB" w:rsidRDefault="004E25EB" w:rsidP="004E25EB">
      <w:pPr>
        <w:spacing w:after="326" w:line="326" w:lineRule="atLeast"/>
        <w:jc w:val="both"/>
        <w:textAlignment w:val="baseline"/>
        <w:rPr>
          <w:rFonts w:ascii="Georgia" w:eastAsia="Times New Roman" w:hAnsi="Georgia" w:cs="Times New Roman"/>
          <w:color w:val="333333"/>
          <w:lang w:eastAsia="it-IT"/>
        </w:rPr>
      </w:pPr>
      <w:r w:rsidRPr="004E25EB">
        <w:rPr>
          <w:rFonts w:ascii="Georgia" w:eastAsia="Times New Roman" w:hAnsi="Georgia" w:cs="Times New Roman"/>
          <w:color w:val="333333"/>
          <w:lang w:eastAsia="it-IT"/>
        </w:rPr>
        <w:t>L'efficienza energetica, come energia che non si consuma o preventivamente risparmiata, è indubbiamente la forma più nobile di energia,popolata ed animata da una sempre più estesa famiglia di tecnologie che, sotto il termine “</w:t>
      </w:r>
      <w:proofErr w:type="spellStart"/>
      <w:r w:rsidRPr="004E25EB">
        <w:rPr>
          <w:rFonts w:ascii="Georgia" w:eastAsia="Times New Roman" w:hAnsi="Georgia" w:cs="Times New Roman"/>
          <w:color w:val="333333"/>
          <w:lang w:eastAsia="it-IT"/>
        </w:rPr>
        <w:t>white</w:t>
      </w:r>
      <w:proofErr w:type="spellEnd"/>
      <w:r w:rsidRPr="004E25EB">
        <w:rPr>
          <w:rFonts w:ascii="Georgia" w:eastAsia="Times New Roman" w:hAnsi="Georgia" w:cs="Times New Roman"/>
          <w:color w:val="333333"/>
          <w:lang w:eastAsia="it-IT"/>
        </w:rPr>
        <w:t xml:space="preserve"> economy”, hanno oramai affiancato le tecnologie di produzione da energie rinnovabili comprese nel termine “green economy”.</w:t>
      </w:r>
    </w:p>
    <w:p w:rsidR="004E25EB" w:rsidRPr="004E25EB" w:rsidRDefault="004E25EB" w:rsidP="004E25EB">
      <w:pPr>
        <w:spacing w:after="326" w:line="326" w:lineRule="atLeast"/>
        <w:jc w:val="both"/>
        <w:textAlignment w:val="baseline"/>
        <w:rPr>
          <w:rFonts w:ascii="Georgia" w:eastAsia="Times New Roman" w:hAnsi="Georgia" w:cs="Times New Roman"/>
          <w:color w:val="333333"/>
          <w:lang w:eastAsia="it-IT"/>
        </w:rPr>
      </w:pPr>
      <w:r w:rsidRPr="004E25EB">
        <w:rPr>
          <w:rFonts w:ascii="Georgia" w:eastAsia="Times New Roman" w:hAnsi="Georgia" w:cs="Times New Roman"/>
          <w:color w:val="333333"/>
          <w:lang w:eastAsia="it-IT"/>
        </w:rPr>
        <w:t>Tecnologie che ancora una volta, come per le rinnovabili (sole e vento), provengono dalle nostre origini, basate su materiali presenti ed utilizzati fino dagli albori delle diverse civiltà, e non certo una meteora di qualche secolo come quella delle fonti fossili.</w:t>
      </w:r>
    </w:p>
    <w:p w:rsidR="004E25EB" w:rsidRPr="004E25EB" w:rsidRDefault="004E25EB" w:rsidP="004E25EB">
      <w:pPr>
        <w:spacing w:after="326" w:line="326" w:lineRule="atLeast"/>
        <w:jc w:val="both"/>
        <w:textAlignment w:val="baseline"/>
        <w:rPr>
          <w:rFonts w:ascii="Georgia" w:eastAsia="Times New Roman" w:hAnsi="Georgia" w:cs="Times New Roman"/>
          <w:color w:val="333333"/>
          <w:lang w:eastAsia="it-IT"/>
        </w:rPr>
      </w:pPr>
      <w:r w:rsidRPr="004E25EB">
        <w:rPr>
          <w:rFonts w:ascii="Georgia" w:eastAsia="Times New Roman" w:hAnsi="Georgia" w:cs="Times New Roman"/>
          <w:color w:val="333333"/>
          <w:lang w:eastAsia="it-IT"/>
        </w:rPr>
        <w:t>Il settore fondamentale di intervento per implementare congiuntamente tecnologie di efficienza energetica e di produzione di energia da rinnovabili è indubbiamente quello dell'edilizia, che sta vivendo una crisi senza precedenti e che necessità di una completa rivisitazione dei suoi modelli: decisamente meno invasiva in termini di consumo di suolo, decisamente più orientata all’</w:t>
      </w:r>
      <w:proofErr w:type="spellStart"/>
      <w:r w:rsidRPr="004E25EB">
        <w:rPr>
          <w:rFonts w:ascii="Georgia" w:eastAsia="Times New Roman" w:hAnsi="Georgia" w:cs="Times New Roman"/>
          <w:color w:val="333333"/>
          <w:lang w:eastAsia="it-IT"/>
        </w:rPr>
        <w:t>efficientamento</w:t>
      </w:r>
      <w:proofErr w:type="spellEnd"/>
      <w:r w:rsidRPr="004E25EB">
        <w:rPr>
          <w:rFonts w:ascii="Georgia" w:eastAsia="Times New Roman" w:hAnsi="Georgia" w:cs="Times New Roman"/>
          <w:color w:val="333333"/>
          <w:lang w:eastAsia="it-IT"/>
        </w:rPr>
        <w:t xml:space="preserve"> del deficitario patrimonio edilizio esistente, a maggior ragione in tempi di crisi e di “revisione della spesa”.</w:t>
      </w:r>
    </w:p>
    <w:p w:rsidR="004E25EB" w:rsidRPr="004E25EB" w:rsidRDefault="004E25EB" w:rsidP="004E25EB">
      <w:pPr>
        <w:spacing w:after="326" w:line="326" w:lineRule="atLeast"/>
        <w:jc w:val="both"/>
        <w:textAlignment w:val="baseline"/>
        <w:rPr>
          <w:rFonts w:ascii="Georgia" w:eastAsia="Times New Roman" w:hAnsi="Georgia" w:cs="Times New Roman"/>
          <w:color w:val="333333"/>
          <w:lang w:eastAsia="it-IT"/>
        </w:rPr>
      </w:pPr>
      <w:r w:rsidRPr="004E25EB">
        <w:rPr>
          <w:rFonts w:ascii="Georgia" w:eastAsia="Times New Roman" w:hAnsi="Georgia" w:cs="Times New Roman"/>
          <w:color w:val="333333"/>
          <w:lang w:eastAsia="it-IT"/>
        </w:rPr>
        <w:t>Una situazione che non mette certo in luce il nostro paese, su un tema di fondamentale importanza ai fini del raggiungimento degli obiettivi europei clima-energia al 2020, quando</w:t>
      </w:r>
      <w:r w:rsidR="00190D8B">
        <w:rPr>
          <w:rFonts w:ascii="Georgia" w:eastAsia="Times New Roman" w:hAnsi="Georgia" w:cs="Times New Roman"/>
          <w:color w:val="333333"/>
          <w:lang w:eastAsia="it-IT"/>
        </w:rPr>
        <w:t xml:space="preserve"> </w:t>
      </w:r>
      <w:r w:rsidRPr="004E25EB">
        <w:rPr>
          <w:rFonts w:ascii="Georgia" w:eastAsia="Times New Roman" w:hAnsi="Georgia" w:cs="Times New Roman"/>
          <w:b/>
          <w:bCs/>
          <w:lang w:eastAsia="it-IT"/>
        </w:rPr>
        <w:t xml:space="preserve">l’edilizia </w:t>
      </w:r>
      <w:r w:rsidRPr="004E25EB">
        <w:rPr>
          <w:rFonts w:ascii="Georgia" w:eastAsia="Times New Roman" w:hAnsi="Georgia" w:cs="Times New Roman"/>
          <w:b/>
          <w:bCs/>
          <w:lang w:eastAsia="it-IT"/>
        </w:rPr>
        <w:lastRenderedPageBreak/>
        <w:t xml:space="preserve">residenziale nazionale dovrà contribuire con 3,8 </w:t>
      </w:r>
      <w:proofErr w:type="spellStart"/>
      <w:r w:rsidRPr="004E25EB">
        <w:rPr>
          <w:rFonts w:ascii="Georgia" w:eastAsia="Times New Roman" w:hAnsi="Georgia" w:cs="Times New Roman"/>
          <w:b/>
          <w:bCs/>
          <w:lang w:eastAsia="it-IT"/>
        </w:rPr>
        <w:t>Mtep</w:t>
      </w:r>
      <w:proofErr w:type="spellEnd"/>
      <w:r w:rsidRPr="004E25EB">
        <w:rPr>
          <w:rFonts w:ascii="Georgia" w:eastAsia="Times New Roman" w:hAnsi="Georgia" w:cs="Times New Roman"/>
          <w:b/>
          <w:bCs/>
          <w:lang w:eastAsia="it-IT"/>
        </w:rPr>
        <w:t xml:space="preserve"> all’anno sui 15 </w:t>
      </w:r>
      <w:proofErr w:type="spellStart"/>
      <w:r w:rsidRPr="004E25EB">
        <w:rPr>
          <w:rFonts w:ascii="Georgia" w:eastAsia="Times New Roman" w:hAnsi="Georgia" w:cs="Times New Roman"/>
          <w:b/>
          <w:bCs/>
          <w:lang w:eastAsia="it-IT"/>
        </w:rPr>
        <w:t>Mtep</w:t>
      </w:r>
      <w:proofErr w:type="spellEnd"/>
      <w:r w:rsidRPr="004E25EB">
        <w:rPr>
          <w:rFonts w:ascii="Georgia" w:eastAsia="Times New Roman" w:hAnsi="Georgia" w:cs="Times New Roman"/>
          <w:b/>
          <w:bCs/>
          <w:lang w:eastAsia="it-IT"/>
        </w:rPr>
        <w:t xml:space="preserve"> totali da risparmiare, con ben il 60% delle abitazioni italiane risulta nella classe più bassa G.</w:t>
      </w:r>
    </w:p>
    <w:p w:rsidR="004E25EB" w:rsidRDefault="004E25EB" w:rsidP="004E25EB">
      <w:pPr>
        <w:pStyle w:val="NormaleWeb"/>
        <w:shd w:val="clear" w:color="auto" w:fill="F2F2F2"/>
        <w:spacing w:before="240" w:beforeAutospacing="0" w:after="0" w:afterAutospacing="0" w:line="360" w:lineRule="atLeast"/>
        <w:jc w:val="both"/>
        <w:rPr>
          <w:rFonts w:ascii="Arial" w:hAnsi="Arial" w:cs="Arial"/>
          <w:color w:val="333333"/>
          <w:sz w:val="20"/>
          <w:szCs w:val="20"/>
        </w:rPr>
      </w:pPr>
      <w:r>
        <w:rPr>
          <w:rFonts w:ascii="Arial" w:hAnsi="Arial" w:cs="Arial"/>
          <w:noProof/>
          <w:color w:val="333333"/>
        </w:rPr>
        <w:drawing>
          <wp:inline distT="0" distB="0" distL="0" distR="0">
            <wp:extent cx="5710555" cy="2320290"/>
            <wp:effectExtent l="19050" t="0" r="4445" b="0"/>
            <wp:docPr id="160" name="Immagine 160" descr="http://www.ecquologia.com/cms/images/tip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ecquologia.com/cms/images/tipologia.jpg"/>
                    <pic:cNvPicPr>
                      <a:picLocks noChangeAspect="1" noChangeArrowheads="1"/>
                    </pic:cNvPicPr>
                  </pic:nvPicPr>
                  <pic:blipFill>
                    <a:blip r:embed="rId167" cstate="print"/>
                    <a:srcRect/>
                    <a:stretch>
                      <a:fillRect/>
                    </a:stretch>
                  </pic:blipFill>
                  <pic:spPr bwMode="auto">
                    <a:xfrm>
                      <a:off x="0" y="0"/>
                      <a:ext cx="5710555" cy="2320290"/>
                    </a:xfrm>
                    <a:prstGeom prst="rect">
                      <a:avLst/>
                    </a:prstGeom>
                    <a:noFill/>
                    <a:ln w="9525">
                      <a:noFill/>
                      <a:miter lim="800000"/>
                      <a:headEnd/>
                      <a:tailEnd/>
                    </a:ln>
                  </pic:spPr>
                </pic:pic>
              </a:graphicData>
            </a:graphic>
          </wp:inline>
        </w:drawing>
      </w:r>
    </w:p>
    <w:p w:rsidR="004E25EB" w:rsidRDefault="004E25EB" w:rsidP="004E25EB">
      <w:pPr>
        <w:pStyle w:val="NormaleWeb"/>
        <w:shd w:val="clear" w:color="auto" w:fill="F2F2F2"/>
        <w:spacing w:before="240" w:beforeAutospacing="0" w:after="0" w:afterAutospacing="0" w:line="360" w:lineRule="atLeast"/>
        <w:jc w:val="both"/>
        <w:rPr>
          <w:rFonts w:ascii="Arial" w:hAnsi="Arial" w:cs="Arial"/>
          <w:color w:val="333333"/>
          <w:sz w:val="20"/>
          <w:szCs w:val="20"/>
        </w:rPr>
      </w:pPr>
    </w:p>
    <w:p w:rsidR="004E25EB" w:rsidRDefault="004E25EB" w:rsidP="004E25EB">
      <w:pPr>
        <w:pStyle w:val="NormaleWeb"/>
        <w:shd w:val="clear" w:color="auto" w:fill="F2F2F2"/>
        <w:spacing w:before="240" w:beforeAutospacing="0" w:after="0" w:afterAutospacing="0" w:line="360" w:lineRule="atLeast"/>
        <w:jc w:val="both"/>
        <w:rPr>
          <w:rFonts w:ascii="Arial" w:hAnsi="Arial" w:cs="Arial"/>
          <w:color w:val="333333"/>
          <w:sz w:val="20"/>
          <w:szCs w:val="20"/>
        </w:rPr>
      </w:pPr>
      <w:r>
        <w:rPr>
          <w:rFonts w:ascii="Arial" w:hAnsi="Arial" w:cs="Arial"/>
          <w:noProof/>
          <w:color w:val="333333"/>
        </w:rPr>
        <w:drawing>
          <wp:inline distT="0" distB="0" distL="0" distR="0">
            <wp:extent cx="5710555" cy="4485640"/>
            <wp:effectExtent l="19050" t="0" r="4445" b="0"/>
            <wp:docPr id="161" name="Immagine 161" descr="http://www.ecquologia.com/cms/images/collocaz_st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ecquologia.com/cms/images/collocaz_stato.jpg"/>
                    <pic:cNvPicPr>
                      <a:picLocks noChangeAspect="1" noChangeArrowheads="1"/>
                    </pic:cNvPicPr>
                  </pic:nvPicPr>
                  <pic:blipFill>
                    <a:blip r:embed="rId168" cstate="print"/>
                    <a:srcRect/>
                    <a:stretch>
                      <a:fillRect/>
                    </a:stretch>
                  </pic:blipFill>
                  <pic:spPr bwMode="auto">
                    <a:xfrm>
                      <a:off x="0" y="0"/>
                      <a:ext cx="5710555" cy="4485640"/>
                    </a:xfrm>
                    <a:prstGeom prst="rect">
                      <a:avLst/>
                    </a:prstGeom>
                    <a:noFill/>
                    <a:ln w="9525">
                      <a:noFill/>
                      <a:miter lim="800000"/>
                      <a:headEnd/>
                      <a:tailEnd/>
                    </a:ln>
                  </pic:spPr>
                </pic:pic>
              </a:graphicData>
            </a:graphic>
          </wp:inline>
        </w:drawing>
      </w:r>
    </w:p>
    <w:p w:rsidR="004E25EB" w:rsidRPr="004E25EB" w:rsidRDefault="004E25EB" w:rsidP="004E25EB">
      <w:pPr>
        <w:spacing w:after="326" w:line="326" w:lineRule="atLeast"/>
        <w:jc w:val="both"/>
        <w:textAlignment w:val="baseline"/>
        <w:rPr>
          <w:rFonts w:ascii="Georgia" w:eastAsia="Times New Roman" w:hAnsi="Georgia" w:cs="Times New Roman"/>
          <w:color w:val="333333"/>
          <w:lang w:eastAsia="it-IT"/>
        </w:rPr>
      </w:pPr>
      <w:r w:rsidRPr="004E25EB">
        <w:rPr>
          <w:rFonts w:ascii="Georgia" w:eastAsia="Times New Roman" w:hAnsi="Georgia" w:cs="Times New Roman"/>
          <w:iCs/>
          <w:lang w:eastAsia="it-IT"/>
        </w:rPr>
        <w:t>A tutto questo fa eccezione il solo segmento delle nuove costruzioni dove si rileva comunque, incredibilmente, una percentuale di abitazioni, superiore al 20%, comunque collocate in classe energetica G.</w:t>
      </w:r>
    </w:p>
    <w:p w:rsidR="004E25EB" w:rsidRPr="004E25EB" w:rsidRDefault="004E25EB" w:rsidP="004E25EB">
      <w:pPr>
        <w:spacing w:after="326" w:line="326" w:lineRule="atLeast"/>
        <w:jc w:val="both"/>
        <w:textAlignment w:val="baseline"/>
        <w:rPr>
          <w:rFonts w:ascii="Georgia" w:eastAsia="Times New Roman" w:hAnsi="Georgia" w:cs="Times New Roman"/>
          <w:iCs/>
          <w:lang w:eastAsia="it-IT"/>
        </w:rPr>
      </w:pPr>
      <w:r w:rsidRPr="004E25EB">
        <w:rPr>
          <w:rFonts w:ascii="Georgia" w:eastAsia="Times New Roman" w:hAnsi="Georgia" w:cs="Times New Roman"/>
          <w:iCs/>
          <w:lang w:eastAsia="it-IT"/>
        </w:rPr>
        <w:lastRenderedPageBreak/>
        <w:t xml:space="preserve">Un ambito quello disegnato dalla </w:t>
      </w:r>
      <w:proofErr w:type="spellStart"/>
      <w:r w:rsidRPr="004E25EB">
        <w:rPr>
          <w:rFonts w:ascii="Georgia" w:eastAsia="Times New Roman" w:hAnsi="Georgia" w:cs="Times New Roman"/>
          <w:iCs/>
          <w:lang w:eastAsia="it-IT"/>
        </w:rPr>
        <w:t>biodedilizia</w:t>
      </w:r>
      <w:proofErr w:type="spellEnd"/>
      <w:r w:rsidRPr="004E25EB">
        <w:rPr>
          <w:rFonts w:ascii="Georgia" w:eastAsia="Times New Roman" w:hAnsi="Georgia" w:cs="Times New Roman"/>
          <w:iCs/>
          <w:lang w:eastAsia="it-IT"/>
        </w:rPr>
        <w:t>, fortemente rinforzato dalla disponibilità di nuovi e sempre più innovativi ed efficienti materiali</w:t>
      </w:r>
      <w:r w:rsidRPr="004E25EB">
        <w:rPr>
          <w:rFonts w:ascii="Georgia" w:eastAsia="Times New Roman" w:hAnsi="Georgia" w:cs="Times New Roman"/>
          <w:iCs/>
          <w:noProof/>
          <w:lang w:eastAsia="it-IT"/>
        </w:rPr>
        <w:drawing>
          <wp:inline distT="0" distB="0" distL="0" distR="0">
            <wp:extent cx="1431925" cy="1069975"/>
            <wp:effectExtent l="19050" t="0" r="0" b="0"/>
            <wp:docPr id="162" name="Immagine 162" descr="http://www.ecquologia.com/cms/images/legnobloc_pec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ecquologia.com/cms/images/legnobloc_pecora.jpg"/>
                    <pic:cNvPicPr>
                      <a:picLocks noChangeAspect="1" noChangeArrowheads="1"/>
                    </pic:cNvPicPr>
                  </pic:nvPicPr>
                  <pic:blipFill>
                    <a:blip r:embed="rId169" cstate="print"/>
                    <a:srcRect/>
                    <a:stretch>
                      <a:fillRect/>
                    </a:stretch>
                  </pic:blipFill>
                  <pic:spPr bwMode="auto">
                    <a:xfrm>
                      <a:off x="0" y="0"/>
                      <a:ext cx="1431925" cy="1069975"/>
                    </a:xfrm>
                    <a:prstGeom prst="rect">
                      <a:avLst/>
                    </a:prstGeom>
                    <a:noFill/>
                    <a:ln w="9525">
                      <a:noFill/>
                      <a:miter lim="800000"/>
                      <a:headEnd/>
                      <a:tailEnd/>
                    </a:ln>
                  </pic:spPr>
                </pic:pic>
              </a:graphicData>
            </a:graphic>
          </wp:inline>
        </w:drawing>
      </w:r>
      <w:r w:rsidR="00A440E2">
        <w:rPr>
          <w:rFonts w:ascii="Georgia" w:eastAsia="Times New Roman" w:hAnsi="Georgia" w:cs="Times New Roman"/>
          <w:iCs/>
          <w:lang w:eastAsia="it-IT"/>
        </w:rPr>
        <w:t xml:space="preserve"> </w:t>
      </w:r>
      <w:r w:rsidRPr="004E25EB">
        <w:rPr>
          <w:rFonts w:ascii="Georgia" w:eastAsia="Times New Roman" w:hAnsi="Georgia" w:cs="Times New Roman"/>
          <w:iCs/>
          <w:lang w:eastAsia="it-IT"/>
        </w:rPr>
        <w:t>che</w:t>
      </w:r>
      <w:r w:rsidR="00A440E2">
        <w:rPr>
          <w:rFonts w:ascii="Georgia" w:eastAsia="Times New Roman" w:hAnsi="Georgia" w:cs="Times New Roman"/>
          <w:iCs/>
          <w:lang w:eastAsia="it-IT"/>
        </w:rPr>
        <w:t xml:space="preserve"> </w:t>
      </w:r>
      <w:r w:rsidRPr="004E25EB">
        <w:rPr>
          <w:rFonts w:ascii="Georgia" w:eastAsia="Times New Roman" w:hAnsi="Georgia" w:cs="Times New Roman"/>
          <w:iCs/>
          <w:lang w:eastAsia="it-IT"/>
        </w:rPr>
        <w:t xml:space="preserve">si basano proprio sulla riscoperte delle nostre radici e delle nostre tradizioni, con l'impegno di materiali tradizionali, come legno, lana, fibre di canapa, </w:t>
      </w:r>
      <w:proofErr w:type="spellStart"/>
      <w:r w:rsidRPr="004E25EB">
        <w:rPr>
          <w:rFonts w:ascii="Georgia" w:eastAsia="Times New Roman" w:hAnsi="Georgia" w:cs="Times New Roman"/>
          <w:iCs/>
          <w:lang w:eastAsia="it-IT"/>
        </w:rPr>
        <w:t>etc</w:t>
      </w:r>
      <w:proofErr w:type="spellEnd"/>
      <w:r w:rsidRPr="004E25EB">
        <w:rPr>
          <w:rFonts w:ascii="Georgia" w:eastAsia="Times New Roman" w:hAnsi="Georgia" w:cs="Times New Roman"/>
          <w:iCs/>
          <w:lang w:eastAsia="it-IT"/>
        </w:rPr>
        <w:t>,</w:t>
      </w:r>
      <w:r w:rsidR="00190D8B">
        <w:rPr>
          <w:rFonts w:ascii="Georgia" w:eastAsia="Times New Roman" w:hAnsi="Georgia" w:cs="Times New Roman"/>
          <w:iCs/>
          <w:lang w:eastAsia="it-IT"/>
        </w:rPr>
        <w:t xml:space="preserve"> </w:t>
      </w:r>
      <w:r w:rsidRPr="004E25EB">
        <w:rPr>
          <w:rFonts w:ascii="Georgia" w:eastAsia="Times New Roman" w:hAnsi="Georgia" w:cs="Times New Roman"/>
          <w:iCs/>
          <w:lang w:eastAsia="it-IT"/>
        </w:rPr>
        <w:t>sapientemente miscelati per esaltarne le rispettive peculiarità. Ne parleremo con</w:t>
      </w:r>
      <w:r w:rsidR="00190D8B">
        <w:rPr>
          <w:rFonts w:ascii="Georgia" w:eastAsia="Times New Roman" w:hAnsi="Georgia" w:cs="Times New Roman"/>
          <w:iCs/>
          <w:lang w:eastAsia="it-IT"/>
        </w:rPr>
        <w:t xml:space="preserve"> </w:t>
      </w:r>
      <w:r w:rsidRPr="004E25EB">
        <w:rPr>
          <w:rFonts w:ascii="Georgia" w:eastAsia="Times New Roman" w:hAnsi="Georgia" w:cs="Times New Roman"/>
          <w:b/>
          <w:bCs/>
          <w:iCs/>
          <w:lang w:eastAsia="it-IT"/>
        </w:rPr>
        <w:t>Paolo Piccinini</w:t>
      </w:r>
      <w:r w:rsidR="00190D8B">
        <w:rPr>
          <w:rFonts w:ascii="Georgia" w:eastAsia="Times New Roman" w:hAnsi="Georgia" w:cs="Times New Roman"/>
          <w:b/>
          <w:bCs/>
          <w:iCs/>
          <w:lang w:eastAsia="it-IT"/>
        </w:rPr>
        <w:t xml:space="preserve"> </w:t>
      </w:r>
      <w:r w:rsidRPr="004E25EB">
        <w:rPr>
          <w:rFonts w:ascii="Georgia" w:eastAsia="Times New Roman" w:hAnsi="Georgia" w:cs="Times New Roman"/>
          <w:iCs/>
          <w:lang w:eastAsia="it-IT"/>
        </w:rPr>
        <w:t>di</w:t>
      </w:r>
      <w:r w:rsidR="00190D8B">
        <w:rPr>
          <w:rFonts w:ascii="Georgia" w:eastAsia="Times New Roman" w:hAnsi="Georgia" w:cs="Times New Roman"/>
          <w:iCs/>
          <w:lang w:eastAsia="it-IT"/>
        </w:rPr>
        <w:t xml:space="preserve"> </w:t>
      </w:r>
      <w:hyperlink r:id="rId170" w:history="1">
        <w:proofErr w:type="spellStart"/>
        <w:r w:rsidRPr="004E25EB">
          <w:rPr>
            <w:rFonts w:ascii="Georgia" w:eastAsia="Times New Roman" w:hAnsi="Georgia" w:cs="Times New Roman"/>
            <w:b/>
            <w:bCs/>
            <w:iCs/>
            <w:lang w:eastAsia="it-IT"/>
          </w:rPr>
          <w:t>Legnobloc</w:t>
        </w:r>
        <w:proofErr w:type="spellEnd"/>
      </w:hyperlink>
      <w:r w:rsidRPr="004E25EB">
        <w:rPr>
          <w:rFonts w:ascii="Georgia" w:eastAsia="Times New Roman" w:hAnsi="Georgia" w:cs="Times New Roman"/>
          <w:iCs/>
          <w:lang w:eastAsia="it-IT"/>
        </w:rPr>
        <w:t>, che proprio sulla esaltazione di queste sinergie ha fatto la propria forza di mercato nell’ambito della bioedilizia, proponendo un sistema costruttivo a basso consumo energetico, ecologico e antisismico basato sull'incontro tra legno e lana di pecora.</w:t>
      </w:r>
    </w:p>
    <w:p w:rsidR="004E25EB" w:rsidRPr="004E25EB" w:rsidRDefault="004E25EB" w:rsidP="004E25EB">
      <w:pPr>
        <w:spacing w:after="326" w:line="326" w:lineRule="atLeast"/>
        <w:jc w:val="both"/>
        <w:textAlignment w:val="baseline"/>
        <w:rPr>
          <w:rFonts w:ascii="Georgia" w:eastAsia="Times New Roman" w:hAnsi="Georgia" w:cs="Times New Roman"/>
          <w:iCs/>
          <w:lang w:eastAsia="it-IT"/>
        </w:rPr>
      </w:pPr>
      <w:r w:rsidRPr="004E25EB">
        <w:rPr>
          <w:rFonts w:ascii="Georgia" w:eastAsia="Times New Roman" w:hAnsi="Georgia" w:cs="Times New Roman"/>
          <w:iCs/>
          <w:lang w:eastAsia="it-IT"/>
        </w:rPr>
        <w:t xml:space="preserve">Un settore fondamentale per la ripresa economica del nostro paese quello delle costruzioni, evidenziato anche dalla elaborazione di </w:t>
      </w:r>
      <w:r w:rsidRPr="00190D8B">
        <w:rPr>
          <w:rFonts w:ascii="Georgia" w:eastAsia="Times New Roman" w:hAnsi="Georgia" w:cs="Times New Roman"/>
          <w:b/>
          <w:iCs/>
          <w:lang w:eastAsia="it-IT"/>
        </w:rPr>
        <w:t>un recente rapporto di</w:t>
      </w:r>
      <w:r w:rsidR="00190D8B" w:rsidRPr="00190D8B">
        <w:rPr>
          <w:rFonts w:ascii="Georgia" w:eastAsia="Times New Roman" w:hAnsi="Georgia" w:cs="Times New Roman"/>
          <w:b/>
          <w:iCs/>
          <w:lang w:eastAsia="it-IT"/>
        </w:rPr>
        <w:t xml:space="preserve"> </w:t>
      </w:r>
      <w:proofErr w:type="spellStart"/>
      <w:r w:rsidRPr="004E25EB">
        <w:rPr>
          <w:rFonts w:ascii="Georgia" w:eastAsia="Times New Roman" w:hAnsi="Georgia" w:cs="Times New Roman"/>
          <w:b/>
          <w:bCs/>
          <w:iCs/>
          <w:lang w:eastAsia="it-IT"/>
        </w:rPr>
        <w:t>Fillea</w:t>
      </w:r>
      <w:proofErr w:type="spellEnd"/>
      <w:r w:rsidRPr="004E25EB">
        <w:rPr>
          <w:rFonts w:ascii="Georgia" w:eastAsia="Times New Roman" w:hAnsi="Georgia" w:cs="Times New Roman"/>
          <w:b/>
          <w:bCs/>
          <w:iCs/>
          <w:lang w:eastAsia="it-IT"/>
        </w:rPr>
        <w:t xml:space="preserve"> CGIL e Legambiente</w:t>
      </w:r>
      <w:r w:rsidRPr="004E25EB">
        <w:rPr>
          <w:rFonts w:ascii="Georgia" w:eastAsia="Times New Roman" w:hAnsi="Georgia" w:cs="Times New Roman"/>
          <w:iCs/>
          <w:lang w:eastAsia="it-IT"/>
        </w:rPr>
        <w:t xml:space="preserve">, </w:t>
      </w:r>
      <w:r w:rsidRPr="00190D8B">
        <w:rPr>
          <w:rFonts w:ascii="Georgia" w:eastAsia="Times New Roman" w:hAnsi="Georgia" w:cs="Times New Roman"/>
          <w:b/>
          <w:iCs/>
          <w:lang w:eastAsia="it-IT"/>
        </w:rPr>
        <w:t>nel quale si rileva come, una nuova edilizia basata sulla efficienza energetica e sulla eco-sostenibilità, che vedrà riversare sul nostro paese risorse pari a 7 miliardi di euro, da parte della nuova pianificazione dei fondi comunitari europei 2014-2020, potrebbero determinare la potenziale creazione di almeno 600mila nuovi occupati nel solo settore della riqualificazione energetica degli edifici.</w:t>
      </w:r>
      <w:r>
        <w:rPr>
          <w:rFonts w:ascii="Georgia" w:eastAsia="Times New Roman" w:hAnsi="Georgia" w:cs="Times New Roman"/>
          <w:iCs/>
          <w:lang w:eastAsia="it-IT"/>
        </w:rPr>
        <w:t xml:space="preserve"> </w:t>
      </w:r>
      <w:r w:rsidRPr="004E25EB">
        <w:rPr>
          <w:rFonts w:ascii="Georgia" w:eastAsia="Times New Roman" w:hAnsi="Georgia" w:cs="Times New Roman"/>
          <w:iCs/>
          <w:lang w:eastAsia="it-IT"/>
        </w:rPr>
        <w:t>Un esigenza davvero forte, quella di una attenta regia da parte del Governo, che possa finalmente avere una visione e una strategia che sappia collocare una materia estremamente articolata come l'efficienza energetica, in un contesto complessivo ed integrato e che consenta di superare l’inseguimento di continue emergenze, con grande spreco di risorse pubbliche per riparare i danni e con investimenti che vedano finalmente parole come “prevenzione”, “manutenzione”, “innovazione”, sugli scudi.</w:t>
      </w:r>
    </w:p>
    <w:p w:rsidR="004E25EB" w:rsidRPr="004E25EB" w:rsidRDefault="004E25EB" w:rsidP="004E25EB">
      <w:pPr>
        <w:spacing w:after="326" w:line="326" w:lineRule="atLeast"/>
        <w:jc w:val="both"/>
        <w:textAlignment w:val="baseline"/>
        <w:rPr>
          <w:rFonts w:ascii="Georgia" w:eastAsia="Times New Roman" w:hAnsi="Georgia" w:cs="Times New Roman"/>
          <w:iCs/>
          <w:lang w:eastAsia="it-IT"/>
        </w:rPr>
      </w:pPr>
      <w:r w:rsidRPr="004E25EB">
        <w:rPr>
          <w:rFonts w:ascii="Georgia" w:eastAsia="Times New Roman" w:hAnsi="Georgia" w:cs="Times New Roman"/>
          <w:iCs/>
          <w:lang w:eastAsia="it-IT"/>
        </w:rPr>
        <w:t>Una situazione, portata all’attenzione durante il Festival anche da</w:t>
      </w:r>
      <w:r w:rsidR="00190D8B">
        <w:rPr>
          <w:rFonts w:ascii="Georgia" w:eastAsia="Times New Roman" w:hAnsi="Georgia" w:cs="Times New Roman"/>
          <w:iCs/>
          <w:lang w:eastAsia="it-IT"/>
        </w:rPr>
        <w:t xml:space="preserve"> </w:t>
      </w:r>
      <w:r w:rsidRPr="004E25EB">
        <w:rPr>
          <w:rFonts w:ascii="Georgia" w:eastAsia="Times New Roman" w:hAnsi="Georgia" w:cs="Times New Roman"/>
          <w:b/>
          <w:bCs/>
          <w:iCs/>
          <w:lang w:eastAsia="it-IT"/>
        </w:rPr>
        <w:t>Andrea Negri,</w:t>
      </w:r>
      <w:r w:rsidR="00190D8B">
        <w:rPr>
          <w:rFonts w:ascii="Georgia" w:eastAsia="Times New Roman" w:hAnsi="Georgia" w:cs="Times New Roman"/>
          <w:b/>
          <w:bCs/>
          <w:iCs/>
          <w:lang w:eastAsia="it-IT"/>
        </w:rPr>
        <w:t xml:space="preserve"> </w:t>
      </w:r>
      <w:r w:rsidRPr="004E25EB">
        <w:rPr>
          <w:rFonts w:ascii="Georgia" w:eastAsia="Times New Roman" w:hAnsi="Georgia" w:cs="Times New Roman"/>
          <w:b/>
          <w:bCs/>
          <w:iCs/>
          <w:lang w:eastAsia="it-IT"/>
        </w:rPr>
        <w:t>Presidente di MADE EXPO</w:t>
      </w:r>
      <w:r w:rsidRPr="004E25EB">
        <w:rPr>
          <w:rFonts w:ascii="Georgia" w:eastAsia="Times New Roman" w:hAnsi="Georgia" w:cs="Times New Roman"/>
          <w:iCs/>
          <w:lang w:eastAsia="it-IT"/>
        </w:rPr>
        <w:t>, che</w:t>
      </w:r>
      <w:r w:rsidR="00190D8B">
        <w:rPr>
          <w:rFonts w:ascii="Georgia" w:eastAsia="Times New Roman" w:hAnsi="Georgia" w:cs="Times New Roman"/>
          <w:iCs/>
          <w:lang w:eastAsia="it-IT"/>
        </w:rPr>
        <w:t xml:space="preserve"> </w:t>
      </w:r>
      <w:r w:rsidRPr="004E25EB">
        <w:rPr>
          <w:rFonts w:ascii="Georgia" w:eastAsia="Times New Roman" w:hAnsi="Georgia" w:cs="Times New Roman"/>
          <w:b/>
          <w:bCs/>
          <w:iCs/>
          <w:lang w:eastAsia="it-IT"/>
        </w:rPr>
        <w:t>ha evidenziato come il settore residenziale sprechi una cifra pari a ben 110 miliardi di euro all'anno</w:t>
      </w:r>
      <w:r w:rsidRPr="004E25EB">
        <w:rPr>
          <w:rFonts w:ascii="Georgia" w:eastAsia="Times New Roman" w:hAnsi="Georgia" w:cs="Times New Roman"/>
          <w:iCs/>
          <w:lang w:eastAsia="it-IT"/>
        </w:rPr>
        <w:t>.</w:t>
      </w:r>
    </w:p>
    <w:p w:rsidR="00B52614" w:rsidRDefault="00B52614"/>
    <w:p w:rsidR="0023073B" w:rsidRPr="0023073B" w:rsidRDefault="009D6E11" w:rsidP="0023073B">
      <w:pPr>
        <w:jc w:val="both"/>
        <w:rPr>
          <w:rFonts w:ascii="Arial" w:eastAsia="Times New Roman" w:hAnsi="Arial" w:cs="Arial"/>
          <w:b/>
          <w:bCs/>
          <w:color w:val="000000"/>
          <w:sz w:val="29"/>
          <w:szCs w:val="29"/>
          <w:lang w:eastAsia="it-IT"/>
        </w:rPr>
      </w:pPr>
      <w:r>
        <w:rPr>
          <w:rFonts w:ascii="Tahoma" w:hAnsi="Tahoma" w:cs="Tahoma"/>
          <w:b/>
          <w:sz w:val="28"/>
          <w:szCs w:val="28"/>
        </w:rPr>
        <w:t>9</w:t>
      </w:r>
      <w:r w:rsidR="00B52614">
        <w:rPr>
          <w:rFonts w:ascii="Tahoma" w:hAnsi="Tahoma" w:cs="Tahoma"/>
          <w:b/>
          <w:sz w:val="28"/>
          <w:szCs w:val="28"/>
        </w:rPr>
        <w:t>.2</w:t>
      </w:r>
      <w:r w:rsidR="00FF3BA2" w:rsidRPr="00FF3BA2">
        <w:rPr>
          <w:rFonts w:ascii="Tahoma" w:hAnsi="Tahoma" w:cs="Tahoma"/>
          <w:b/>
          <w:sz w:val="28"/>
          <w:szCs w:val="28"/>
        </w:rPr>
        <w:t xml:space="preserve"> Le case passive</w:t>
      </w:r>
      <w:r w:rsidR="0023073B">
        <w:rPr>
          <w:rFonts w:ascii="Tahoma" w:hAnsi="Tahoma" w:cs="Tahoma"/>
          <w:b/>
          <w:sz w:val="28"/>
          <w:szCs w:val="28"/>
        </w:rPr>
        <w:t>: un fondamentale tassello per rifondare una edilizia “sostenibile”</w:t>
      </w:r>
    </w:p>
    <w:p w:rsidR="00190D8B" w:rsidRDefault="0023073B" w:rsidP="0023073B">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noProof/>
          <w:color w:val="743399"/>
          <w:bdr w:val="none" w:sz="0" w:space="0" w:color="auto" w:frame="1"/>
          <w:lang w:eastAsia="it-IT"/>
        </w:rPr>
        <w:lastRenderedPageBreak/>
        <w:drawing>
          <wp:inline distT="0" distB="0" distL="0" distR="0">
            <wp:extent cx="2855595" cy="1898015"/>
            <wp:effectExtent l="19050" t="0" r="1905" b="0"/>
            <wp:docPr id="118" name="Immagine 118" descr="passivhaus">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assivhaus">
                      <a:hlinkClick r:id="rId171"/>
                    </pic:cNvPr>
                    <pic:cNvPicPr>
                      <a:picLocks noChangeAspect="1" noChangeArrowheads="1"/>
                    </pic:cNvPicPr>
                  </pic:nvPicPr>
                  <pic:blipFill>
                    <a:blip r:embed="rId172" cstate="print"/>
                    <a:srcRect/>
                    <a:stretch>
                      <a:fillRect/>
                    </a:stretch>
                  </pic:blipFill>
                  <pic:spPr bwMode="auto">
                    <a:xfrm>
                      <a:off x="0" y="0"/>
                      <a:ext cx="2855595" cy="1898015"/>
                    </a:xfrm>
                    <a:prstGeom prst="rect">
                      <a:avLst/>
                    </a:prstGeom>
                    <a:noFill/>
                    <a:ln w="9525">
                      <a:noFill/>
                      <a:miter lim="800000"/>
                      <a:headEnd/>
                      <a:tailEnd/>
                    </a:ln>
                  </pic:spPr>
                </pic:pic>
              </a:graphicData>
            </a:graphic>
          </wp:inline>
        </w:drawing>
      </w:r>
      <w:r w:rsidRPr="0023073B">
        <w:rPr>
          <w:rFonts w:ascii="Georgia" w:eastAsia="Times New Roman" w:hAnsi="Georgia" w:cs="Times New Roman"/>
          <w:color w:val="333333"/>
          <w:lang w:eastAsia="it-IT"/>
        </w:rPr>
        <w:t>Come è oramai noto ad un sempre maggior numero di cittadini, la parola “sostenibilità”, fino a qualche decennio fa, decisamente di nicchia, è entrata oggi nel lessico comune, spesso anche abusata, tralasciando magari le profonde implicazioni ed i delicati equilibri che interconnettono le tre diverse dimensioni che la compongono, sociale, economica ed ambientale, strettamente interconnesse tra loro. Come più volte richiamato, un settore simbolo di questa profonda crisi di sistema, è rappresentato indubbiamente dall’edilizia, fino ad oggi ancorata ad atteggiamenti troppo spesso speculativi ed invasivi verso il suolo</w:t>
      </w:r>
    </w:p>
    <w:p w:rsidR="0023073B" w:rsidRPr="0023073B" w:rsidRDefault="0023073B" w:rsidP="0023073B">
      <w:pPr>
        <w:spacing w:after="0" w:line="326" w:lineRule="atLeast"/>
        <w:jc w:val="both"/>
        <w:textAlignment w:val="baseline"/>
        <w:rPr>
          <w:rFonts w:ascii="Georgia" w:eastAsia="Times New Roman" w:hAnsi="Georgia" w:cs="Times New Roman"/>
          <w:color w:val="333333"/>
          <w:lang w:eastAsia="it-IT"/>
        </w:rPr>
      </w:pPr>
      <w:r w:rsidRPr="0023073B">
        <w:rPr>
          <w:rFonts w:ascii="Georgia" w:eastAsia="Times New Roman" w:hAnsi="Georgia" w:cs="Times New Roman"/>
          <w:color w:val="333333"/>
          <w:lang w:eastAsia="it-IT"/>
        </w:rPr>
        <w:t xml:space="preserve"> (</w:t>
      </w:r>
      <w:hyperlink r:id="rId173" w:history="1">
        <w:r w:rsidRPr="0023073B">
          <w:rPr>
            <w:rFonts w:ascii="Georgia" w:eastAsia="Times New Roman" w:hAnsi="Georgia" w:cs="Times New Roman"/>
            <w:b/>
            <w:bCs/>
            <w:color w:val="743399"/>
            <w:u w:val="single"/>
            <w:lang w:eastAsia="it-IT"/>
          </w:rPr>
          <w:t xml:space="preserve">vedi post “Consumo </w:t>
        </w:r>
        <w:proofErr w:type="spellStart"/>
        <w:r w:rsidRPr="0023073B">
          <w:rPr>
            <w:rFonts w:ascii="Georgia" w:eastAsia="Times New Roman" w:hAnsi="Georgia" w:cs="Times New Roman"/>
            <w:b/>
            <w:bCs/>
            <w:color w:val="743399"/>
            <w:u w:val="single"/>
            <w:lang w:eastAsia="it-IT"/>
          </w:rPr>
          <w:t>disuolo</w:t>
        </w:r>
        <w:proofErr w:type="spellEnd"/>
        <w:r w:rsidRPr="0023073B">
          <w:rPr>
            <w:rFonts w:ascii="Georgia" w:eastAsia="Times New Roman" w:hAnsi="Georgia" w:cs="Times New Roman"/>
            <w:b/>
            <w:bCs/>
            <w:color w:val="743399"/>
            <w:u w:val="single"/>
            <w:lang w:eastAsia="it-IT"/>
          </w:rPr>
          <w:t>: il cancro che divora il Bel Paese”</w:t>
        </w:r>
      </w:hyperlink>
      <w:r w:rsidRPr="0023073B">
        <w:rPr>
          <w:rFonts w:ascii="Georgia" w:eastAsia="Times New Roman" w:hAnsi="Georgia" w:cs="Times New Roman"/>
          <w:color w:val="333333"/>
          <w:lang w:eastAsia="it-IT"/>
        </w:rPr>
        <w:t>), agli antipodi dei capisaldi della sostenibilità e troppo spesso, fino ad oggi in mano al malaffare ed alla malavita organizzata. Un settore quello dell’edilizia che potrebbe costituire oggi una grandissima “</w:t>
      </w:r>
      <w:r w:rsidRPr="0023073B">
        <w:rPr>
          <w:rFonts w:ascii="Georgia" w:eastAsia="Times New Roman" w:hAnsi="Georgia" w:cs="Times New Roman"/>
          <w:b/>
          <w:bCs/>
          <w:color w:val="333333"/>
          <w:lang w:eastAsia="it-IT"/>
        </w:rPr>
        <w:t>convergenza tecnologica</w:t>
      </w:r>
      <w:r w:rsidRPr="0023073B">
        <w:rPr>
          <w:rFonts w:ascii="Georgia" w:eastAsia="Times New Roman" w:hAnsi="Georgia" w:cs="Times New Roman"/>
          <w:color w:val="333333"/>
          <w:lang w:eastAsia="it-IT"/>
        </w:rPr>
        <w:t xml:space="preserve">” ed al quale si richiede, per la sua rinascita, di dare risposte fondamentali in termini di conduzione economica degli edifici, sia nel settore residenziale, auspicato e studiato anche in </w:t>
      </w:r>
      <w:proofErr w:type="spellStart"/>
      <w:r w:rsidRPr="0023073B">
        <w:rPr>
          <w:rFonts w:ascii="Georgia" w:eastAsia="Times New Roman" w:hAnsi="Georgia" w:cs="Times New Roman"/>
          <w:color w:val="333333"/>
          <w:lang w:eastAsia="it-IT"/>
        </w:rPr>
        <w:t>un</w:t>
      </w:r>
      <w:r w:rsidRPr="0023073B">
        <w:rPr>
          <w:rFonts w:ascii="Georgia" w:eastAsia="Times New Roman" w:hAnsi="Georgia" w:cs="Times New Roman"/>
          <w:b/>
          <w:bCs/>
          <w:color w:val="333333"/>
          <w:lang w:eastAsia="it-IT"/>
        </w:rPr>
        <w:t>recente</w:t>
      </w:r>
      <w:proofErr w:type="spellEnd"/>
      <w:r w:rsidRPr="0023073B">
        <w:rPr>
          <w:rFonts w:ascii="Georgia" w:eastAsia="Times New Roman" w:hAnsi="Georgia" w:cs="Times New Roman"/>
          <w:b/>
          <w:bCs/>
          <w:color w:val="333333"/>
          <w:lang w:eastAsia="it-IT"/>
        </w:rPr>
        <w:t xml:space="preserve"> Rapporto di Legambiente</w:t>
      </w:r>
      <w:r w:rsidRPr="0023073B">
        <w:rPr>
          <w:rFonts w:ascii="Georgia" w:eastAsia="Times New Roman" w:hAnsi="Georgia" w:cs="Times New Roman"/>
          <w:color w:val="333333"/>
          <w:lang w:eastAsia="it-IT"/>
        </w:rPr>
        <w:t> (</w:t>
      </w:r>
      <w:hyperlink r:id="rId174" w:history="1">
        <w:r w:rsidRPr="0023073B">
          <w:rPr>
            <w:rFonts w:ascii="Georgia" w:eastAsia="Times New Roman" w:hAnsi="Georgia" w:cs="Times New Roman"/>
            <w:b/>
            <w:bCs/>
            <w:color w:val="743399"/>
            <w:u w:val="single"/>
            <w:lang w:eastAsia="it-IT"/>
          </w:rPr>
          <w:t>vedi post ““Tutti in classe A”: da Legambiente un auspicio per l’edilizia italiana“</w:t>
        </w:r>
      </w:hyperlink>
      <w:r w:rsidRPr="0023073B">
        <w:rPr>
          <w:rFonts w:ascii="Georgia" w:eastAsia="Times New Roman" w:hAnsi="Georgia" w:cs="Times New Roman"/>
          <w:color w:val="333333"/>
          <w:lang w:eastAsia="it-IT"/>
        </w:rPr>
        <w:t>), che nell’ambito dei edifici artigianali ed industriali, impegnati nella ricerca con tutti i mezzi di nuove competitività ed economie di esercizio, che pur vedendo come priorità l’</w:t>
      </w:r>
      <w:proofErr w:type="spellStart"/>
      <w:r w:rsidRPr="0023073B">
        <w:rPr>
          <w:rFonts w:ascii="Georgia" w:eastAsia="Times New Roman" w:hAnsi="Georgia" w:cs="Times New Roman"/>
          <w:color w:val="333333"/>
          <w:lang w:eastAsia="it-IT"/>
        </w:rPr>
        <w:t>efficientamento</w:t>
      </w:r>
      <w:proofErr w:type="spellEnd"/>
      <w:r w:rsidRPr="0023073B">
        <w:rPr>
          <w:rFonts w:ascii="Georgia" w:eastAsia="Times New Roman" w:hAnsi="Georgia" w:cs="Times New Roman"/>
          <w:color w:val="333333"/>
          <w:lang w:eastAsia="it-IT"/>
        </w:rPr>
        <w:t xml:space="preserve"> dei processi non possono prescindere da questo aspetto. Un aspetto quello della efficienza energetica che sta trovando ancora impreparato, un mercato immobiliare, che denuncia ancora una forte inerzia a inserire questo sempre più fondamentale parametro, al vertice della valorizzazione di un immobile, come hanno dimostrato numerose recenti indagini e come ho trattato anche nel </w:t>
      </w:r>
      <w:r w:rsidRPr="0023073B">
        <w:rPr>
          <w:rFonts w:ascii="Georgia" w:eastAsia="Times New Roman" w:hAnsi="Georgia" w:cs="Times New Roman"/>
          <w:b/>
          <w:bCs/>
          <w:color w:val="333333"/>
          <w:lang w:eastAsia="it-IT"/>
        </w:rPr>
        <w:t>post “</w:t>
      </w:r>
      <w:hyperlink r:id="rId175" w:history="1">
        <w:r w:rsidRPr="0023073B">
          <w:rPr>
            <w:rFonts w:ascii="Georgia" w:eastAsia="Times New Roman" w:hAnsi="Georgia" w:cs="Times New Roman"/>
            <w:b/>
            <w:bCs/>
            <w:color w:val="743399"/>
            <w:u w:val="single"/>
            <w:lang w:eastAsia="it-IT"/>
          </w:rPr>
          <w:t>Efficienza energetica in ambito immobiliare: non è ancora percepita in tutto il suo valore“</w:t>
        </w:r>
      </w:hyperlink>
      <w:r w:rsidRPr="0023073B">
        <w:rPr>
          <w:rFonts w:ascii="Georgia" w:eastAsia="Times New Roman" w:hAnsi="Georgia" w:cs="Times New Roman"/>
          <w:color w:val="333333"/>
          <w:lang w:eastAsia="it-IT"/>
        </w:rPr>
        <w:t>.</w:t>
      </w:r>
      <w:r w:rsidRPr="0023073B">
        <w:rPr>
          <w:rFonts w:ascii="Georgia" w:eastAsia="Times New Roman" w:hAnsi="Georgia" w:cs="Times New Roman"/>
          <w:color w:val="333333"/>
          <w:lang w:eastAsia="it-IT"/>
        </w:rPr>
        <w:br/>
        <w:t>Si tratta di un passaggio anche culturale, che la crisi che viviamo ci sta prepotentemente mettendo all’attenzione ed aiutando a percepire, anche dal momento che entro il 2020 sarà obbligatorio nel nostro Paese, che le case unifamiliari di nuova costruzione raggiungano un consumo energetico quasi zero, le cosiddette </w:t>
      </w:r>
      <w:r w:rsidRPr="0023073B">
        <w:rPr>
          <w:rFonts w:ascii="Georgia" w:eastAsia="Times New Roman" w:hAnsi="Georgia" w:cs="Times New Roman"/>
          <w:b/>
          <w:bCs/>
          <w:color w:val="333333"/>
          <w:lang w:eastAsia="it-IT"/>
        </w:rPr>
        <w:t>NZEB (</w:t>
      </w:r>
      <w:proofErr w:type="spellStart"/>
      <w:r w:rsidRPr="0023073B">
        <w:rPr>
          <w:rFonts w:ascii="Georgia" w:eastAsia="Times New Roman" w:hAnsi="Georgia" w:cs="Times New Roman"/>
          <w:b/>
          <w:bCs/>
          <w:color w:val="333333"/>
          <w:lang w:eastAsia="it-IT"/>
        </w:rPr>
        <w:t>Near</w:t>
      </w:r>
      <w:proofErr w:type="spellEnd"/>
      <w:r w:rsidRPr="0023073B">
        <w:rPr>
          <w:rFonts w:ascii="Georgia" w:eastAsia="Times New Roman" w:hAnsi="Georgia" w:cs="Times New Roman"/>
          <w:b/>
          <w:bCs/>
          <w:color w:val="333333"/>
          <w:lang w:eastAsia="it-IT"/>
        </w:rPr>
        <w:t xml:space="preserve"> Zero </w:t>
      </w:r>
      <w:proofErr w:type="spellStart"/>
      <w:r w:rsidRPr="0023073B">
        <w:rPr>
          <w:rFonts w:ascii="Georgia" w:eastAsia="Times New Roman" w:hAnsi="Georgia" w:cs="Times New Roman"/>
          <w:b/>
          <w:bCs/>
          <w:color w:val="333333"/>
          <w:lang w:eastAsia="it-IT"/>
        </w:rPr>
        <w:t>Emission</w:t>
      </w:r>
      <w:proofErr w:type="spellEnd"/>
      <w:r w:rsidRPr="0023073B">
        <w:rPr>
          <w:rFonts w:ascii="Georgia" w:eastAsia="Times New Roman" w:hAnsi="Georgia" w:cs="Times New Roman"/>
          <w:b/>
          <w:bCs/>
          <w:color w:val="333333"/>
          <w:lang w:eastAsia="it-IT"/>
        </w:rPr>
        <w:t xml:space="preserve"> Building)</w:t>
      </w:r>
      <w:r w:rsidRPr="0023073B">
        <w:rPr>
          <w:rFonts w:ascii="Georgia" w:eastAsia="Times New Roman" w:hAnsi="Georgia" w:cs="Times New Roman"/>
          <w:color w:val="333333"/>
          <w:lang w:eastAsia="it-IT"/>
        </w:rPr>
        <w:t>. Una condizione che porrà sempre più prepotentemente all’attenzione il modello di “Casa</w:t>
      </w:r>
      <w:r>
        <w:rPr>
          <w:rFonts w:ascii="Georgia" w:eastAsia="Times New Roman" w:hAnsi="Georgia" w:cs="Times New Roman"/>
          <w:noProof/>
          <w:color w:val="743399"/>
          <w:bdr w:val="none" w:sz="0" w:space="0" w:color="auto" w:frame="1"/>
          <w:lang w:eastAsia="it-IT"/>
        </w:rPr>
        <w:drawing>
          <wp:inline distT="0" distB="0" distL="0" distR="0">
            <wp:extent cx="2855595" cy="1819910"/>
            <wp:effectExtent l="19050" t="0" r="1905" b="0"/>
            <wp:docPr id="120" name="Immagine 120" descr="classi">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lassi">
                      <a:hlinkClick r:id="rId176"/>
                    </pic:cNvPr>
                    <pic:cNvPicPr>
                      <a:picLocks noChangeAspect="1" noChangeArrowheads="1"/>
                    </pic:cNvPicPr>
                  </pic:nvPicPr>
                  <pic:blipFill>
                    <a:blip r:embed="rId177" cstate="print"/>
                    <a:srcRect/>
                    <a:stretch>
                      <a:fillRect/>
                    </a:stretch>
                  </pic:blipFill>
                  <pic:spPr bwMode="auto">
                    <a:xfrm>
                      <a:off x="0" y="0"/>
                      <a:ext cx="2855595" cy="1819910"/>
                    </a:xfrm>
                    <a:prstGeom prst="rect">
                      <a:avLst/>
                    </a:prstGeom>
                    <a:noFill/>
                    <a:ln w="9525">
                      <a:noFill/>
                      <a:miter lim="800000"/>
                      <a:headEnd/>
                      <a:tailEnd/>
                    </a:ln>
                  </pic:spPr>
                </pic:pic>
              </a:graphicData>
            </a:graphic>
          </wp:inline>
        </w:drawing>
      </w:r>
      <w:r w:rsidRPr="0023073B">
        <w:rPr>
          <w:rFonts w:ascii="Georgia" w:eastAsia="Times New Roman" w:hAnsi="Georgia" w:cs="Times New Roman"/>
          <w:color w:val="333333"/>
          <w:lang w:eastAsia="it-IT"/>
        </w:rPr>
        <w:t xml:space="preserve">Passiva”, in costante ascesa anche nel nostro paese </w:t>
      </w:r>
      <w:r w:rsidRPr="0023073B">
        <w:rPr>
          <w:rFonts w:ascii="Georgia" w:eastAsia="Times New Roman" w:hAnsi="Georgia" w:cs="Times New Roman"/>
          <w:color w:val="333333"/>
          <w:lang w:eastAsia="it-IT"/>
        </w:rPr>
        <w:lastRenderedPageBreak/>
        <w:t>se si pensa ad un modello di far scendere di oltre 12 volte i pesantissimi consumi della classe energetica G (180 kwh/m2 anno ed oltre) dove è collocato oltre il 60% degli immobili italiani o le classi F e G che raggruppano oltre il 90% degli stessi immobili. Vediamo di riepilogare meglio cosa si intenda veramente per “</w:t>
      </w:r>
      <w:r w:rsidRPr="0023073B">
        <w:rPr>
          <w:rFonts w:ascii="Georgia" w:eastAsia="Times New Roman" w:hAnsi="Georgia" w:cs="Times New Roman"/>
          <w:b/>
          <w:bCs/>
          <w:color w:val="333333"/>
          <w:lang w:eastAsia="it-IT"/>
        </w:rPr>
        <w:t>Casa Passiva</w:t>
      </w:r>
      <w:r w:rsidRPr="0023073B">
        <w:rPr>
          <w:rFonts w:ascii="Georgia" w:eastAsia="Times New Roman" w:hAnsi="Georgia" w:cs="Times New Roman"/>
          <w:color w:val="333333"/>
          <w:lang w:eastAsia="it-IT"/>
        </w:rPr>
        <w:t>”. Si tratta in sostanza di edifici che rispondono contemporaneamente a quattro grandi ambiti funzionali di efficienza, confort, economicità dei consumi ed ecologicamente.</w:t>
      </w:r>
      <w:r w:rsidRPr="0023073B">
        <w:rPr>
          <w:rFonts w:ascii="Georgia" w:eastAsia="Times New Roman" w:hAnsi="Georgia" w:cs="Times New Roman"/>
          <w:color w:val="333333"/>
          <w:lang w:eastAsia="it-IT"/>
        </w:rPr>
        <w:br/>
        <w:t>Il fondamentale isolamento termico di pareti ed infissi, le case passive riescono ad usare in modo efficiente il calore solare e le fonti di calore interne senza dover ricorrere ai sistemi di riscaldamento convenzionali. Si tratta di edifici prefabbricati, costituiti prevalentemente in legno, con altri materiali per le coperture, le rifiniture o gli isolamenti. </w:t>
      </w:r>
      <w:r w:rsidRPr="0023073B">
        <w:rPr>
          <w:rFonts w:ascii="Georgia" w:eastAsia="Times New Roman" w:hAnsi="Georgia" w:cs="Times New Roman"/>
          <w:b/>
          <w:bCs/>
          <w:color w:val="333333"/>
          <w:lang w:eastAsia="it-IT"/>
        </w:rPr>
        <w:t xml:space="preserve">Una Casa Passiva per fregiarsi di tale titolo si deve dotare di una certificazione, che è quella riconosciuta dal “Passive House </w:t>
      </w:r>
      <w:proofErr w:type="spellStart"/>
      <w:r w:rsidRPr="0023073B">
        <w:rPr>
          <w:rFonts w:ascii="Georgia" w:eastAsia="Times New Roman" w:hAnsi="Georgia" w:cs="Times New Roman"/>
          <w:b/>
          <w:bCs/>
          <w:color w:val="333333"/>
          <w:lang w:eastAsia="it-IT"/>
        </w:rPr>
        <w:t>Institute</w:t>
      </w:r>
      <w:proofErr w:type="spellEnd"/>
      <w:r w:rsidRPr="0023073B">
        <w:rPr>
          <w:rFonts w:ascii="Georgia" w:eastAsia="Times New Roman" w:hAnsi="Georgia" w:cs="Times New Roman"/>
          <w:b/>
          <w:bCs/>
          <w:color w:val="333333"/>
          <w:lang w:eastAsia="it-IT"/>
        </w:rPr>
        <w:t xml:space="preserve"> di </w:t>
      </w:r>
      <w:proofErr w:type="spellStart"/>
      <w:r w:rsidRPr="0023073B">
        <w:rPr>
          <w:rFonts w:ascii="Georgia" w:eastAsia="Times New Roman" w:hAnsi="Georgia" w:cs="Times New Roman"/>
          <w:b/>
          <w:bCs/>
          <w:color w:val="333333"/>
          <w:lang w:eastAsia="it-IT"/>
        </w:rPr>
        <w:t>Darmstadt</w:t>
      </w:r>
      <w:proofErr w:type="spellEnd"/>
      <w:r w:rsidRPr="0023073B">
        <w:rPr>
          <w:rFonts w:ascii="Georgia" w:eastAsia="Times New Roman" w:hAnsi="Georgia" w:cs="Times New Roman"/>
          <w:b/>
          <w:bCs/>
          <w:color w:val="333333"/>
          <w:lang w:eastAsia="it-IT"/>
        </w:rPr>
        <w:t>” (Germania)</w:t>
      </w:r>
      <w:r w:rsidRPr="0023073B">
        <w:rPr>
          <w:rFonts w:ascii="Georgia" w:eastAsia="Times New Roman" w:hAnsi="Georgia" w:cs="Times New Roman"/>
          <w:color w:val="333333"/>
          <w:lang w:eastAsia="it-IT"/>
        </w:rPr>
        <w:t> (</w:t>
      </w:r>
      <w:hyperlink r:id="rId178" w:history="1">
        <w:r w:rsidRPr="0023073B">
          <w:rPr>
            <w:rFonts w:ascii="Georgia" w:eastAsia="Times New Roman" w:hAnsi="Georgia" w:cs="Times New Roman"/>
            <w:b/>
            <w:bCs/>
            <w:color w:val="743399"/>
            <w:u w:val="single"/>
            <w:lang w:eastAsia="it-IT"/>
          </w:rPr>
          <w:t>link sito</w:t>
        </w:r>
      </w:hyperlink>
      <w:r w:rsidRPr="0023073B">
        <w:rPr>
          <w:rFonts w:ascii="Georgia" w:eastAsia="Times New Roman" w:hAnsi="Georgia" w:cs="Times New Roman"/>
          <w:color w:val="333333"/>
          <w:lang w:eastAsia="it-IT"/>
        </w:rPr>
        <w:t>). Tale certificazione richiede il rispetto di una serie di impegnativi parametri come:determinati parametri:</w:t>
      </w:r>
    </w:p>
    <w:p w:rsidR="0023073B" w:rsidRPr="0023073B" w:rsidRDefault="0023073B" w:rsidP="0023073B">
      <w:pPr>
        <w:numPr>
          <w:ilvl w:val="0"/>
          <w:numId w:val="18"/>
        </w:numPr>
        <w:spacing w:after="0" w:line="326" w:lineRule="atLeast"/>
        <w:ind w:left="360"/>
        <w:jc w:val="both"/>
        <w:textAlignment w:val="baseline"/>
        <w:rPr>
          <w:rFonts w:ascii="Georgia" w:eastAsia="Times New Roman" w:hAnsi="Georgia" w:cs="Times New Roman"/>
          <w:color w:val="333333"/>
          <w:lang w:eastAsia="it-IT"/>
        </w:rPr>
      </w:pPr>
      <w:r w:rsidRPr="0023073B">
        <w:rPr>
          <w:rFonts w:ascii="Georgia" w:eastAsia="Times New Roman" w:hAnsi="Georgia" w:cs="Times New Roman"/>
          <w:b/>
          <w:bCs/>
          <w:color w:val="333333"/>
          <w:lang w:eastAsia="it-IT"/>
        </w:rPr>
        <w:t>Consumo di energia primaria annua inferiore a 120 kWh/mq</w:t>
      </w:r>
    </w:p>
    <w:p w:rsidR="0023073B" w:rsidRPr="0023073B" w:rsidRDefault="0023073B" w:rsidP="0023073B">
      <w:pPr>
        <w:numPr>
          <w:ilvl w:val="0"/>
          <w:numId w:val="18"/>
        </w:numPr>
        <w:spacing w:after="0" w:line="326" w:lineRule="atLeast"/>
        <w:ind w:left="360"/>
        <w:jc w:val="both"/>
        <w:textAlignment w:val="baseline"/>
        <w:rPr>
          <w:rFonts w:ascii="Georgia" w:eastAsia="Times New Roman" w:hAnsi="Georgia" w:cs="Times New Roman"/>
          <w:color w:val="333333"/>
          <w:lang w:eastAsia="it-IT"/>
        </w:rPr>
      </w:pPr>
      <w:r w:rsidRPr="0023073B">
        <w:rPr>
          <w:rFonts w:ascii="Georgia" w:eastAsia="Times New Roman" w:hAnsi="Georgia" w:cs="Times New Roman"/>
          <w:b/>
          <w:bCs/>
          <w:color w:val="333333"/>
          <w:lang w:eastAsia="it-IT"/>
        </w:rPr>
        <w:t>Riscaldamento inferiore a 15 kWh/mq annui</w:t>
      </w:r>
    </w:p>
    <w:p w:rsidR="0023073B" w:rsidRPr="0023073B" w:rsidRDefault="0023073B" w:rsidP="0023073B">
      <w:pPr>
        <w:numPr>
          <w:ilvl w:val="0"/>
          <w:numId w:val="18"/>
        </w:numPr>
        <w:spacing w:after="0" w:line="326" w:lineRule="atLeast"/>
        <w:ind w:left="360"/>
        <w:jc w:val="both"/>
        <w:textAlignment w:val="baseline"/>
        <w:rPr>
          <w:rFonts w:ascii="Georgia" w:eastAsia="Times New Roman" w:hAnsi="Georgia" w:cs="Times New Roman"/>
          <w:color w:val="333333"/>
          <w:lang w:eastAsia="it-IT"/>
        </w:rPr>
      </w:pPr>
      <w:r w:rsidRPr="0023073B">
        <w:rPr>
          <w:rFonts w:ascii="Georgia" w:eastAsia="Times New Roman" w:hAnsi="Georgia" w:cs="Times New Roman"/>
          <w:b/>
          <w:bCs/>
          <w:color w:val="333333"/>
          <w:lang w:eastAsia="it-IT"/>
        </w:rPr>
        <w:t>Tenuta dell’aria di n50 ≤ 0,6/h</w:t>
      </w:r>
    </w:p>
    <w:p w:rsidR="0023073B" w:rsidRPr="0023073B" w:rsidRDefault="0023073B" w:rsidP="0023073B">
      <w:pPr>
        <w:numPr>
          <w:ilvl w:val="0"/>
          <w:numId w:val="18"/>
        </w:numPr>
        <w:spacing w:after="0" w:line="326" w:lineRule="atLeast"/>
        <w:ind w:left="360"/>
        <w:jc w:val="both"/>
        <w:textAlignment w:val="baseline"/>
        <w:rPr>
          <w:rFonts w:ascii="Georgia" w:eastAsia="Times New Roman" w:hAnsi="Georgia" w:cs="Times New Roman"/>
          <w:color w:val="333333"/>
          <w:lang w:eastAsia="it-IT"/>
        </w:rPr>
      </w:pPr>
      <w:proofErr w:type="spellStart"/>
      <w:r w:rsidRPr="0023073B">
        <w:rPr>
          <w:rFonts w:ascii="Georgia" w:eastAsia="Times New Roman" w:hAnsi="Georgia" w:cs="Times New Roman"/>
          <w:b/>
          <w:bCs/>
          <w:color w:val="333333"/>
          <w:lang w:eastAsia="it-IT"/>
        </w:rPr>
        <w:t>Trasmittanza</w:t>
      </w:r>
      <w:proofErr w:type="spellEnd"/>
      <w:r w:rsidRPr="0023073B">
        <w:rPr>
          <w:rFonts w:ascii="Georgia" w:eastAsia="Times New Roman" w:hAnsi="Georgia" w:cs="Times New Roman"/>
          <w:b/>
          <w:bCs/>
          <w:color w:val="333333"/>
          <w:lang w:eastAsia="it-IT"/>
        </w:rPr>
        <w:t xml:space="preserve"> (quantità di calore scambiato da un materiale o un corpo) U=0,15 W/m2K per pareti opache e U=0,8 W/m2K per pareti finestrate</w:t>
      </w:r>
    </w:p>
    <w:p w:rsidR="0023073B" w:rsidRPr="0023073B" w:rsidRDefault="0023073B" w:rsidP="0023073B">
      <w:pPr>
        <w:spacing w:after="0" w:line="326" w:lineRule="atLeast"/>
        <w:jc w:val="both"/>
        <w:textAlignment w:val="baseline"/>
        <w:rPr>
          <w:rFonts w:ascii="Georgia" w:eastAsia="Times New Roman" w:hAnsi="Georgia" w:cs="Times New Roman"/>
          <w:color w:val="333333"/>
          <w:lang w:eastAsia="it-IT"/>
        </w:rPr>
      </w:pPr>
      <w:r w:rsidRPr="0023073B">
        <w:rPr>
          <w:rFonts w:ascii="Georgia" w:eastAsia="Times New Roman" w:hAnsi="Georgia" w:cs="Times New Roman"/>
          <w:color w:val="333333"/>
          <w:lang w:eastAsia="it-IT"/>
        </w:rPr>
        <w:t xml:space="preserve">Sia per il conseguimento della certificazione, che nella progettazione viene utilizzato </w:t>
      </w:r>
      <w:proofErr w:type="spellStart"/>
      <w:r w:rsidRPr="0023073B">
        <w:rPr>
          <w:rFonts w:ascii="Georgia" w:eastAsia="Times New Roman" w:hAnsi="Georgia" w:cs="Times New Roman"/>
          <w:color w:val="333333"/>
          <w:lang w:eastAsia="it-IT"/>
        </w:rPr>
        <w:t>il</w:t>
      </w:r>
      <w:r w:rsidRPr="0023073B">
        <w:rPr>
          <w:rFonts w:ascii="Georgia" w:eastAsia="Times New Roman" w:hAnsi="Georgia" w:cs="Times New Roman"/>
          <w:b/>
          <w:bCs/>
          <w:color w:val="333333"/>
          <w:lang w:eastAsia="it-IT"/>
        </w:rPr>
        <w:t>Passive</w:t>
      </w:r>
      <w:proofErr w:type="spellEnd"/>
      <w:r w:rsidRPr="0023073B">
        <w:rPr>
          <w:rFonts w:ascii="Georgia" w:eastAsia="Times New Roman" w:hAnsi="Georgia" w:cs="Times New Roman"/>
          <w:b/>
          <w:bCs/>
          <w:color w:val="333333"/>
          <w:lang w:eastAsia="it-IT"/>
        </w:rPr>
        <w:t xml:space="preserve"> House Planning Package (PHPP)</w:t>
      </w:r>
      <w:r w:rsidRPr="0023073B">
        <w:rPr>
          <w:rFonts w:ascii="Georgia" w:eastAsia="Times New Roman" w:hAnsi="Georgia" w:cs="Times New Roman"/>
          <w:color w:val="333333"/>
          <w:lang w:eastAsia="it-IT"/>
        </w:rPr>
        <w:t> uno strumento di disegno basato su un foglio di calcolo, che permette di valutare in ogni fase, l’efficienza energetica dell’edificio (</w:t>
      </w:r>
      <w:hyperlink r:id="rId179" w:history="1">
        <w:r w:rsidRPr="0023073B">
          <w:rPr>
            <w:rFonts w:ascii="Georgia" w:eastAsia="Times New Roman" w:hAnsi="Georgia" w:cs="Times New Roman"/>
            <w:b/>
            <w:bCs/>
            <w:color w:val="743399"/>
            <w:u w:val="single"/>
            <w:lang w:eastAsia="it-IT"/>
          </w:rPr>
          <w:t>link sito</w:t>
        </w:r>
      </w:hyperlink>
      <w:r w:rsidRPr="0023073B">
        <w:rPr>
          <w:rFonts w:ascii="Georgia" w:eastAsia="Times New Roman" w:hAnsi="Georgia" w:cs="Times New Roman"/>
          <w:color w:val="333333"/>
          <w:lang w:eastAsia="it-IT"/>
        </w:rPr>
        <w:t xml:space="preserve">). In realtà, la prima metodologia di certificazione energetica applicato all’edilizia è stato </w:t>
      </w:r>
      <w:proofErr w:type="spellStart"/>
      <w:r w:rsidRPr="0023073B">
        <w:rPr>
          <w:rFonts w:ascii="Georgia" w:eastAsia="Times New Roman" w:hAnsi="Georgia" w:cs="Times New Roman"/>
          <w:color w:val="333333"/>
          <w:lang w:eastAsia="it-IT"/>
        </w:rPr>
        <w:t>CasaClima</w:t>
      </w:r>
      <w:proofErr w:type="spellEnd"/>
      <w:r w:rsidRPr="0023073B">
        <w:rPr>
          <w:rFonts w:ascii="Georgia" w:eastAsia="Times New Roman" w:hAnsi="Georgia" w:cs="Times New Roman"/>
          <w:color w:val="333333"/>
          <w:lang w:eastAsia="it-IT"/>
        </w:rPr>
        <w:t xml:space="preserve">, presentato nel 2002 in risposta alle direttive dell’Unione Europea, che seguirono al Protocollo di Kyoto. Anche </w:t>
      </w:r>
      <w:proofErr w:type="spellStart"/>
      <w:r w:rsidRPr="0023073B">
        <w:rPr>
          <w:rFonts w:ascii="Georgia" w:eastAsia="Times New Roman" w:hAnsi="Georgia" w:cs="Times New Roman"/>
          <w:color w:val="333333"/>
          <w:lang w:eastAsia="it-IT"/>
        </w:rPr>
        <w:t>CasaClima</w:t>
      </w:r>
      <w:proofErr w:type="spellEnd"/>
      <w:r w:rsidRPr="0023073B">
        <w:rPr>
          <w:rFonts w:ascii="Georgia" w:eastAsia="Times New Roman" w:hAnsi="Georgia" w:cs="Times New Roman"/>
          <w:color w:val="333333"/>
          <w:lang w:eastAsia="it-IT"/>
        </w:rPr>
        <w:t xml:space="preserve"> è orientata al risparmio energetico, ma con una classifica per fasce di consumo, identificando le classi energetiche Oro, A, B, C, D, E, F. Dove:</w:t>
      </w:r>
    </w:p>
    <w:p w:rsidR="0023073B" w:rsidRPr="0023073B" w:rsidRDefault="0023073B" w:rsidP="0023073B">
      <w:pPr>
        <w:numPr>
          <w:ilvl w:val="0"/>
          <w:numId w:val="19"/>
        </w:numPr>
        <w:spacing w:after="0" w:line="326" w:lineRule="atLeast"/>
        <w:ind w:left="360"/>
        <w:jc w:val="both"/>
        <w:textAlignment w:val="baseline"/>
        <w:rPr>
          <w:rFonts w:ascii="Georgia" w:eastAsia="Times New Roman" w:hAnsi="Georgia" w:cs="Times New Roman"/>
          <w:color w:val="333333"/>
          <w:lang w:eastAsia="it-IT"/>
        </w:rPr>
      </w:pPr>
      <w:proofErr w:type="spellStart"/>
      <w:r w:rsidRPr="0023073B">
        <w:rPr>
          <w:rFonts w:ascii="Georgia" w:eastAsia="Times New Roman" w:hAnsi="Georgia" w:cs="Times New Roman"/>
          <w:b/>
          <w:bCs/>
          <w:color w:val="333333"/>
          <w:lang w:eastAsia="it-IT"/>
        </w:rPr>
        <w:t>CasaClima</w:t>
      </w:r>
      <w:proofErr w:type="spellEnd"/>
      <w:r w:rsidRPr="0023073B">
        <w:rPr>
          <w:rFonts w:ascii="Georgia" w:eastAsia="Times New Roman" w:hAnsi="Georgia" w:cs="Times New Roman"/>
          <w:b/>
          <w:bCs/>
          <w:color w:val="333333"/>
          <w:lang w:eastAsia="it-IT"/>
        </w:rPr>
        <w:t xml:space="preserve"> Oro </w:t>
      </w:r>
      <w:r w:rsidRPr="0023073B">
        <w:rPr>
          <w:rFonts w:ascii="Georgia" w:eastAsia="Times New Roman" w:hAnsi="Georgia" w:cs="Times New Roman"/>
          <w:color w:val="333333"/>
          <w:lang w:eastAsia="it-IT"/>
        </w:rPr>
        <w:t>– Fabbisogno energetico inferiore di 10 kWh/</w:t>
      </w:r>
      <w:proofErr w:type="spellStart"/>
      <w:r w:rsidRPr="0023073B">
        <w:rPr>
          <w:rFonts w:ascii="Georgia" w:eastAsia="Times New Roman" w:hAnsi="Georgia" w:cs="Times New Roman"/>
          <w:color w:val="333333"/>
          <w:lang w:eastAsia="it-IT"/>
        </w:rPr>
        <w:t>m²a</w:t>
      </w:r>
      <w:proofErr w:type="spellEnd"/>
      <w:r w:rsidRPr="0023073B">
        <w:rPr>
          <w:rFonts w:ascii="Georgia" w:eastAsia="Times New Roman" w:hAnsi="Georgia" w:cs="Times New Roman"/>
          <w:color w:val="333333"/>
          <w:lang w:eastAsia="it-IT"/>
        </w:rPr>
        <w:t>/Casa da 1 litro.</w:t>
      </w:r>
    </w:p>
    <w:p w:rsidR="0023073B" w:rsidRPr="0023073B" w:rsidRDefault="0023073B" w:rsidP="0023073B">
      <w:pPr>
        <w:numPr>
          <w:ilvl w:val="0"/>
          <w:numId w:val="19"/>
        </w:numPr>
        <w:spacing w:after="0" w:line="326" w:lineRule="atLeast"/>
        <w:ind w:left="360"/>
        <w:jc w:val="both"/>
        <w:textAlignment w:val="baseline"/>
        <w:rPr>
          <w:rFonts w:ascii="Georgia" w:eastAsia="Times New Roman" w:hAnsi="Georgia" w:cs="Times New Roman"/>
          <w:color w:val="333333"/>
          <w:lang w:eastAsia="it-IT"/>
        </w:rPr>
      </w:pPr>
      <w:proofErr w:type="spellStart"/>
      <w:r w:rsidRPr="0023073B">
        <w:rPr>
          <w:rFonts w:ascii="Georgia" w:eastAsia="Times New Roman" w:hAnsi="Georgia" w:cs="Times New Roman"/>
          <w:b/>
          <w:bCs/>
          <w:color w:val="333333"/>
          <w:lang w:eastAsia="it-IT"/>
        </w:rPr>
        <w:t>CasaClima</w:t>
      </w:r>
      <w:proofErr w:type="spellEnd"/>
      <w:r w:rsidRPr="0023073B">
        <w:rPr>
          <w:rFonts w:ascii="Georgia" w:eastAsia="Times New Roman" w:hAnsi="Georgia" w:cs="Times New Roman"/>
          <w:b/>
          <w:bCs/>
          <w:color w:val="333333"/>
          <w:lang w:eastAsia="it-IT"/>
        </w:rPr>
        <w:t xml:space="preserve"> A </w:t>
      </w:r>
      <w:r w:rsidRPr="0023073B">
        <w:rPr>
          <w:rFonts w:ascii="Georgia" w:eastAsia="Times New Roman" w:hAnsi="Georgia" w:cs="Times New Roman"/>
          <w:color w:val="333333"/>
          <w:lang w:eastAsia="it-IT"/>
        </w:rPr>
        <w:t>– Fabbisogno energetico inferiore di 30 kWh/</w:t>
      </w:r>
      <w:proofErr w:type="spellStart"/>
      <w:r w:rsidRPr="0023073B">
        <w:rPr>
          <w:rFonts w:ascii="Georgia" w:eastAsia="Times New Roman" w:hAnsi="Georgia" w:cs="Times New Roman"/>
          <w:color w:val="333333"/>
          <w:lang w:eastAsia="it-IT"/>
        </w:rPr>
        <w:t>m²a</w:t>
      </w:r>
      <w:proofErr w:type="spellEnd"/>
      <w:r w:rsidRPr="0023073B">
        <w:rPr>
          <w:rFonts w:ascii="Georgia" w:eastAsia="Times New Roman" w:hAnsi="Georgia" w:cs="Times New Roman"/>
          <w:color w:val="333333"/>
          <w:lang w:eastAsia="it-IT"/>
        </w:rPr>
        <w:t>/Casa da 3 litri.</w:t>
      </w:r>
    </w:p>
    <w:p w:rsidR="0023073B" w:rsidRPr="0023073B" w:rsidRDefault="0023073B" w:rsidP="0023073B">
      <w:pPr>
        <w:numPr>
          <w:ilvl w:val="0"/>
          <w:numId w:val="19"/>
        </w:numPr>
        <w:spacing w:after="0" w:line="326" w:lineRule="atLeast"/>
        <w:ind w:left="360"/>
        <w:jc w:val="both"/>
        <w:textAlignment w:val="baseline"/>
        <w:rPr>
          <w:rFonts w:ascii="Georgia" w:eastAsia="Times New Roman" w:hAnsi="Georgia" w:cs="Times New Roman"/>
          <w:color w:val="333333"/>
          <w:lang w:eastAsia="it-IT"/>
        </w:rPr>
      </w:pPr>
      <w:proofErr w:type="spellStart"/>
      <w:r w:rsidRPr="0023073B">
        <w:rPr>
          <w:rFonts w:ascii="Georgia" w:eastAsia="Times New Roman" w:hAnsi="Georgia" w:cs="Times New Roman"/>
          <w:b/>
          <w:bCs/>
          <w:color w:val="333333"/>
          <w:lang w:eastAsia="it-IT"/>
        </w:rPr>
        <w:t>CasaClima</w:t>
      </w:r>
      <w:proofErr w:type="spellEnd"/>
      <w:r w:rsidRPr="0023073B">
        <w:rPr>
          <w:rFonts w:ascii="Georgia" w:eastAsia="Times New Roman" w:hAnsi="Georgia" w:cs="Times New Roman"/>
          <w:b/>
          <w:bCs/>
          <w:color w:val="333333"/>
          <w:lang w:eastAsia="it-IT"/>
        </w:rPr>
        <w:t xml:space="preserve"> B</w:t>
      </w:r>
      <w:r w:rsidRPr="0023073B">
        <w:rPr>
          <w:rFonts w:ascii="Georgia" w:eastAsia="Times New Roman" w:hAnsi="Georgia" w:cs="Times New Roman"/>
          <w:color w:val="333333"/>
          <w:lang w:eastAsia="it-IT"/>
        </w:rPr>
        <w:t> – Fabbisogno energetico inferiore di 50 kWh/</w:t>
      </w:r>
      <w:proofErr w:type="spellStart"/>
      <w:r w:rsidRPr="0023073B">
        <w:rPr>
          <w:rFonts w:ascii="Georgia" w:eastAsia="Times New Roman" w:hAnsi="Georgia" w:cs="Times New Roman"/>
          <w:color w:val="333333"/>
          <w:lang w:eastAsia="it-IT"/>
        </w:rPr>
        <w:t>m²a</w:t>
      </w:r>
      <w:proofErr w:type="spellEnd"/>
      <w:r w:rsidRPr="0023073B">
        <w:rPr>
          <w:rFonts w:ascii="Georgia" w:eastAsia="Times New Roman" w:hAnsi="Georgia" w:cs="Times New Roman"/>
          <w:color w:val="333333"/>
          <w:lang w:eastAsia="it-IT"/>
        </w:rPr>
        <w:t>/Casa da 5 litri.</w:t>
      </w:r>
    </w:p>
    <w:p w:rsidR="0023073B" w:rsidRDefault="0023073B" w:rsidP="0023073B">
      <w:pPr>
        <w:spacing w:after="0" w:line="326" w:lineRule="atLeast"/>
        <w:jc w:val="both"/>
        <w:textAlignment w:val="baseline"/>
        <w:rPr>
          <w:rFonts w:ascii="Georgia" w:eastAsia="Times New Roman" w:hAnsi="Georgia" w:cs="Times New Roman"/>
          <w:b/>
          <w:bCs/>
          <w:color w:val="333333"/>
          <w:lang w:eastAsia="it-IT"/>
        </w:rPr>
      </w:pPr>
      <w:r w:rsidRPr="0023073B">
        <w:rPr>
          <w:rFonts w:ascii="Georgia" w:eastAsia="Times New Roman" w:hAnsi="Georgia" w:cs="Times New Roman"/>
          <w:color w:val="333333"/>
          <w:lang w:eastAsia="it-IT"/>
        </w:rPr>
        <w:t>Si tratta di una classificazione effettuata in base ai litri di gasolio o ai mq di gas utilizzati annualmente. In sostanza la certificazione Passive House si rivela perciò più dinamica e</w:t>
      </w:r>
      <w:r>
        <w:rPr>
          <w:rFonts w:ascii="Georgia" w:eastAsia="Times New Roman" w:hAnsi="Georgia" w:cs="Times New Roman"/>
          <w:noProof/>
          <w:color w:val="743399"/>
          <w:bdr w:val="none" w:sz="0" w:space="0" w:color="auto" w:frame="1"/>
          <w:lang w:eastAsia="it-IT"/>
        </w:rPr>
        <w:drawing>
          <wp:inline distT="0" distB="0" distL="0" distR="0">
            <wp:extent cx="2855595" cy="2268855"/>
            <wp:effectExtent l="19050" t="0" r="1905" b="0"/>
            <wp:docPr id="121" name="Immagine 121" descr="blower-door-depressurization-test">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lower-door-depressurization-test">
                      <a:hlinkClick r:id="rId180"/>
                    </pic:cNvPr>
                    <pic:cNvPicPr>
                      <a:picLocks noChangeAspect="1" noChangeArrowheads="1"/>
                    </pic:cNvPicPr>
                  </pic:nvPicPr>
                  <pic:blipFill>
                    <a:blip r:embed="rId181" cstate="print"/>
                    <a:srcRect/>
                    <a:stretch>
                      <a:fillRect/>
                    </a:stretch>
                  </pic:blipFill>
                  <pic:spPr bwMode="auto">
                    <a:xfrm>
                      <a:off x="0" y="0"/>
                      <a:ext cx="2855595" cy="2268855"/>
                    </a:xfrm>
                    <a:prstGeom prst="rect">
                      <a:avLst/>
                    </a:prstGeom>
                    <a:noFill/>
                    <a:ln w="9525">
                      <a:noFill/>
                      <a:miter lim="800000"/>
                      <a:headEnd/>
                      <a:tailEnd/>
                    </a:ln>
                  </pic:spPr>
                </pic:pic>
              </a:graphicData>
            </a:graphic>
          </wp:inline>
        </w:drawing>
      </w:r>
      <w:r w:rsidRPr="0023073B">
        <w:rPr>
          <w:rFonts w:ascii="Georgia" w:eastAsia="Times New Roman" w:hAnsi="Georgia" w:cs="Times New Roman"/>
          <w:color w:val="333333"/>
          <w:lang w:eastAsia="it-IT"/>
        </w:rPr>
        <w:t xml:space="preserve">dettagliata, prevedendo analisi come </w:t>
      </w:r>
      <w:proofErr w:type="spellStart"/>
      <w:r w:rsidRPr="0023073B">
        <w:rPr>
          <w:rFonts w:ascii="Georgia" w:eastAsia="Times New Roman" w:hAnsi="Georgia" w:cs="Times New Roman"/>
          <w:color w:val="333333"/>
          <w:lang w:eastAsia="it-IT"/>
        </w:rPr>
        <w:t>il</w:t>
      </w:r>
      <w:r w:rsidRPr="0023073B">
        <w:rPr>
          <w:rFonts w:ascii="Georgia" w:eastAsia="Times New Roman" w:hAnsi="Georgia" w:cs="Times New Roman"/>
          <w:b/>
          <w:bCs/>
          <w:color w:val="333333"/>
          <w:lang w:eastAsia="it-IT"/>
        </w:rPr>
        <w:t>Blower-Door-Test</w:t>
      </w:r>
      <w:proofErr w:type="spellEnd"/>
      <w:r w:rsidRPr="0023073B">
        <w:rPr>
          <w:rFonts w:ascii="Georgia" w:eastAsia="Times New Roman" w:hAnsi="Georgia" w:cs="Times New Roman"/>
          <w:b/>
          <w:bCs/>
          <w:color w:val="333333"/>
          <w:lang w:eastAsia="it-IT"/>
        </w:rPr>
        <w:t xml:space="preserve"> (schematizzato nella immagine a destra)</w:t>
      </w:r>
      <w:r w:rsidRPr="0023073B">
        <w:rPr>
          <w:rFonts w:ascii="Georgia" w:eastAsia="Times New Roman" w:hAnsi="Georgia" w:cs="Times New Roman"/>
          <w:color w:val="333333"/>
          <w:lang w:eastAsia="it-IT"/>
        </w:rPr>
        <w:t xml:space="preserve">, una metodologia che permette di misurare l’ermeticità di un edificio dopo aver imposto una determinata differenza di pressione tra </w:t>
      </w:r>
      <w:r w:rsidRPr="0023073B">
        <w:rPr>
          <w:rFonts w:ascii="Georgia" w:eastAsia="Times New Roman" w:hAnsi="Georgia" w:cs="Times New Roman"/>
          <w:color w:val="333333"/>
          <w:lang w:eastAsia="it-IT"/>
        </w:rPr>
        <w:lastRenderedPageBreak/>
        <w:t>interno ed esterno. Un metodo che permette di scoprire “le perdite d’aria” dell’involucro edilizio e di valutare il flusso (o tasso) di ricambio dell’aria. Ovviamente valori bassi (infiltrazioni d’aria inferiori) sono preferibili. Un metodo che, insieme alla termografia, può essere realizzato e ripetuti in ogni fase. Non si rimarca mai abbastanza, come una casa passiva abbia dei vantaggi che vadano ben oltre quelli energetici che già la contraddistinguono fortemente dall’edilizia tradizionale, ma impattano fortemente sulla sicurezza e sul rischio sismico, altra grande problematica tipica del nostro paese, grazie alla grande elasticità delle strutture utilizzate. Inoltre le nuove abitazioni, che come detto fanno un grande uso di legno ma anche di materiali importanti come l’acciaio, oculatamente utilizzati, anche di biomateriali, utilizzanti materiali che affondano le loro origini nella nostra cultura e nelle nostre origini (</w:t>
      </w:r>
      <w:hyperlink r:id="rId182" w:history="1">
        <w:r w:rsidRPr="0023073B">
          <w:rPr>
            <w:rFonts w:ascii="Georgia" w:eastAsia="Times New Roman" w:hAnsi="Georgia" w:cs="Times New Roman"/>
            <w:b/>
            <w:bCs/>
            <w:color w:val="743399"/>
            <w:u w:val="single"/>
            <w:lang w:eastAsia="it-IT"/>
          </w:rPr>
          <w:t xml:space="preserve">vedi post “Bioarchitettura e “costruire e ristrutturare sostenibile”: ecco il </w:t>
        </w:r>
        <w:proofErr w:type="spellStart"/>
        <w:r w:rsidRPr="0023073B">
          <w:rPr>
            <w:rFonts w:ascii="Georgia" w:eastAsia="Times New Roman" w:hAnsi="Georgia" w:cs="Times New Roman"/>
            <w:b/>
            <w:bCs/>
            <w:color w:val="743399"/>
            <w:u w:val="single"/>
            <w:lang w:eastAsia="it-IT"/>
          </w:rPr>
          <w:t>biomattone</w:t>
        </w:r>
        <w:proofErr w:type="spellEnd"/>
        <w:r w:rsidRPr="0023073B">
          <w:rPr>
            <w:rFonts w:ascii="Georgia" w:eastAsia="Times New Roman" w:hAnsi="Georgia" w:cs="Times New Roman"/>
            <w:b/>
            <w:bCs/>
            <w:color w:val="743399"/>
            <w:u w:val="single"/>
            <w:lang w:eastAsia="it-IT"/>
          </w:rPr>
          <w:t xml:space="preserve"> fatto di “antichi” e versatili materiali“</w:t>
        </w:r>
      </w:hyperlink>
      <w:r w:rsidRPr="0023073B">
        <w:rPr>
          <w:rFonts w:ascii="Georgia" w:eastAsia="Times New Roman" w:hAnsi="Georgia" w:cs="Times New Roman"/>
          <w:color w:val="333333"/>
          <w:lang w:eastAsia="it-IT"/>
        </w:rPr>
        <w:t xml:space="preserve">). A livello costruttivo poi, gli enormi passi avanti fatti nel campo della prefabbricazione, consentono di eseguire le varie fasi di progettazione e realizzazione con modalità precise e scrupolose, con gran parte del lavoro effettuato in stabilimento, incrementando notevolmente il livello qualitativo, oltre a semplificare e rendere più pulito e sicuro il cantiere. Un contesto di mercato, quello delle Case Passive, che permette alle aziende del settore con un consolidato </w:t>
      </w:r>
      <w:proofErr w:type="spellStart"/>
      <w:r w:rsidRPr="0023073B">
        <w:rPr>
          <w:rFonts w:ascii="Georgia" w:eastAsia="Times New Roman" w:hAnsi="Georgia" w:cs="Times New Roman"/>
          <w:color w:val="333333"/>
          <w:lang w:eastAsia="it-IT"/>
        </w:rPr>
        <w:t>know</w:t>
      </w:r>
      <w:proofErr w:type="spellEnd"/>
      <w:r w:rsidR="00E44758">
        <w:rPr>
          <w:rFonts w:ascii="Georgia" w:eastAsia="Times New Roman" w:hAnsi="Georgia" w:cs="Times New Roman"/>
          <w:color w:val="333333"/>
          <w:lang w:eastAsia="it-IT"/>
        </w:rPr>
        <w:t xml:space="preserve"> </w:t>
      </w:r>
      <w:proofErr w:type="spellStart"/>
      <w:r w:rsidRPr="0023073B">
        <w:rPr>
          <w:rFonts w:ascii="Georgia" w:eastAsia="Times New Roman" w:hAnsi="Georgia" w:cs="Times New Roman"/>
          <w:color w:val="333333"/>
          <w:lang w:eastAsia="it-IT"/>
        </w:rPr>
        <w:t>how</w:t>
      </w:r>
      <w:proofErr w:type="spellEnd"/>
      <w:r w:rsidRPr="0023073B">
        <w:rPr>
          <w:rFonts w:ascii="Georgia" w:eastAsia="Times New Roman" w:hAnsi="Georgia" w:cs="Times New Roman"/>
          <w:color w:val="333333"/>
          <w:lang w:eastAsia="it-IT"/>
        </w:rPr>
        <w:t xml:space="preserve">, in un momento di grave crisi dell’edilizia tradizionale, di sostenere la concorrenza anche di chi si improvvisa, riuscendo a tagliarsi uno spazio, finalmente reso possibile da un riassetto della normativa italiana, proveniente da anni di caos, che può permettere iter e percorsi decisamente più certi verso un nuovo tipo di offerta. Si tratta infatti di edifici che propongono una nuova filosofia dell’abitare, che oltre ad avere una impronta ecologica ed economica decisamente più leggera, riesce a fornire prestazioni di comfort davvero molto elevate. In sede di studio preliminare infatti, propedeutico alla progettazione, vengono esaustivamente analizzati aspetti come il contesto in cui la casa sarà inserita, con la valutazione di tutti gli aspetti, dalla climatologia della zona, fino ad alberi o edifici in grado di ombreggiare, punti di partenza importanti per coniugare e dare le risposte più adeguate ai desideri del cliente ed agli usi più sostenibili e più economici, con l’obiettivo di conseguire la cosiddetta “Casa Bio-climatica”, in grado di ricordarci che gli elevatissimi standard di benessere e di confort, possono essere conseguiti solo attraverso un adeguato ed oculato inserimento nell’ambiente. Davvero una autentica riconversione in chiave energetica, quella che attende la nostra edilizia, con vantaggi importanti che sono stati anche stimati da un recente studio congiunto di Legambiente e </w:t>
      </w:r>
      <w:proofErr w:type="spellStart"/>
      <w:r w:rsidRPr="0023073B">
        <w:rPr>
          <w:rFonts w:ascii="Georgia" w:eastAsia="Times New Roman" w:hAnsi="Georgia" w:cs="Times New Roman"/>
          <w:color w:val="333333"/>
          <w:lang w:eastAsia="it-IT"/>
        </w:rPr>
        <w:t>Fillea</w:t>
      </w:r>
      <w:proofErr w:type="spellEnd"/>
      <w:r w:rsidRPr="0023073B">
        <w:rPr>
          <w:rFonts w:ascii="Georgia" w:eastAsia="Times New Roman" w:hAnsi="Georgia" w:cs="Times New Roman"/>
          <w:color w:val="333333"/>
          <w:lang w:eastAsia="it-IT"/>
        </w:rPr>
        <w:t xml:space="preserve"> CGIL, dal titolo molto eloquente “Costruire il futuro” (</w:t>
      </w:r>
      <w:hyperlink r:id="rId183" w:history="1">
        <w:r w:rsidRPr="0023073B">
          <w:rPr>
            <w:rFonts w:ascii="Georgia" w:eastAsia="Times New Roman" w:hAnsi="Georgia" w:cs="Times New Roman"/>
            <w:b/>
            <w:bCs/>
            <w:color w:val="743399"/>
            <w:u w:val="single"/>
            <w:lang w:eastAsia="it-IT"/>
          </w:rPr>
          <w:t xml:space="preserve">vedi post ““Costruire il futuro”: Il nuovo Rapporto </w:t>
        </w:r>
        <w:proofErr w:type="spellStart"/>
        <w:r w:rsidRPr="0023073B">
          <w:rPr>
            <w:rFonts w:ascii="Georgia" w:eastAsia="Times New Roman" w:hAnsi="Georgia" w:cs="Times New Roman"/>
            <w:b/>
            <w:bCs/>
            <w:color w:val="743399"/>
            <w:u w:val="single"/>
            <w:lang w:eastAsia="it-IT"/>
          </w:rPr>
          <w:t>Fillea-Cgil</w:t>
        </w:r>
        <w:proofErr w:type="spellEnd"/>
        <w:r w:rsidRPr="0023073B">
          <w:rPr>
            <w:rFonts w:ascii="Georgia" w:eastAsia="Times New Roman" w:hAnsi="Georgia" w:cs="Times New Roman"/>
            <w:b/>
            <w:bCs/>
            <w:color w:val="743399"/>
            <w:u w:val="single"/>
            <w:lang w:eastAsia="it-IT"/>
          </w:rPr>
          <w:t>/Legambiente per l’efficienza energetica in edilizia con 600mila nuovi posti di lavoro”</w:t>
        </w:r>
      </w:hyperlink>
      <w:r w:rsidRPr="0023073B">
        <w:rPr>
          <w:rFonts w:ascii="Georgia" w:eastAsia="Times New Roman" w:hAnsi="Georgia" w:cs="Times New Roman"/>
          <w:color w:val="333333"/>
          <w:lang w:eastAsia="it-IT"/>
        </w:rPr>
        <w:t>) secondo il quale si stimerebbero </w:t>
      </w:r>
      <w:r w:rsidRPr="0023073B">
        <w:rPr>
          <w:rFonts w:ascii="Georgia" w:eastAsia="Times New Roman" w:hAnsi="Georgia" w:cs="Times New Roman"/>
          <w:b/>
          <w:bCs/>
          <w:color w:val="333333"/>
          <w:lang w:eastAsia="it-IT"/>
        </w:rPr>
        <w:t>ben 600.000 nuovi posti di lavoro nel periodo 2014-2020. </w:t>
      </w:r>
    </w:p>
    <w:p w:rsidR="0023073B" w:rsidRPr="0023073B" w:rsidRDefault="0023073B" w:rsidP="0023073B">
      <w:pPr>
        <w:spacing w:after="0" w:line="326" w:lineRule="atLeast"/>
        <w:jc w:val="both"/>
        <w:textAlignment w:val="baseline"/>
        <w:rPr>
          <w:rFonts w:ascii="Georgia" w:eastAsia="Times New Roman" w:hAnsi="Georgia" w:cs="Times New Roman"/>
          <w:color w:val="333333"/>
          <w:lang w:eastAsia="it-IT"/>
        </w:rPr>
      </w:pPr>
    </w:p>
    <w:p w:rsidR="0023073B" w:rsidRDefault="0023073B" w:rsidP="0023073B">
      <w:pPr>
        <w:spacing w:after="326" w:line="326" w:lineRule="atLeast"/>
        <w:jc w:val="both"/>
        <w:textAlignment w:val="baseline"/>
        <w:rPr>
          <w:rFonts w:ascii="Georgia" w:eastAsia="Times New Roman" w:hAnsi="Georgia" w:cs="Times New Roman"/>
          <w:color w:val="333333"/>
          <w:lang w:eastAsia="it-IT"/>
        </w:rPr>
      </w:pPr>
      <w:r w:rsidRPr="0023073B">
        <w:rPr>
          <w:rFonts w:ascii="Georgia" w:eastAsia="Times New Roman" w:hAnsi="Georgia" w:cs="Times New Roman"/>
          <w:color w:val="333333"/>
          <w:lang w:eastAsia="it-IT"/>
        </w:rPr>
        <w:t>A seguire un bel video che ci spiega alcuni accorgimenti da valutare/evitare nella costruzione di una casa passiva</w:t>
      </w:r>
    </w:p>
    <w:p w:rsidR="0023073B" w:rsidRDefault="008C369B" w:rsidP="0023073B">
      <w:pPr>
        <w:spacing w:after="326" w:line="326" w:lineRule="atLeast"/>
        <w:jc w:val="both"/>
        <w:textAlignment w:val="baseline"/>
        <w:rPr>
          <w:rFonts w:ascii="Georgia" w:eastAsia="Times New Roman" w:hAnsi="Georgia" w:cs="Times New Roman"/>
          <w:color w:val="333333"/>
          <w:lang w:eastAsia="it-IT"/>
        </w:rPr>
      </w:pPr>
      <w:hyperlink r:id="rId184" w:history="1">
        <w:r w:rsidR="0023073B" w:rsidRPr="00084396">
          <w:rPr>
            <w:rStyle w:val="Collegamentoipertestuale"/>
            <w:rFonts w:ascii="Georgia" w:eastAsia="Times New Roman" w:hAnsi="Georgia" w:cs="Times New Roman"/>
            <w:lang w:eastAsia="it-IT"/>
          </w:rPr>
          <w:t>https://www.youtube.com/watch?v=hSJXM1LvPlg</w:t>
        </w:r>
      </w:hyperlink>
    </w:p>
    <w:p w:rsidR="0023073B" w:rsidRPr="0023073B" w:rsidRDefault="0023073B" w:rsidP="0023073B">
      <w:pPr>
        <w:spacing w:after="326" w:line="326" w:lineRule="atLeast"/>
        <w:jc w:val="both"/>
        <w:textAlignment w:val="baseline"/>
        <w:rPr>
          <w:rFonts w:ascii="Georgia" w:eastAsia="Times New Roman" w:hAnsi="Georgia" w:cs="Times New Roman"/>
          <w:color w:val="333333"/>
          <w:lang w:eastAsia="it-IT"/>
        </w:rPr>
      </w:pPr>
      <w:r w:rsidRPr="0023073B">
        <w:rPr>
          <w:rFonts w:ascii="Georgia" w:eastAsia="Times New Roman" w:hAnsi="Georgia" w:cs="Times New Roman"/>
          <w:color w:val="333333"/>
          <w:lang w:eastAsia="it-IT"/>
        </w:rPr>
        <w:t xml:space="preserve">ed anche una interessante approfondimento dedicato alla Casa Passiva del canale </w:t>
      </w:r>
      <w:proofErr w:type="spellStart"/>
      <w:r w:rsidRPr="0023073B">
        <w:rPr>
          <w:rFonts w:ascii="Georgia" w:eastAsia="Times New Roman" w:hAnsi="Georgia" w:cs="Times New Roman"/>
          <w:color w:val="333333"/>
          <w:lang w:eastAsia="it-IT"/>
        </w:rPr>
        <w:t>AdaChannel</w:t>
      </w:r>
      <w:proofErr w:type="spellEnd"/>
    </w:p>
    <w:p w:rsidR="00FF3BA2" w:rsidRDefault="008C369B" w:rsidP="00FF3BA2">
      <w:hyperlink r:id="rId185" w:history="1">
        <w:r w:rsidR="0023073B" w:rsidRPr="00084396">
          <w:rPr>
            <w:rStyle w:val="Collegamentoipertestuale"/>
          </w:rPr>
          <w:t>https://www.youtube.com/watch?v=PH9ywOJs974</w:t>
        </w:r>
      </w:hyperlink>
    </w:p>
    <w:p w:rsidR="0023073B" w:rsidRPr="0023073B" w:rsidRDefault="009D6E11" w:rsidP="0023073B">
      <w:pPr>
        <w:jc w:val="both"/>
        <w:rPr>
          <w:rFonts w:ascii="Tahoma" w:hAnsi="Tahoma" w:cs="Tahoma"/>
          <w:b/>
          <w:sz w:val="28"/>
          <w:szCs w:val="28"/>
        </w:rPr>
      </w:pPr>
      <w:r>
        <w:rPr>
          <w:rFonts w:ascii="Tahoma" w:hAnsi="Tahoma" w:cs="Tahoma"/>
          <w:b/>
          <w:sz w:val="28"/>
          <w:szCs w:val="28"/>
        </w:rPr>
        <w:lastRenderedPageBreak/>
        <w:t>9.3</w:t>
      </w:r>
      <w:r w:rsidR="0023073B" w:rsidRPr="0023073B">
        <w:rPr>
          <w:rFonts w:ascii="Tahoma" w:hAnsi="Tahoma" w:cs="Tahoma"/>
          <w:b/>
          <w:sz w:val="28"/>
          <w:szCs w:val="28"/>
        </w:rPr>
        <w:t xml:space="preserve"> Biomateriali: </w:t>
      </w:r>
      <w:hyperlink r:id="rId186" w:history="1">
        <w:r w:rsidR="0023073B" w:rsidRPr="0023073B">
          <w:rPr>
            <w:rFonts w:ascii="Tahoma" w:hAnsi="Tahoma" w:cs="Tahoma"/>
            <w:b/>
            <w:sz w:val="28"/>
            <w:szCs w:val="28"/>
          </w:rPr>
          <w:t>Bioarchitettura e “costruire e ristrutturare sostenibile”</w:t>
        </w:r>
      </w:hyperlink>
    </w:p>
    <w:p w:rsidR="00A440E2" w:rsidRDefault="00A440E2" w:rsidP="0023073B">
      <w:pPr>
        <w:spacing w:after="0" w:line="326" w:lineRule="atLeast"/>
        <w:jc w:val="both"/>
        <w:textAlignment w:val="baseline"/>
        <w:rPr>
          <w:rFonts w:ascii="Georgia" w:eastAsia="Times New Roman" w:hAnsi="Georgia" w:cs="Times New Roman"/>
          <w:color w:val="333333"/>
          <w:lang w:eastAsia="it-IT"/>
        </w:rPr>
      </w:pPr>
    </w:p>
    <w:p w:rsidR="0095181E" w:rsidRDefault="00A440E2" w:rsidP="0023073B">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color w:val="333333"/>
          <w:lang w:eastAsia="it-IT"/>
        </w:rPr>
        <w:t>P</w:t>
      </w:r>
      <w:r w:rsidR="0023073B" w:rsidRPr="0023073B">
        <w:rPr>
          <w:rFonts w:ascii="Georgia" w:eastAsia="Times New Roman" w:hAnsi="Georgia" w:cs="Times New Roman"/>
          <w:color w:val="333333"/>
          <w:lang w:eastAsia="it-IT"/>
        </w:rPr>
        <w:t>arla</w:t>
      </w:r>
      <w:r>
        <w:rPr>
          <w:rFonts w:ascii="Georgia" w:eastAsia="Times New Roman" w:hAnsi="Georgia" w:cs="Times New Roman"/>
          <w:color w:val="333333"/>
          <w:lang w:eastAsia="it-IT"/>
        </w:rPr>
        <w:t xml:space="preserve">ndo di </w:t>
      </w:r>
      <w:r w:rsidR="0023073B" w:rsidRPr="0023073B">
        <w:rPr>
          <w:rFonts w:ascii="Georgia" w:eastAsia="Times New Roman" w:hAnsi="Georgia" w:cs="Times New Roman"/>
          <w:color w:val="333333"/>
          <w:lang w:eastAsia="it-IT"/>
        </w:rPr>
        <w:t xml:space="preserve">architettura sostenibile, </w:t>
      </w:r>
      <w:r>
        <w:rPr>
          <w:rFonts w:ascii="Georgia" w:eastAsia="Times New Roman" w:hAnsi="Georgia" w:cs="Times New Roman"/>
          <w:color w:val="333333"/>
          <w:lang w:eastAsia="it-IT"/>
        </w:rPr>
        <w:t xml:space="preserve">o ancora meglio di bioarchitettura, sono molti oramai gli esempi, che ci giungono da tutto il mondo, </w:t>
      </w:r>
      <w:r w:rsidR="0023073B" w:rsidRPr="0023073B">
        <w:rPr>
          <w:rFonts w:ascii="Georgia" w:eastAsia="Times New Roman" w:hAnsi="Georgia" w:cs="Times New Roman"/>
          <w:color w:val="333333"/>
          <w:lang w:eastAsia="it-IT"/>
        </w:rPr>
        <w:t xml:space="preserve">di costruzioni </w:t>
      </w:r>
      <w:r>
        <w:rPr>
          <w:rFonts w:ascii="Georgia" w:eastAsia="Times New Roman" w:hAnsi="Georgia" w:cs="Times New Roman"/>
          <w:color w:val="333333"/>
          <w:lang w:eastAsia="it-IT"/>
        </w:rPr>
        <w:t>che</w:t>
      </w:r>
      <w:r w:rsidR="0023073B" w:rsidRPr="0023073B">
        <w:rPr>
          <w:rFonts w:ascii="Georgia" w:eastAsia="Times New Roman" w:hAnsi="Georgia" w:cs="Times New Roman"/>
          <w:color w:val="333333"/>
          <w:lang w:eastAsia="it-IT"/>
        </w:rPr>
        <w:t xml:space="preserve">, con declinazioni diverse e sempre originali, </w:t>
      </w:r>
      <w:r>
        <w:rPr>
          <w:rFonts w:ascii="Georgia" w:eastAsia="Times New Roman" w:hAnsi="Georgia" w:cs="Times New Roman"/>
          <w:color w:val="333333"/>
          <w:lang w:eastAsia="it-IT"/>
        </w:rPr>
        <w:t xml:space="preserve">sono segante dalla riscoperta di antichi materiali, come canapa, lana, calce, con un materiale che su tutti, rappresenta un elemento trasversale come il legno. Un elemento il legno per la cui utilizzazione è da segnalare in Italia, l’opera di </w:t>
      </w:r>
      <w:proofErr w:type="spellStart"/>
      <w:r>
        <w:rPr>
          <w:rFonts w:ascii="Georgia" w:eastAsia="Times New Roman" w:hAnsi="Georgia" w:cs="Times New Roman"/>
          <w:color w:val="333333"/>
          <w:lang w:eastAsia="it-IT"/>
        </w:rPr>
        <w:t>FederLegno</w:t>
      </w:r>
      <w:proofErr w:type="spellEnd"/>
      <w:r>
        <w:rPr>
          <w:rFonts w:ascii="Georgia" w:eastAsia="Times New Roman" w:hAnsi="Georgia" w:cs="Times New Roman"/>
          <w:color w:val="333333"/>
          <w:lang w:eastAsia="it-IT"/>
        </w:rPr>
        <w:t xml:space="preserve"> </w:t>
      </w:r>
      <w:hyperlink r:id="rId187" w:history="1">
        <w:r w:rsidRPr="00653E24">
          <w:rPr>
            <w:rStyle w:val="Collegamentoipertestuale"/>
            <w:rFonts w:ascii="Georgia" w:eastAsia="Times New Roman" w:hAnsi="Georgia" w:cs="Times New Roman"/>
            <w:lang w:eastAsia="it-IT"/>
          </w:rPr>
          <w:t>http://www.federlegnoarredo.it/</w:t>
        </w:r>
      </w:hyperlink>
      <w:r>
        <w:rPr>
          <w:rFonts w:ascii="Georgia" w:eastAsia="Times New Roman" w:hAnsi="Georgia" w:cs="Times New Roman"/>
          <w:color w:val="333333"/>
          <w:lang w:eastAsia="it-IT"/>
        </w:rPr>
        <w:t xml:space="preserve">, che da anni, con grande impegno si sta battendo per la riscoperta di questo </w:t>
      </w:r>
      <w:proofErr w:type="spellStart"/>
      <w:r>
        <w:rPr>
          <w:rFonts w:ascii="Georgia" w:eastAsia="Times New Roman" w:hAnsi="Georgia" w:cs="Times New Roman"/>
          <w:color w:val="333333"/>
          <w:lang w:eastAsia="it-IT"/>
        </w:rPr>
        <w:t>incredbile</w:t>
      </w:r>
      <w:proofErr w:type="spellEnd"/>
      <w:r>
        <w:rPr>
          <w:rFonts w:ascii="Georgia" w:eastAsia="Times New Roman" w:hAnsi="Georgia" w:cs="Times New Roman"/>
          <w:color w:val="333333"/>
          <w:lang w:eastAsia="it-IT"/>
        </w:rPr>
        <w:t xml:space="preserve"> e straordinario materiale, matrice di tutte le civiltà sulla Terra</w:t>
      </w:r>
      <w:r w:rsidR="0095181E">
        <w:rPr>
          <w:rFonts w:ascii="Georgia" w:eastAsia="Times New Roman" w:hAnsi="Georgia" w:cs="Times New Roman"/>
          <w:color w:val="333333"/>
          <w:lang w:eastAsia="it-IT"/>
        </w:rPr>
        <w:t>. Una filiera quella del legno, che se correttamente e pienamente riabilitata, consente grandissimi ritorni, sia a livello di reddito della filiera bosco, dal momento che un bosco “coltivato”, aumenta enormemente la propria produttività, con la creazione di nuovi posti di lavoro “verdi” e grandi ritorni per l’intero sistema paese per la prevenzione degli ingenti fenomeni di dissesto idrogeologico che rappresentano un peso sempre più insostenibile per il bilancio dello stato.</w:t>
      </w:r>
      <w:r>
        <w:rPr>
          <w:rFonts w:ascii="Georgia" w:eastAsia="Times New Roman" w:hAnsi="Georgia" w:cs="Times New Roman"/>
          <w:color w:val="333333"/>
          <w:lang w:eastAsia="it-IT"/>
        </w:rPr>
        <w:t xml:space="preserve"> </w:t>
      </w:r>
      <w:r w:rsidR="0095181E">
        <w:rPr>
          <w:rFonts w:ascii="Georgia" w:eastAsia="Times New Roman" w:hAnsi="Georgia" w:cs="Times New Roman"/>
          <w:color w:val="333333"/>
          <w:lang w:eastAsia="it-IT"/>
        </w:rPr>
        <w:t xml:space="preserve">Molto interessante, in occasione del Meeting di Rimini 2014, appena concluso a Rimini, l’evento promosso da </w:t>
      </w:r>
      <w:proofErr w:type="spellStart"/>
      <w:r w:rsidR="0095181E">
        <w:rPr>
          <w:rFonts w:ascii="Georgia" w:eastAsia="Times New Roman" w:hAnsi="Georgia" w:cs="Times New Roman"/>
          <w:color w:val="333333"/>
          <w:lang w:eastAsia="it-IT"/>
        </w:rPr>
        <w:t>Federlegno</w:t>
      </w:r>
      <w:proofErr w:type="spellEnd"/>
      <w:r w:rsidR="0095181E">
        <w:rPr>
          <w:rFonts w:ascii="Georgia" w:eastAsia="Times New Roman" w:hAnsi="Georgia" w:cs="Times New Roman"/>
          <w:color w:val="333333"/>
          <w:lang w:eastAsia="it-IT"/>
        </w:rPr>
        <w:t xml:space="preserve"> dal titolo “</w:t>
      </w:r>
      <w:r w:rsidR="0095181E" w:rsidRPr="0095181E">
        <w:rPr>
          <w:rFonts w:ascii="Georgia" w:eastAsia="Times New Roman" w:hAnsi="Georgia" w:cs="Times New Roman"/>
          <w:color w:val="333333"/>
          <w:lang w:eastAsia="it-IT"/>
        </w:rPr>
        <w:t>Un pezzo di legno non è solo un pezzo di legno</w:t>
      </w:r>
      <w:r w:rsidR="0095181E">
        <w:rPr>
          <w:rFonts w:ascii="Georgia" w:eastAsia="Times New Roman" w:hAnsi="Georgia" w:cs="Times New Roman"/>
          <w:color w:val="333333"/>
          <w:lang w:eastAsia="it-IT"/>
        </w:rPr>
        <w:t>”, del quale è stato realizzato un bellissimo video di cui è disponibile il link alla fine del paragrafo .</w:t>
      </w:r>
    </w:p>
    <w:p w:rsidR="0023073B" w:rsidRPr="0023073B" w:rsidRDefault="0095181E" w:rsidP="0023073B">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color w:val="333333"/>
          <w:lang w:eastAsia="it-IT"/>
        </w:rPr>
        <w:t xml:space="preserve">Tra i nuovi materiali </w:t>
      </w:r>
      <w:r w:rsidR="0023073B" w:rsidRPr="0023073B">
        <w:rPr>
          <w:rFonts w:ascii="Georgia" w:eastAsia="Times New Roman" w:hAnsi="Georgia" w:cs="Times New Roman"/>
          <w:color w:val="333333"/>
          <w:lang w:eastAsia="it-IT"/>
        </w:rPr>
        <w:t>o per meglio dire di “biomateriali”</w:t>
      </w:r>
      <w:r>
        <w:rPr>
          <w:rFonts w:ascii="Georgia" w:eastAsia="Times New Roman" w:hAnsi="Georgia" w:cs="Times New Roman"/>
          <w:color w:val="333333"/>
          <w:lang w:eastAsia="it-IT"/>
        </w:rPr>
        <w:t xml:space="preserve">, molto interessante una </w:t>
      </w:r>
      <w:r w:rsidR="0023073B" w:rsidRPr="0023073B">
        <w:rPr>
          <w:rFonts w:ascii="Georgia" w:eastAsia="Times New Roman" w:hAnsi="Georgia" w:cs="Times New Roman"/>
          <w:color w:val="333333"/>
          <w:lang w:eastAsia="it-IT"/>
        </w:rPr>
        <w:t>versione</w:t>
      </w:r>
      <w:r>
        <w:rPr>
          <w:rFonts w:ascii="Georgia" w:eastAsia="Times New Roman" w:hAnsi="Georgia" w:cs="Times New Roman"/>
          <w:color w:val="333333"/>
          <w:lang w:eastAsia="it-IT"/>
        </w:rPr>
        <w:t xml:space="preserve"> davvero </w:t>
      </w:r>
      <w:r w:rsidR="0023073B" w:rsidRPr="0023073B">
        <w:rPr>
          <w:rFonts w:ascii="Georgia" w:eastAsia="Times New Roman" w:hAnsi="Georgia" w:cs="Times New Roman"/>
          <w:color w:val="333333"/>
          <w:lang w:eastAsia="it-IT"/>
        </w:rPr>
        <w:t xml:space="preserve">bio, </w:t>
      </w:r>
      <w:r>
        <w:rPr>
          <w:rFonts w:ascii="Georgia" w:eastAsia="Times New Roman" w:hAnsi="Georgia" w:cs="Times New Roman"/>
          <w:color w:val="333333"/>
          <w:lang w:eastAsia="it-IT"/>
        </w:rPr>
        <w:t xml:space="preserve">di uno dei </w:t>
      </w:r>
      <w:r w:rsidR="0023073B" w:rsidRPr="0023073B">
        <w:rPr>
          <w:rFonts w:ascii="Georgia" w:eastAsia="Times New Roman" w:hAnsi="Georgia" w:cs="Times New Roman"/>
          <w:color w:val="333333"/>
          <w:lang w:eastAsia="it-IT"/>
        </w:rPr>
        <w:t>tassell</w:t>
      </w:r>
      <w:r>
        <w:rPr>
          <w:rFonts w:ascii="Georgia" w:eastAsia="Times New Roman" w:hAnsi="Georgia" w:cs="Times New Roman"/>
          <w:color w:val="333333"/>
          <w:lang w:eastAsia="it-IT"/>
        </w:rPr>
        <w:t>i</w:t>
      </w:r>
      <w:r w:rsidR="0023073B" w:rsidRPr="0023073B">
        <w:rPr>
          <w:rFonts w:ascii="Georgia" w:eastAsia="Times New Roman" w:hAnsi="Georgia" w:cs="Times New Roman"/>
          <w:color w:val="333333"/>
          <w:lang w:eastAsia="it-IT"/>
        </w:rPr>
        <w:t xml:space="preserve"> fondamental</w:t>
      </w:r>
      <w:r>
        <w:rPr>
          <w:rFonts w:ascii="Georgia" w:eastAsia="Times New Roman" w:hAnsi="Georgia" w:cs="Times New Roman"/>
          <w:color w:val="333333"/>
          <w:lang w:eastAsia="it-IT"/>
        </w:rPr>
        <w:t>i</w:t>
      </w:r>
      <w:r w:rsidR="0023073B" w:rsidRPr="0023073B">
        <w:rPr>
          <w:rFonts w:ascii="Georgia" w:eastAsia="Times New Roman" w:hAnsi="Georgia" w:cs="Times New Roman"/>
          <w:color w:val="333333"/>
          <w:lang w:eastAsia="it-IT"/>
        </w:rPr>
        <w:t xml:space="preserve"> dell’edilizia, vale a dire il mattone e</w:t>
      </w:r>
      <w:r>
        <w:rPr>
          <w:rFonts w:ascii="Georgia" w:eastAsia="Times New Roman" w:hAnsi="Georgia" w:cs="Times New Roman"/>
          <w:color w:val="333333"/>
          <w:lang w:eastAsia="it-IT"/>
        </w:rPr>
        <w:t xml:space="preserve"> nello specifico del </w:t>
      </w:r>
      <w:r w:rsidR="0023073B" w:rsidRPr="0023073B">
        <w:rPr>
          <w:rFonts w:ascii="Georgia" w:eastAsia="Times New Roman" w:hAnsi="Georgia" w:cs="Times New Roman"/>
          <w:color w:val="333333"/>
          <w:lang w:eastAsia="it-IT"/>
        </w:rPr>
        <w:t>“</w:t>
      </w:r>
      <w:proofErr w:type="spellStart"/>
      <w:r w:rsidR="0023073B" w:rsidRPr="0023073B">
        <w:rPr>
          <w:rFonts w:ascii="Georgia" w:eastAsia="Times New Roman" w:hAnsi="Georgia" w:cs="Times New Roman"/>
          <w:b/>
          <w:bCs/>
          <w:color w:val="333333"/>
          <w:lang w:eastAsia="it-IT"/>
        </w:rPr>
        <w:t>biomattone</w:t>
      </w:r>
      <w:proofErr w:type="spellEnd"/>
      <w:r w:rsidR="0023073B" w:rsidRPr="0023073B">
        <w:rPr>
          <w:rFonts w:ascii="Georgia" w:eastAsia="Times New Roman" w:hAnsi="Georgia" w:cs="Times New Roman"/>
          <w:color w:val="333333"/>
          <w:lang w:eastAsia="it-IT"/>
        </w:rPr>
        <w:t xml:space="preserve">”. Anche in questo caso, e non poteva essere diversamente, si tratta del connubio perfetto tra tradizione ed innovazione, visto che si tratta della fusione di legno (parte legnosa della canapa), calce e canapa, “antichi” materiali di un passato ancora una volta fondamentale per il nostro futuro, che, rivisitato in chiave tecnologica ed innovativa attualizzata, da risposte fondamentali e determinanti per un “nuovo modo di costruire e concepire una edilizia in piena crisi ed alla ricerca di una nuova identità. Ma vediamo di capire meglio di cosa si tratta, visto che si parla ancora una volta di “terra cruda” e di antiche origini come </w:t>
      </w:r>
      <w:r>
        <w:rPr>
          <w:rFonts w:ascii="Georgia" w:eastAsia="Times New Roman" w:hAnsi="Georgia" w:cs="Times New Roman"/>
          <w:color w:val="333333"/>
          <w:lang w:eastAsia="it-IT"/>
        </w:rPr>
        <w:t xml:space="preserve">nell’opera di un grande </w:t>
      </w:r>
      <w:proofErr w:type="spellStart"/>
      <w:r>
        <w:rPr>
          <w:rFonts w:ascii="Georgia" w:eastAsia="Times New Roman" w:hAnsi="Georgia" w:cs="Times New Roman"/>
          <w:color w:val="333333"/>
          <w:lang w:eastAsia="it-IT"/>
        </w:rPr>
        <w:t>bioarchitetto</w:t>
      </w:r>
      <w:proofErr w:type="spellEnd"/>
      <w:r>
        <w:rPr>
          <w:rFonts w:ascii="Georgia" w:eastAsia="Times New Roman" w:hAnsi="Georgia" w:cs="Times New Roman"/>
          <w:color w:val="333333"/>
          <w:lang w:eastAsia="it-IT"/>
        </w:rPr>
        <w:t xml:space="preserve"> come </w:t>
      </w:r>
      <w:proofErr w:type="spellStart"/>
      <w:r w:rsidR="0023073B" w:rsidRPr="0023073B">
        <w:rPr>
          <w:rFonts w:ascii="Georgia" w:eastAsia="Times New Roman" w:hAnsi="Georgia" w:cs="Times New Roman"/>
          <w:b/>
          <w:bCs/>
          <w:color w:val="333333"/>
          <w:lang w:eastAsia="it-IT"/>
        </w:rPr>
        <w:t>Nader</w:t>
      </w:r>
      <w:proofErr w:type="spellEnd"/>
      <w:r w:rsidR="0023073B" w:rsidRPr="0023073B">
        <w:rPr>
          <w:rFonts w:ascii="Georgia" w:eastAsia="Times New Roman" w:hAnsi="Georgia" w:cs="Times New Roman"/>
          <w:b/>
          <w:bCs/>
          <w:color w:val="333333"/>
          <w:lang w:eastAsia="it-IT"/>
        </w:rPr>
        <w:t xml:space="preserve"> </w:t>
      </w:r>
      <w:proofErr w:type="spellStart"/>
      <w:r w:rsidR="0023073B" w:rsidRPr="0023073B">
        <w:rPr>
          <w:rFonts w:ascii="Georgia" w:eastAsia="Times New Roman" w:hAnsi="Georgia" w:cs="Times New Roman"/>
          <w:b/>
          <w:bCs/>
          <w:color w:val="333333"/>
          <w:lang w:eastAsia="it-IT"/>
        </w:rPr>
        <w:t>Khalili</w:t>
      </w:r>
      <w:proofErr w:type="spellEnd"/>
      <w:r>
        <w:rPr>
          <w:rFonts w:ascii="Georgia" w:eastAsia="Times New Roman" w:hAnsi="Georgia" w:cs="Times New Roman"/>
          <w:b/>
          <w:bCs/>
          <w:color w:val="333333"/>
          <w:lang w:eastAsia="it-IT"/>
        </w:rPr>
        <w:t xml:space="preserve"> (vedi post </w:t>
      </w:r>
      <w:r w:rsidR="0023073B" w:rsidRPr="0023073B">
        <w:rPr>
          <w:rFonts w:ascii="Georgia" w:eastAsia="Times New Roman" w:hAnsi="Georgia" w:cs="Times New Roman"/>
          <w:color w:val="333333"/>
          <w:lang w:eastAsia="it-IT"/>
        </w:rPr>
        <w:t>“</w:t>
      </w:r>
      <w:hyperlink r:id="rId188" w:history="1">
        <w:r w:rsidR="0023073B" w:rsidRPr="0023073B">
          <w:rPr>
            <w:rFonts w:ascii="Georgia" w:eastAsia="Times New Roman" w:hAnsi="Georgia" w:cs="Times New Roman"/>
            <w:b/>
            <w:bCs/>
            <w:color w:val="743399"/>
            <w:u w:val="single"/>
            <w:lang w:eastAsia="it-IT"/>
          </w:rPr>
          <w:t xml:space="preserve">Bioarchitettura: e la terra cruda per il suolo lunare di </w:t>
        </w:r>
        <w:proofErr w:type="spellStart"/>
        <w:r w:rsidR="0023073B" w:rsidRPr="0023073B">
          <w:rPr>
            <w:rFonts w:ascii="Georgia" w:eastAsia="Times New Roman" w:hAnsi="Georgia" w:cs="Times New Roman"/>
            <w:b/>
            <w:bCs/>
            <w:color w:val="743399"/>
            <w:u w:val="single"/>
            <w:lang w:eastAsia="it-IT"/>
          </w:rPr>
          <w:t>Nader</w:t>
        </w:r>
        <w:proofErr w:type="spellEnd"/>
        <w:r w:rsidR="0023073B" w:rsidRPr="0023073B">
          <w:rPr>
            <w:rFonts w:ascii="Georgia" w:eastAsia="Times New Roman" w:hAnsi="Georgia" w:cs="Times New Roman"/>
            <w:b/>
            <w:bCs/>
            <w:color w:val="743399"/>
            <w:u w:val="single"/>
            <w:lang w:eastAsia="it-IT"/>
          </w:rPr>
          <w:t xml:space="preserve"> </w:t>
        </w:r>
        <w:proofErr w:type="spellStart"/>
        <w:r w:rsidR="0023073B" w:rsidRPr="0023073B">
          <w:rPr>
            <w:rFonts w:ascii="Georgia" w:eastAsia="Times New Roman" w:hAnsi="Georgia" w:cs="Times New Roman"/>
            <w:b/>
            <w:bCs/>
            <w:color w:val="743399"/>
            <w:u w:val="single"/>
            <w:lang w:eastAsia="it-IT"/>
          </w:rPr>
          <w:t>Khalili</w:t>
        </w:r>
        <w:proofErr w:type="spellEnd"/>
        <w:r w:rsidR="0023073B" w:rsidRPr="0023073B">
          <w:rPr>
            <w:rFonts w:ascii="Georgia" w:eastAsia="Times New Roman" w:hAnsi="Georgia" w:cs="Times New Roman"/>
            <w:b/>
            <w:bCs/>
            <w:color w:val="743399"/>
            <w:u w:val="single"/>
            <w:lang w:eastAsia="it-IT"/>
          </w:rPr>
          <w:t xml:space="preserve"> architetto degli ultimi scende sulla Terra”</w:t>
        </w:r>
      </w:hyperlink>
      <w:r>
        <w:t>)</w:t>
      </w:r>
      <w:r w:rsidR="0023073B" w:rsidRPr="0023073B">
        <w:rPr>
          <w:rFonts w:ascii="Georgia" w:eastAsia="Times New Roman" w:hAnsi="Georgia" w:cs="Times New Roman"/>
          <w:color w:val="333333"/>
          <w:lang w:eastAsia="it-IT"/>
        </w:rPr>
        <w:t xml:space="preserve">. </w:t>
      </w:r>
      <w:r>
        <w:rPr>
          <w:rFonts w:ascii="Georgia" w:eastAsia="Times New Roman" w:hAnsi="Georgia" w:cs="Times New Roman"/>
          <w:color w:val="333333"/>
          <w:lang w:eastAsia="it-IT"/>
        </w:rPr>
        <w:t xml:space="preserve">Tornando al </w:t>
      </w:r>
      <w:proofErr w:type="spellStart"/>
      <w:r>
        <w:rPr>
          <w:rFonts w:ascii="Georgia" w:eastAsia="Times New Roman" w:hAnsi="Georgia" w:cs="Times New Roman"/>
          <w:color w:val="333333"/>
          <w:lang w:eastAsia="it-IT"/>
        </w:rPr>
        <w:t>B</w:t>
      </w:r>
      <w:r w:rsidR="0023073B" w:rsidRPr="0023073B">
        <w:rPr>
          <w:rFonts w:ascii="Georgia" w:eastAsia="Times New Roman" w:hAnsi="Georgia" w:cs="Times New Roman"/>
          <w:color w:val="333333"/>
          <w:lang w:eastAsia="it-IT"/>
        </w:rPr>
        <w:t>iomatton</w:t>
      </w:r>
      <w:r>
        <w:rPr>
          <w:rFonts w:ascii="Georgia" w:eastAsia="Times New Roman" w:hAnsi="Georgia" w:cs="Times New Roman"/>
          <w:color w:val="333333"/>
          <w:lang w:eastAsia="it-IT"/>
        </w:rPr>
        <w:t>e</w:t>
      </w:r>
      <w:proofErr w:type="spellEnd"/>
      <w:r>
        <w:rPr>
          <w:rFonts w:ascii="Georgia" w:eastAsia="Times New Roman" w:hAnsi="Georgia" w:cs="Times New Roman"/>
          <w:color w:val="333333"/>
          <w:lang w:eastAsia="it-IT"/>
        </w:rPr>
        <w:t>, si tratta d</w:t>
      </w:r>
      <w:r w:rsidR="0023073B" w:rsidRPr="0023073B">
        <w:rPr>
          <w:rFonts w:ascii="Georgia" w:eastAsia="Times New Roman" w:hAnsi="Georgia" w:cs="Times New Roman"/>
          <w:color w:val="333333"/>
          <w:lang w:eastAsia="it-IT"/>
        </w:rPr>
        <w:t>i blocchi prefabbricati in “</w:t>
      </w:r>
      <w:proofErr w:type="spellStart"/>
      <w:r w:rsidR="0023073B" w:rsidRPr="0023073B">
        <w:rPr>
          <w:rFonts w:ascii="Georgia" w:eastAsia="Times New Roman" w:hAnsi="Georgia" w:cs="Times New Roman"/>
          <w:b/>
          <w:bCs/>
          <w:color w:val="333333"/>
          <w:lang w:eastAsia="it-IT"/>
        </w:rPr>
        <w:t>Natural</w:t>
      </w:r>
      <w:proofErr w:type="spellEnd"/>
      <w:r w:rsidR="0023073B" w:rsidRPr="0023073B">
        <w:rPr>
          <w:rFonts w:ascii="Georgia" w:eastAsia="Times New Roman" w:hAnsi="Georgia" w:cs="Times New Roman"/>
          <w:b/>
          <w:bCs/>
          <w:color w:val="333333"/>
          <w:lang w:eastAsia="it-IT"/>
        </w:rPr>
        <w:t xml:space="preserve"> </w:t>
      </w:r>
      <w:proofErr w:type="spellStart"/>
      <w:r w:rsidR="0023073B" w:rsidRPr="0023073B">
        <w:rPr>
          <w:rFonts w:ascii="Georgia" w:eastAsia="Times New Roman" w:hAnsi="Georgia" w:cs="Times New Roman"/>
          <w:b/>
          <w:bCs/>
          <w:color w:val="333333"/>
          <w:lang w:eastAsia="it-IT"/>
        </w:rPr>
        <w:t>Beton®</w:t>
      </w:r>
      <w:proofErr w:type="spellEnd"/>
      <w:r w:rsidR="0023073B" w:rsidRPr="0023073B">
        <w:rPr>
          <w:rFonts w:ascii="Georgia" w:eastAsia="Times New Roman" w:hAnsi="Georgia" w:cs="Times New Roman"/>
          <w:color w:val="333333"/>
          <w:lang w:eastAsia="it-IT"/>
        </w:rPr>
        <w:t>”, un</w:t>
      </w:r>
      <w:r w:rsidR="00B71EB3">
        <w:rPr>
          <w:rFonts w:ascii="Georgia" w:eastAsia="Times New Roman" w:hAnsi="Georgia" w:cs="Times New Roman"/>
          <w:color w:val="333333"/>
          <w:lang w:eastAsia="it-IT"/>
        </w:rPr>
        <w:t xml:space="preserve"> </w:t>
      </w:r>
      <w:proofErr w:type="spellStart"/>
      <w:r w:rsidR="0023073B" w:rsidRPr="0023073B">
        <w:rPr>
          <w:rFonts w:ascii="Georgia" w:eastAsia="Times New Roman" w:hAnsi="Georgia" w:cs="Times New Roman"/>
          <w:b/>
          <w:bCs/>
          <w:color w:val="333333"/>
          <w:lang w:eastAsia="it-IT"/>
        </w:rPr>
        <w:t>biocomposito</w:t>
      </w:r>
      <w:proofErr w:type="spellEnd"/>
      <w:r w:rsidR="0023073B" w:rsidRPr="0023073B">
        <w:rPr>
          <w:rFonts w:ascii="Georgia" w:eastAsia="Times New Roman" w:hAnsi="Georgia" w:cs="Times New Roman"/>
          <w:b/>
          <w:bCs/>
          <w:color w:val="333333"/>
          <w:lang w:eastAsia="it-IT"/>
        </w:rPr>
        <w:t xml:space="preserve"> in canapa e calce</w:t>
      </w:r>
      <w:r w:rsidR="00B71EB3">
        <w:rPr>
          <w:rFonts w:ascii="Georgia" w:eastAsia="Times New Roman" w:hAnsi="Georgia" w:cs="Times New Roman"/>
          <w:b/>
          <w:bCs/>
          <w:color w:val="333333"/>
          <w:lang w:eastAsia="it-IT"/>
        </w:rPr>
        <w:t xml:space="preserve"> </w:t>
      </w:r>
      <w:r w:rsidR="0023073B" w:rsidRPr="0023073B">
        <w:rPr>
          <w:rFonts w:ascii="Georgia" w:eastAsia="Times New Roman" w:hAnsi="Georgia" w:cs="Times New Roman"/>
          <w:color w:val="333333"/>
          <w:lang w:eastAsia="it-IT"/>
        </w:rPr>
        <w:t>di dimensione</w:t>
      </w:r>
      <w:r w:rsidR="00B71EB3">
        <w:rPr>
          <w:rFonts w:ascii="Georgia" w:eastAsia="Times New Roman" w:hAnsi="Georgia" w:cs="Times New Roman"/>
          <w:color w:val="333333"/>
          <w:lang w:eastAsia="it-IT"/>
        </w:rPr>
        <w:t xml:space="preserve"> </w:t>
      </w:r>
      <w:r w:rsidR="0023073B" w:rsidRPr="0023073B">
        <w:rPr>
          <w:rFonts w:ascii="Georgia" w:eastAsia="Times New Roman" w:hAnsi="Georgia" w:cs="Times New Roman"/>
          <w:b/>
          <w:bCs/>
          <w:color w:val="333333"/>
          <w:lang w:eastAsia="it-IT"/>
        </w:rPr>
        <w:t>20×50 cm</w:t>
      </w:r>
      <w:r w:rsidR="00B71EB3">
        <w:rPr>
          <w:rFonts w:ascii="Georgia" w:eastAsia="Times New Roman" w:hAnsi="Georgia" w:cs="Times New Roman"/>
          <w:b/>
          <w:bCs/>
          <w:color w:val="333333"/>
          <w:lang w:eastAsia="it-IT"/>
        </w:rPr>
        <w:t xml:space="preserve"> </w:t>
      </w:r>
      <w:r w:rsidR="0023073B" w:rsidRPr="0023073B">
        <w:rPr>
          <w:rFonts w:ascii="Georgia" w:eastAsia="Times New Roman" w:hAnsi="Georgia" w:cs="Times New Roman"/>
          <w:color w:val="333333"/>
          <w:lang w:eastAsia="it-IT"/>
        </w:rPr>
        <w:t>e disponibile in diversi</w:t>
      </w:r>
      <w:r w:rsidR="00B71EB3">
        <w:rPr>
          <w:rFonts w:ascii="Georgia" w:eastAsia="Times New Roman" w:hAnsi="Georgia" w:cs="Times New Roman"/>
          <w:color w:val="333333"/>
          <w:lang w:eastAsia="it-IT"/>
        </w:rPr>
        <w:t xml:space="preserve"> </w:t>
      </w:r>
      <w:r w:rsidR="0023073B" w:rsidRPr="0023073B">
        <w:rPr>
          <w:rFonts w:ascii="Georgia" w:eastAsia="Times New Roman" w:hAnsi="Georgia" w:cs="Times New Roman"/>
          <w:b/>
          <w:bCs/>
          <w:color w:val="333333"/>
          <w:lang w:eastAsia="it-IT"/>
        </w:rPr>
        <w:t>spessori di 8, 12, 15, 20, 25 e 30 cm</w:t>
      </w:r>
      <w:r w:rsidR="0023073B" w:rsidRPr="0023073B">
        <w:rPr>
          <w:rFonts w:ascii="Georgia" w:eastAsia="Times New Roman" w:hAnsi="Georgia" w:cs="Times New Roman"/>
          <w:color w:val="333333"/>
          <w:lang w:eastAsia="it-IT"/>
        </w:rPr>
        <w:t xml:space="preserve">, </w:t>
      </w:r>
      <w:r>
        <w:rPr>
          <w:rFonts w:ascii="Georgia" w:eastAsia="Times New Roman" w:hAnsi="Georgia" w:cs="Times New Roman"/>
          <w:color w:val="333333"/>
          <w:lang w:eastAsia="it-IT"/>
        </w:rPr>
        <w:t xml:space="preserve">capace di </w:t>
      </w:r>
      <w:r w:rsidR="0023073B" w:rsidRPr="0023073B">
        <w:rPr>
          <w:rFonts w:ascii="Georgia" w:eastAsia="Times New Roman" w:hAnsi="Georgia" w:cs="Times New Roman"/>
          <w:color w:val="333333"/>
          <w:lang w:eastAsia="it-IT"/>
        </w:rPr>
        <w:t>dare risposte differenziate in funzione delle diverse esigenze del costruire e del ristrutturare. Un materiale che ha anche una bassa impronta ecologica per la sua fabbricazione, caratteristica che lo rende ancor più ecocompatibile. Le caratteristiche salienti del materiale sono:</w:t>
      </w:r>
    </w:p>
    <w:p w:rsidR="0023073B" w:rsidRPr="0023073B" w:rsidRDefault="0023073B" w:rsidP="0023073B">
      <w:pPr>
        <w:numPr>
          <w:ilvl w:val="0"/>
          <w:numId w:val="20"/>
        </w:numPr>
        <w:spacing w:after="0" w:line="326" w:lineRule="atLeast"/>
        <w:ind w:left="360"/>
        <w:jc w:val="both"/>
        <w:textAlignment w:val="baseline"/>
        <w:rPr>
          <w:rFonts w:ascii="Georgia" w:eastAsia="Times New Roman" w:hAnsi="Georgia" w:cs="Times New Roman"/>
          <w:color w:val="333333"/>
          <w:lang w:eastAsia="it-IT"/>
        </w:rPr>
      </w:pPr>
      <w:r w:rsidRPr="0023073B">
        <w:rPr>
          <w:rFonts w:ascii="Georgia" w:eastAsia="Times New Roman" w:hAnsi="Georgia" w:cs="Times New Roman"/>
          <w:b/>
          <w:bCs/>
          <w:color w:val="333333"/>
          <w:lang w:eastAsia="it-IT"/>
        </w:rPr>
        <w:t xml:space="preserve">comfort termico, acustico ed igrometrico: Il </w:t>
      </w:r>
      <w:proofErr w:type="spellStart"/>
      <w:r w:rsidRPr="0023073B">
        <w:rPr>
          <w:rFonts w:ascii="Georgia" w:eastAsia="Times New Roman" w:hAnsi="Georgia" w:cs="Times New Roman"/>
          <w:b/>
          <w:bCs/>
          <w:color w:val="333333"/>
          <w:lang w:eastAsia="it-IT"/>
        </w:rPr>
        <w:t>Biomattone</w:t>
      </w:r>
      <w:proofErr w:type="spellEnd"/>
      <w:r w:rsidRPr="0023073B">
        <w:rPr>
          <w:rFonts w:ascii="Georgia" w:eastAsia="Times New Roman" w:hAnsi="Georgia" w:cs="Times New Roman"/>
          <w:b/>
          <w:bCs/>
          <w:color w:val="333333"/>
          <w:lang w:eastAsia="it-IT"/>
        </w:rPr>
        <w:t>® è permeabile al vapore acqueo;</w:t>
      </w:r>
    </w:p>
    <w:p w:rsidR="0023073B" w:rsidRPr="0023073B" w:rsidRDefault="0023073B" w:rsidP="0023073B">
      <w:pPr>
        <w:numPr>
          <w:ilvl w:val="0"/>
          <w:numId w:val="20"/>
        </w:numPr>
        <w:spacing w:after="0" w:line="326" w:lineRule="atLeast"/>
        <w:ind w:left="360"/>
        <w:jc w:val="both"/>
        <w:textAlignment w:val="baseline"/>
        <w:rPr>
          <w:rFonts w:ascii="Georgia" w:eastAsia="Times New Roman" w:hAnsi="Georgia" w:cs="Times New Roman"/>
          <w:color w:val="333333"/>
          <w:lang w:eastAsia="it-IT"/>
        </w:rPr>
      </w:pPr>
      <w:r w:rsidRPr="0023073B">
        <w:rPr>
          <w:rFonts w:ascii="Georgia" w:eastAsia="Times New Roman" w:hAnsi="Georgia" w:cs="Times New Roman"/>
          <w:b/>
          <w:bCs/>
          <w:color w:val="333333"/>
          <w:lang w:eastAsia="it-IT"/>
        </w:rPr>
        <w:t>resistente al fuoco, al gelo, ad insetti e roditori;</w:t>
      </w:r>
    </w:p>
    <w:p w:rsidR="0023073B" w:rsidRPr="0023073B" w:rsidRDefault="0023073B" w:rsidP="0023073B">
      <w:pPr>
        <w:numPr>
          <w:ilvl w:val="0"/>
          <w:numId w:val="20"/>
        </w:numPr>
        <w:spacing w:after="0" w:line="326" w:lineRule="atLeast"/>
        <w:ind w:left="360"/>
        <w:jc w:val="both"/>
        <w:textAlignment w:val="baseline"/>
        <w:rPr>
          <w:rFonts w:ascii="Georgia" w:eastAsia="Times New Roman" w:hAnsi="Georgia" w:cs="Times New Roman"/>
          <w:color w:val="333333"/>
          <w:lang w:eastAsia="it-IT"/>
        </w:rPr>
      </w:pPr>
      <w:r w:rsidRPr="0023073B">
        <w:rPr>
          <w:rFonts w:ascii="Georgia" w:eastAsia="Times New Roman" w:hAnsi="Georgia" w:cs="Times New Roman"/>
          <w:b/>
          <w:bCs/>
          <w:color w:val="333333"/>
          <w:lang w:eastAsia="it-IT"/>
        </w:rPr>
        <w:t>assenza di fumi tossici in caso di incendio;</w:t>
      </w:r>
    </w:p>
    <w:p w:rsidR="0023073B" w:rsidRPr="0023073B" w:rsidRDefault="0023073B" w:rsidP="0023073B">
      <w:pPr>
        <w:numPr>
          <w:ilvl w:val="0"/>
          <w:numId w:val="20"/>
        </w:numPr>
        <w:spacing w:after="0" w:line="326" w:lineRule="atLeast"/>
        <w:ind w:left="360"/>
        <w:jc w:val="both"/>
        <w:textAlignment w:val="baseline"/>
        <w:rPr>
          <w:rFonts w:ascii="Georgia" w:eastAsia="Times New Roman" w:hAnsi="Georgia" w:cs="Times New Roman"/>
          <w:color w:val="333333"/>
          <w:lang w:eastAsia="it-IT"/>
        </w:rPr>
      </w:pPr>
      <w:r w:rsidRPr="0023073B">
        <w:rPr>
          <w:rFonts w:ascii="Georgia" w:eastAsia="Times New Roman" w:hAnsi="Georgia" w:cs="Times New Roman"/>
          <w:b/>
          <w:bCs/>
          <w:color w:val="333333"/>
          <w:lang w:eastAsia="it-IT"/>
        </w:rPr>
        <w:t>basso consumo di energia durante la fabbricazione;</w:t>
      </w:r>
    </w:p>
    <w:p w:rsidR="0023073B" w:rsidRPr="0023073B" w:rsidRDefault="0023073B" w:rsidP="0023073B">
      <w:pPr>
        <w:numPr>
          <w:ilvl w:val="0"/>
          <w:numId w:val="20"/>
        </w:numPr>
        <w:spacing w:after="0" w:line="326" w:lineRule="atLeast"/>
        <w:ind w:left="360"/>
        <w:jc w:val="both"/>
        <w:textAlignment w:val="baseline"/>
        <w:rPr>
          <w:rFonts w:ascii="Georgia" w:eastAsia="Times New Roman" w:hAnsi="Georgia" w:cs="Times New Roman"/>
          <w:color w:val="333333"/>
          <w:lang w:eastAsia="it-IT"/>
        </w:rPr>
      </w:pPr>
      <w:r w:rsidRPr="0023073B">
        <w:rPr>
          <w:rFonts w:ascii="Georgia" w:eastAsia="Times New Roman" w:hAnsi="Georgia" w:cs="Times New Roman"/>
          <w:b/>
          <w:bCs/>
          <w:color w:val="333333"/>
          <w:lang w:eastAsia="it-IT"/>
        </w:rPr>
        <w:t>riciclabile e biodegradabile a fine del ciclo di vita.</w:t>
      </w:r>
    </w:p>
    <w:p w:rsidR="0023073B" w:rsidRPr="0023073B" w:rsidRDefault="0023073B" w:rsidP="0023073B">
      <w:pPr>
        <w:spacing w:after="326" w:line="326" w:lineRule="atLeast"/>
        <w:jc w:val="both"/>
        <w:textAlignment w:val="baseline"/>
        <w:rPr>
          <w:rFonts w:ascii="Georgia" w:eastAsia="Times New Roman" w:hAnsi="Georgia" w:cs="Times New Roman"/>
          <w:color w:val="333333"/>
          <w:lang w:eastAsia="it-IT"/>
        </w:rPr>
      </w:pPr>
      <w:r w:rsidRPr="0023073B">
        <w:rPr>
          <w:rFonts w:ascii="Georgia" w:eastAsia="Times New Roman" w:hAnsi="Georgia" w:cs="Times New Roman"/>
          <w:color w:val="333333"/>
          <w:lang w:eastAsia="it-IT"/>
        </w:rPr>
        <w:t>Come già detto, molto vasto anche il ventaglio applicativo del nuovo biomateriale, ideale nei casi di:</w:t>
      </w:r>
    </w:p>
    <w:p w:rsidR="0023073B" w:rsidRPr="0023073B" w:rsidRDefault="0023073B" w:rsidP="0023073B">
      <w:pPr>
        <w:numPr>
          <w:ilvl w:val="0"/>
          <w:numId w:val="21"/>
        </w:numPr>
        <w:spacing w:after="0" w:line="326" w:lineRule="atLeast"/>
        <w:ind w:left="360"/>
        <w:textAlignment w:val="baseline"/>
        <w:rPr>
          <w:rFonts w:ascii="Georgia" w:eastAsia="Times New Roman" w:hAnsi="Georgia" w:cs="Times New Roman"/>
          <w:color w:val="333333"/>
          <w:lang w:eastAsia="it-IT"/>
        </w:rPr>
      </w:pPr>
      <w:r w:rsidRPr="0023073B">
        <w:rPr>
          <w:rFonts w:ascii="Georgia" w:eastAsia="Times New Roman" w:hAnsi="Georgia" w:cs="Times New Roman"/>
          <w:b/>
          <w:bCs/>
          <w:color w:val="333333"/>
          <w:lang w:eastAsia="it-IT"/>
        </w:rPr>
        <w:lastRenderedPageBreak/>
        <w:t>costruzione ex novo di muratura isolante;</w:t>
      </w:r>
    </w:p>
    <w:p w:rsidR="0023073B" w:rsidRPr="0023073B" w:rsidRDefault="0023073B" w:rsidP="0023073B">
      <w:pPr>
        <w:numPr>
          <w:ilvl w:val="0"/>
          <w:numId w:val="21"/>
        </w:numPr>
        <w:spacing w:after="0" w:line="326" w:lineRule="atLeast"/>
        <w:ind w:left="360"/>
        <w:textAlignment w:val="baseline"/>
        <w:rPr>
          <w:rFonts w:ascii="Georgia" w:eastAsia="Times New Roman" w:hAnsi="Georgia" w:cs="Times New Roman"/>
          <w:color w:val="333333"/>
          <w:lang w:eastAsia="it-IT"/>
        </w:rPr>
      </w:pPr>
      <w:r w:rsidRPr="0023073B">
        <w:rPr>
          <w:rFonts w:ascii="Georgia" w:eastAsia="Times New Roman" w:hAnsi="Georgia" w:cs="Times New Roman"/>
          <w:b/>
          <w:bCs/>
          <w:color w:val="333333"/>
          <w:lang w:eastAsia="it-IT"/>
        </w:rPr>
        <w:t>isolamento esterno “a cappotto” di edifici esistenti;</w:t>
      </w:r>
    </w:p>
    <w:p w:rsidR="0023073B" w:rsidRPr="0023073B" w:rsidRDefault="0023073B" w:rsidP="0023073B">
      <w:pPr>
        <w:numPr>
          <w:ilvl w:val="0"/>
          <w:numId w:val="21"/>
        </w:numPr>
        <w:spacing w:after="0" w:line="326" w:lineRule="atLeast"/>
        <w:ind w:left="360"/>
        <w:textAlignment w:val="baseline"/>
        <w:rPr>
          <w:rFonts w:ascii="Georgia" w:eastAsia="Times New Roman" w:hAnsi="Georgia" w:cs="Times New Roman"/>
          <w:color w:val="333333"/>
          <w:lang w:eastAsia="it-IT"/>
        </w:rPr>
      </w:pPr>
      <w:r w:rsidRPr="0023073B">
        <w:rPr>
          <w:rFonts w:ascii="Georgia" w:eastAsia="Times New Roman" w:hAnsi="Georgia" w:cs="Times New Roman"/>
          <w:b/>
          <w:bCs/>
          <w:color w:val="333333"/>
          <w:lang w:eastAsia="it-IT"/>
        </w:rPr>
        <w:t>isolamento interno di edifici esistenti;</w:t>
      </w:r>
    </w:p>
    <w:p w:rsidR="0023073B" w:rsidRPr="0023073B" w:rsidRDefault="0023073B" w:rsidP="0023073B">
      <w:pPr>
        <w:numPr>
          <w:ilvl w:val="0"/>
          <w:numId w:val="21"/>
        </w:numPr>
        <w:spacing w:after="0" w:line="326" w:lineRule="atLeast"/>
        <w:ind w:left="360"/>
        <w:textAlignment w:val="baseline"/>
        <w:rPr>
          <w:rFonts w:ascii="Georgia" w:eastAsia="Times New Roman" w:hAnsi="Georgia" w:cs="Times New Roman"/>
          <w:color w:val="333333"/>
          <w:lang w:eastAsia="it-IT"/>
        </w:rPr>
      </w:pPr>
      <w:r w:rsidRPr="0023073B">
        <w:rPr>
          <w:rFonts w:ascii="Georgia" w:eastAsia="Times New Roman" w:hAnsi="Georgia" w:cs="Times New Roman"/>
          <w:b/>
          <w:bCs/>
          <w:color w:val="333333"/>
          <w:lang w:eastAsia="it-IT"/>
        </w:rPr>
        <w:t>isolamento sottopavimento;</w:t>
      </w:r>
    </w:p>
    <w:p w:rsidR="0023073B" w:rsidRPr="0023073B" w:rsidRDefault="0023073B" w:rsidP="0023073B">
      <w:pPr>
        <w:numPr>
          <w:ilvl w:val="0"/>
          <w:numId w:val="21"/>
        </w:numPr>
        <w:spacing w:after="0" w:line="326" w:lineRule="atLeast"/>
        <w:ind w:left="360"/>
        <w:textAlignment w:val="baseline"/>
        <w:rPr>
          <w:rFonts w:ascii="Georgia" w:eastAsia="Times New Roman" w:hAnsi="Georgia" w:cs="Times New Roman"/>
          <w:color w:val="333333"/>
          <w:lang w:eastAsia="it-IT"/>
        </w:rPr>
      </w:pPr>
      <w:r w:rsidRPr="0023073B">
        <w:rPr>
          <w:rFonts w:ascii="Georgia" w:eastAsia="Times New Roman" w:hAnsi="Georgia" w:cs="Times New Roman"/>
          <w:b/>
          <w:bCs/>
          <w:color w:val="333333"/>
          <w:lang w:eastAsia="it-IT"/>
        </w:rPr>
        <w:t>vespaio areato;</w:t>
      </w:r>
    </w:p>
    <w:p w:rsidR="0023073B" w:rsidRPr="0023073B" w:rsidRDefault="0023073B" w:rsidP="0023073B">
      <w:pPr>
        <w:numPr>
          <w:ilvl w:val="0"/>
          <w:numId w:val="21"/>
        </w:numPr>
        <w:spacing w:after="0" w:line="326" w:lineRule="atLeast"/>
        <w:ind w:left="360"/>
        <w:textAlignment w:val="baseline"/>
        <w:rPr>
          <w:rFonts w:ascii="Georgia" w:eastAsia="Times New Roman" w:hAnsi="Georgia" w:cs="Times New Roman"/>
          <w:color w:val="333333"/>
          <w:lang w:eastAsia="it-IT"/>
        </w:rPr>
      </w:pPr>
      <w:r w:rsidRPr="0023073B">
        <w:rPr>
          <w:rFonts w:ascii="Georgia" w:eastAsia="Times New Roman" w:hAnsi="Georgia" w:cs="Times New Roman"/>
          <w:b/>
          <w:bCs/>
          <w:color w:val="333333"/>
          <w:lang w:eastAsia="it-IT"/>
        </w:rPr>
        <w:t>partizioni interne ad isolamento acustico.</w:t>
      </w:r>
    </w:p>
    <w:p w:rsidR="00A440E2" w:rsidRDefault="0023073B" w:rsidP="0023073B">
      <w:pPr>
        <w:spacing w:after="0" w:line="326" w:lineRule="atLeast"/>
        <w:jc w:val="both"/>
        <w:textAlignment w:val="baseline"/>
        <w:rPr>
          <w:rFonts w:ascii="Georgia" w:eastAsia="Times New Roman" w:hAnsi="Georgia" w:cs="Times New Roman"/>
          <w:noProof/>
          <w:color w:val="743399"/>
          <w:bdr w:val="none" w:sz="0" w:space="0" w:color="auto" w:frame="1"/>
          <w:lang w:eastAsia="it-IT"/>
        </w:rPr>
      </w:pPr>
      <w:r w:rsidRPr="0023073B">
        <w:rPr>
          <w:rFonts w:ascii="Georgia" w:eastAsia="Times New Roman" w:hAnsi="Georgia" w:cs="Times New Roman"/>
          <w:color w:val="333333"/>
          <w:lang w:eastAsia="it-IT"/>
        </w:rPr>
        <w:t>Oltre a tutto questo, Il “</w:t>
      </w:r>
      <w:proofErr w:type="spellStart"/>
      <w:r w:rsidRPr="0023073B">
        <w:rPr>
          <w:rFonts w:ascii="Georgia" w:eastAsia="Times New Roman" w:hAnsi="Georgia" w:cs="Times New Roman"/>
          <w:color w:val="333333"/>
          <w:lang w:eastAsia="it-IT"/>
        </w:rPr>
        <w:t>Biomattone®</w:t>
      </w:r>
      <w:proofErr w:type="spellEnd"/>
      <w:r w:rsidRPr="0023073B">
        <w:rPr>
          <w:rFonts w:ascii="Georgia" w:eastAsia="Times New Roman" w:hAnsi="Georgia" w:cs="Times New Roman"/>
          <w:color w:val="333333"/>
          <w:lang w:eastAsia="it-IT"/>
        </w:rPr>
        <w:t>” è un materiale isolante massiccio, dotato di elevata capacità</w:t>
      </w:r>
      <w:r w:rsidR="00A440E2" w:rsidRPr="00A440E2">
        <w:rPr>
          <w:rFonts w:ascii="Georgia" w:eastAsia="Times New Roman" w:hAnsi="Georgia" w:cs="Times New Roman"/>
          <w:noProof/>
          <w:color w:val="743399"/>
          <w:bdr w:val="none" w:sz="0" w:space="0" w:color="auto" w:frame="1"/>
          <w:lang w:eastAsia="it-IT"/>
        </w:rPr>
        <w:t xml:space="preserve"> </w:t>
      </w:r>
      <w:r w:rsidR="00A440E2" w:rsidRPr="00A440E2">
        <w:rPr>
          <w:rFonts w:ascii="Georgia" w:eastAsia="Times New Roman" w:hAnsi="Georgia" w:cs="Times New Roman"/>
          <w:noProof/>
          <w:color w:val="333333"/>
          <w:lang w:eastAsia="it-IT"/>
        </w:rPr>
        <w:drawing>
          <wp:inline distT="0" distB="0" distL="0" distR="0">
            <wp:extent cx="2855595" cy="2855595"/>
            <wp:effectExtent l="19050" t="0" r="1905" b="0"/>
            <wp:docPr id="50" name="Immagine 150" descr="biomattone (1)">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biomattone (1)">
                      <a:hlinkClick r:id="rId189"/>
                    </pic:cNvPr>
                    <pic:cNvPicPr>
                      <a:picLocks noChangeAspect="1" noChangeArrowheads="1"/>
                    </pic:cNvPicPr>
                  </pic:nvPicPr>
                  <pic:blipFill>
                    <a:blip r:embed="rId190" cstate="print"/>
                    <a:srcRect/>
                    <a:stretch>
                      <a:fillRect/>
                    </a:stretch>
                  </pic:blipFill>
                  <pic:spPr bwMode="auto">
                    <a:xfrm>
                      <a:off x="0" y="0"/>
                      <a:ext cx="2855595" cy="2855595"/>
                    </a:xfrm>
                    <a:prstGeom prst="rect">
                      <a:avLst/>
                    </a:prstGeom>
                    <a:noFill/>
                    <a:ln w="9525">
                      <a:noFill/>
                      <a:miter lim="800000"/>
                      <a:headEnd/>
                      <a:tailEnd/>
                    </a:ln>
                  </pic:spPr>
                </pic:pic>
              </a:graphicData>
            </a:graphic>
          </wp:inline>
        </w:drawing>
      </w:r>
    </w:p>
    <w:p w:rsidR="0023073B" w:rsidRPr="0023073B" w:rsidRDefault="0023073B" w:rsidP="0023073B">
      <w:pPr>
        <w:spacing w:after="0" w:line="326" w:lineRule="atLeast"/>
        <w:jc w:val="both"/>
        <w:textAlignment w:val="baseline"/>
        <w:rPr>
          <w:rFonts w:ascii="Georgia" w:eastAsia="Times New Roman" w:hAnsi="Georgia" w:cs="Times New Roman"/>
          <w:color w:val="333333"/>
          <w:lang w:eastAsia="it-IT"/>
        </w:rPr>
      </w:pPr>
      <w:r w:rsidRPr="0023073B">
        <w:rPr>
          <w:rFonts w:ascii="Georgia" w:eastAsia="Times New Roman" w:hAnsi="Georgia" w:cs="Times New Roman"/>
          <w:color w:val="333333"/>
          <w:lang w:eastAsia="it-IT"/>
        </w:rPr>
        <w:t xml:space="preserve">isolante, bassa energia incorporata e capacità di assorbire CO2 dall’atmosfera, proponendosi come il primo materiale edilizio a impronta di carbonio negativa. Come dicevamo bassa anche la intensità energetica nella produzione, che viene effettuata con uno specifico procedimento “a freddo”, riducendo significativamente così il consumo di energia. Un attributo in più del materiale è costituito sicuramente dai suoi componenti, largamente diffusi in vaste aree geografiche, permettendo di dare risposte ad un ulteriore e peculiare aspetto della sostenibilità, costituito dalla filiera corta, entrato nel nostro vocabolario con il comparto alimentare ma oggi esteso a tutto ciò che ambisce ad essere definito sostenibile. Importante rilevare al riguardo, che il seme di canapa, materiale base impiegato, diviene a qualsiasi latitudine una pianta di quattro/sei metri di altezza in soli quattro mesi, non necessitando, durante l’intero ciclo di vita di pesticidi, erbicidi, fertilizzanti ed acqua, rigenerando oltretutto il terreno su cui cresce apportando nutrienti senza sottrarli e catturando enormi quantità di CO2 dall’atmosfera (330 kg per ogni Ton di materia secca) immagazzinandola nel suo legno. Anche l’altro componente, la calce, è ottenuto tramite cottura di pietra calcarea a temperature molto più basse (30%) rispetto a quelle del cemento. La funzione della calce è quella di mineralizzare la componente vegetale proteggendola dalla possibilità di decomporsi, di incendiarsi o di essere aggredita da insetti o roditori. L’edilizia, fino dalle sue origini è stata caratterizzata dalla filiera corta e da un basso livello di energia incorporata con il reperimento dei materiali utilizzati che avveniva nel raggio di pochi chilometri dal cantiere edile sia che fossero di origine naturale (per es. legno, bambù, paglia, canna palustre, canapa, resine), animale (come ad esempio lana, pelle, grasso) o minerale (sasso, argilla, calce). La quantità di energia usata per estrarre, trasformare, trasportare, utilizzare e smaltire i materiali era limitata poiché le forme disponibili erano solamente il lavoro umano, quello animale o l’energia derivante dal vento o dall’acqua. Dalla seconda rivoluzione industriale, quella del petrolio, grazie alla grande </w:t>
      </w:r>
      <w:r w:rsidRPr="0023073B">
        <w:rPr>
          <w:rFonts w:ascii="Georgia" w:eastAsia="Times New Roman" w:hAnsi="Georgia" w:cs="Times New Roman"/>
          <w:color w:val="333333"/>
          <w:lang w:eastAsia="it-IT"/>
        </w:rPr>
        <w:lastRenderedPageBreak/>
        <w:t xml:space="preserve">disponibilità di energia di origine fossile a basso costo, si sono diffusi materiali sempre più </w:t>
      </w:r>
      <w:proofErr w:type="spellStart"/>
      <w:r w:rsidRPr="0023073B">
        <w:rPr>
          <w:rFonts w:ascii="Georgia" w:eastAsia="Times New Roman" w:hAnsi="Georgia" w:cs="Times New Roman"/>
          <w:color w:val="333333"/>
          <w:lang w:eastAsia="it-IT"/>
        </w:rPr>
        <w:t>energivori</w:t>
      </w:r>
      <w:proofErr w:type="spellEnd"/>
      <w:r w:rsidRPr="0023073B">
        <w:rPr>
          <w:rFonts w:ascii="Georgia" w:eastAsia="Times New Roman" w:hAnsi="Georgia" w:cs="Times New Roman"/>
          <w:color w:val="333333"/>
          <w:lang w:eastAsia="it-IT"/>
        </w:rPr>
        <w:t xml:space="preserve"> di origine sintetica (polistirene, poliuretano) o comunque snaturati dalla forma originale come il cemento </w:t>
      </w:r>
      <w:proofErr w:type="spellStart"/>
      <w:r w:rsidRPr="0023073B">
        <w:rPr>
          <w:rFonts w:ascii="Georgia" w:eastAsia="Times New Roman" w:hAnsi="Georgia" w:cs="Times New Roman"/>
          <w:color w:val="333333"/>
          <w:lang w:eastAsia="it-IT"/>
        </w:rPr>
        <w:t>additivato</w:t>
      </w:r>
      <w:proofErr w:type="spellEnd"/>
      <w:r w:rsidRPr="0023073B">
        <w:rPr>
          <w:rFonts w:ascii="Georgia" w:eastAsia="Times New Roman" w:hAnsi="Georgia" w:cs="Times New Roman"/>
          <w:color w:val="333333"/>
          <w:lang w:eastAsia="it-IT"/>
        </w:rPr>
        <w:t xml:space="preserve"> chimicamente o con elementi naturali, cui si sono progressivamente aggiunti additivi di origine sintetica. In questo modo anche la filiera di produzione dei materiali si è sempre più allungata e passatemi il gioco di parole “sfilacciata” sia relativamente alla fonte delle materie prime, che alle successive fasi di trasformazione, produzione e logistica distributiva che comporta trasferimenti di materiali di migliaia e migliaia di km. Un esempio interessante dei materiali che ci hanno accompagnato in questi ultimi anni di boom economico è quello relativo ai pannelli di poliuretano, che partono dal petrolio greggio estratto in un pozzo del Medio Oriente, trasportato in una raffineria indiana, utilizzato in una fabbrica cinese che produce pannelli in poliuretano, per essere utilizzati nel nostro paese, dopo essere passati da un centro di smistamento negli Stati Uniti. Davvero ragguardevoli anche le prestazioni energetiche ottenibili dall’impiego del nuovo biomateriale, che consente di ridurre fortemente i consumi energetici degli edifici, fino al 40% nella ristrutturazione e fino all’80% nella nuova costruzione, migliorando nel contempo la salubrità degli ambienti ed il comfort abitativo degli occupanti. La funzione di muratura ed isolamento termo-acustico viene assolta con un unico materiale omogeneo (2 in 1), a differenza dell’edilizia tradizionale che tende ad accoppiare più materiali, escludendo così l’umidità interstiziale che nasce dove finisce un materiale e ne inizia un altro a causa del diverso valore di permeabilità al vapore dei materiali impiegati. Il comfort abitativo è conseguito dal fatto che le superfici realizzate con il </w:t>
      </w:r>
      <w:proofErr w:type="spellStart"/>
      <w:r w:rsidRPr="0023073B">
        <w:rPr>
          <w:rFonts w:ascii="Georgia" w:eastAsia="Times New Roman" w:hAnsi="Georgia" w:cs="Times New Roman"/>
          <w:b/>
          <w:bCs/>
          <w:color w:val="333333"/>
          <w:lang w:eastAsia="it-IT"/>
        </w:rPr>
        <w:t>Natural</w:t>
      </w:r>
      <w:proofErr w:type="spellEnd"/>
      <w:r w:rsidRPr="0023073B">
        <w:rPr>
          <w:rFonts w:ascii="Georgia" w:eastAsia="Times New Roman" w:hAnsi="Georgia" w:cs="Times New Roman"/>
          <w:b/>
          <w:bCs/>
          <w:color w:val="333333"/>
          <w:lang w:eastAsia="it-IT"/>
        </w:rPr>
        <w:t xml:space="preserve"> Beton</w:t>
      </w:r>
      <w:r w:rsidRPr="0023073B">
        <w:rPr>
          <w:rFonts w:ascii="Georgia" w:eastAsia="Times New Roman" w:hAnsi="Georgia" w:cs="Times New Roman"/>
          <w:color w:val="333333"/>
          <w:lang w:eastAsia="it-IT"/>
        </w:rPr>
        <w:t> funzionano poi come un polmone che respira assorbendo e rilasciando vapore acqueo mantenendo così costante il livello di umidità all’interno dell’edificio. Elevatissima infine la capacità di isolamento termico, oltre che di accumulare e rilasciare calore lentamente, garantendo fresco d’estate e caldo d’inverno. Il </w:t>
      </w:r>
      <w:r w:rsidRPr="0023073B">
        <w:rPr>
          <w:rFonts w:ascii="Georgia" w:eastAsia="Times New Roman" w:hAnsi="Georgia" w:cs="Times New Roman"/>
          <w:b/>
          <w:bCs/>
          <w:color w:val="333333"/>
          <w:lang w:eastAsia="it-IT"/>
        </w:rPr>
        <w:t>Politecnico di Milano</w:t>
      </w:r>
      <w:r w:rsidRPr="0023073B">
        <w:rPr>
          <w:rFonts w:ascii="Georgia" w:eastAsia="Times New Roman" w:hAnsi="Georgia" w:cs="Times New Roman"/>
          <w:color w:val="333333"/>
          <w:lang w:eastAsia="it-IT"/>
        </w:rPr>
        <w:t> ha svolto specifici studi ed indagini sul nuovo materiale, alcuni dei quali ancora in corso, come le valutazioni del prodotto </w:t>
      </w:r>
      <w:r w:rsidRPr="0023073B">
        <w:rPr>
          <w:rFonts w:ascii="Georgia" w:eastAsia="Times New Roman" w:hAnsi="Georgia" w:cs="Times New Roman"/>
          <w:b/>
          <w:bCs/>
          <w:color w:val="333333"/>
          <w:lang w:eastAsia="it-IT"/>
        </w:rPr>
        <w:t xml:space="preserve">LCA (Life </w:t>
      </w:r>
      <w:proofErr w:type="spellStart"/>
      <w:r w:rsidRPr="0023073B">
        <w:rPr>
          <w:rFonts w:ascii="Georgia" w:eastAsia="Times New Roman" w:hAnsi="Georgia" w:cs="Times New Roman"/>
          <w:b/>
          <w:bCs/>
          <w:color w:val="333333"/>
          <w:lang w:eastAsia="it-IT"/>
        </w:rPr>
        <w:t>Cycle</w:t>
      </w:r>
      <w:proofErr w:type="spellEnd"/>
      <w:r w:rsidRPr="0023073B">
        <w:rPr>
          <w:rFonts w:ascii="Georgia" w:eastAsia="Times New Roman" w:hAnsi="Georgia" w:cs="Times New Roman"/>
          <w:b/>
          <w:bCs/>
          <w:color w:val="333333"/>
          <w:lang w:eastAsia="it-IT"/>
        </w:rPr>
        <w:t xml:space="preserve"> </w:t>
      </w:r>
      <w:proofErr w:type="spellStart"/>
      <w:r w:rsidRPr="0023073B">
        <w:rPr>
          <w:rFonts w:ascii="Georgia" w:eastAsia="Times New Roman" w:hAnsi="Georgia" w:cs="Times New Roman"/>
          <w:b/>
          <w:bCs/>
          <w:color w:val="333333"/>
          <w:lang w:eastAsia="it-IT"/>
        </w:rPr>
        <w:t>Assessment</w:t>
      </w:r>
      <w:proofErr w:type="spellEnd"/>
      <w:r w:rsidRPr="0023073B">
        <w:rPr>
          <w:rFonts w:ascii="Georgia" w:eastAsia="Times New Roman" w:hAnsi="Georgia" w:cs="Times New Roman"/>
          <w:b/>
          <w:bCs/>
          <w:color w:val="333333"/>
          <w:lang w:eastAsia="it-IT"/>
        </w:rPr>
        <w:t>)</w:t>
      </w:r>
      <w:r w:rsidRPr="0023073B">
        <w:rPr>
          <w:rFonts w:ascii="Georgia" w:eastAsia="Times New Roman" w:hAnsi="Georgia" w:cs="Times New Roman"/>
          <w:color w:val="333333"/>
          <w:lang w:eastAsia="it-IT"/>
        </w:rPr>
        <w:t> e </w:t>
      </w:r>
      <w:r w:rsidRPr="0023073B">
        <w:rPr>
          <w:rFonts w:ascii="Georgia" w:eastAsia="Times New Roman" w:hAnsi="Georgia" w:cs="Times New Roman"/>
          <w:b/>
          <w:bCs/>
          <w:color w:val="333333"/>
          <w:lang w:eastAsia="it-IT"/>
        </w:rPr>
        <w:t>SLCA (</w:t>
      </w:r>
      <w:proofErr w:type="spellStart"/>
      <w:r w:rsidRPr="0023073B">
        <w:rPr>
          <w:rFonts w:ascii="Georgia" w:eastAsia="Times New Roman" w:hAnsi="Georgia" w:cs="Times New Roman"/>
          <w:b/>
          <w:bCs/>
          <w:color w:val="333333"/>
          <w:lang w:eastAsia="it-IT"/>
        </w:rPr>
        <w:t>Sustainability</w:t>
      </w:r>
      <w:proofErr w:type="spellEnd"/>
      <w:r w:rsidRPr="0023073B">
        <w:rPr>
          <w:rFonts w:ascii="Georgia" w:eastAsia="Times New Roman" w:hAnsi="Georgia" w:cs="Times New Roman"/>
          <w:b/>
          <w:bCs/>
          <w:color w:val="333333"/>
          <w:lang w:eastAsia="it-IT"/>
        </w:rPr>
        <w:t xml:space="preserve"> Life </w:t>
      </w:r>
      <w:proofErr w:type="spellStart"/>
      <w:r w:rsidRPr="0023073B">
        <w:rPr>
          <w:rFonts w:ascii="Georgia" w:eastAsia="Times New Roman" w:hAnsi="Georgia" w:cs="Times New Roman"/>
          <w:b/>
          <w:bCs/>
          <w:color w:val="333333"/>
          <w:lang w:eastAsia="it-IT"/>
        </w:rPr>
        <w:t>Cycle</w:t>
      </w:r>
      <w:proofErr w:type="spellEnd"/>
      <w:r w:rsidRPr="0023073B">
        <w:rPr>
          <w:rFonts w:ascii="Georgia" w:eastAsia="Times New Roman" w:hAnsi="Georgia" w:cs="Times New Roman"/>
          <w:b/>
          <w:bCs/>
          <w:color w:val="333333"/>
          <w:lang w:eastAsia="it-IT"/>
        </w:rPr>
        <w:t xml:space="preserve"> </w:t>
      </w:r>
      <w:proofErr w:type="spellStart"/>
      <w:r w:rsidRPr="0023073B">
        <w:rPr>
          <w:rFonts w:ascii="Georgia" w:eastAsia="Times New Roman" w:hAnsi="Georgia" w:cs="Times New Roman"/>
          <w:b/>
          <w:bCs/>
          <w:color w:val="333333"/>
          <w:lang w:eastAsia="it-IT"/>
        </w:rPr>
        <w:t>Assessment</w:t>
      </w:r>
      <w:proofErr w:type="spellEnd"/>
      <w:r w:rsidRPr="0023073B">
        <w:rPr>
          <w:rFonts w:ascii="Georgia" w:eastAsia="Times New Roman" w:hAnsi="Georgia" w:cs="Times New Roman"/>
          <w:b/>
          <w:bCs/>
          <w:color w:val="333333"/>
          <w:lang w:eastAsia="it-IT"/>
        </w:rPr>
        <w:t>)</w:t>
      </w:r>
      <w:r w:rsidRPr="0023073B">
        <w:rPr>
          <w:rFonts w:ascii="Georgia" w:eastAsia="Times New Roman" w:hAnsi="Georgia" w:cs="Times New Roman"/>
          <w:color w:val="333333"/>
          <w:lang w:eastAsia="it-IT"/>
        </w:rPr>
        <w:t> che hanno dimostrano che con </w:t>
      </w:r>
      <w:proofErr w:type="spellStart"/>
      <w:r w:rsidRPr="0023073B">
        <w:rPr>
          <w:rFonts w:ascii="Georgia" w:eastAsia="Times New Roman" w:hAnsi="Georgia" w:cs="Times New Roman"/>
          <w:b/>
          <w:bCs/>
          <w:color w:val="333333"/>
          <w:lang w:eastAsia="it-IT"/>
        </w:rPr>
        <w:t>Natural</w:t>
      </w:r>
      <w:proofErr w:type="spellEnd"/>
      <w:r w:rsidRPr="0023073B">
        <w:rPr>
          <w:rFonts w:ascii="Georgia" w:eastAsia="Times New Roman" w:hAnsi="Georgia" w:cs="Times New Roman"/>
          <w:b/>
          <w:bCs/>
          <w:color w:val="333333"/>
          <w:lang w:eastAsia="it-IT"/>
        </w:rPr>
        <w:t xml:space="preserve"> Beton® e </w:t>
      </w:r>
      <w:proofErr w:type="spellStart"/>
      <w:r w:rsidRPr="0023073B">
        <w:rPr>
          <w:rFonts w:ascii="Georgia" w:eastAsia="Times New Roman" w:hAnsi="Georgia" w:cs="Times New Roman"/>
          <w:b/>
          <w:bCs/>
          <w:color w:val="333333"/>
          <w:lang w:eastAsia="it-IT"/>
        </w:rPr>
        <w:t>Biomattone®</w:t>
      </w:r>
      <w:proofErr w:type="spellEnd"/>
      <w:r w:rsidRPr="0023073B">
        <w:rPr>
          <w:rFonts w:ascii="Georgia" w:eastAsia="Times New Roman" w:hAnsi="Georgia" w:cs="Times New Roman"/>
          <w:b/>
          <w:bCs/>
          <w:color w:val="333333"/>
          <w:lang w:eastAsia="it-IT"/>
        </w:rPr>
        <w:t>, si possono realizzare edifici con emissioni di CO2 inferiori allo zero</w:t>
      </w:r>
      <w:r w:rsidRPr="0023073B">
        <w:rPr>
          <w:rFonts w:ascii="Georgia" w:eastAsia="Times New Roman" w:hAnsi="Georgia" w:cs="Times New Roman"/>
          <w:color w:val="333333"/>
          <w:lang w:eastAsia="it-IT"/>
        </w:rPr>
        <w:t>.</w:t>
      </w:r>
    </w:p>
    <w:p w:rsidR="0023073B" w:rsidRPr="00744399" w:rsidRDefault="0023073B" w:rsidP="0023073B">
      <w:pPr>
        <w:numPr>
          <w:ilvl w:val="0"/>
          <w:numId w:val="22"/>
        </w:numPr>
        <w:spacing w:after="0" w:line="326" w:lineRule="atLeast"/>
        <w:ind w:left="360"/>
        <w:jc w:val="both"/>
        <w:textAlignment w:val="baseline"/>
        <w:rPr>
          <w:rFonts w:ascii="Georgia" w:eastAsia="Times New Roman" w:hAnsi="Georgia" w:cs="Times New Roman"/>
          <w:color w:val="333333"/>
          <w:lang w:eastAsia="it-IT"/>
        </w:rPr>
      </w:pPr>
      <w:r w:rsidRPr="0023073B">
        <w:rPr>
          <w:rFonts w:ascii="Georgia" w:eastAsia="Times New Roman" w:hAnsi="Georgia" w:cs="Times New Roman"/>
          <w:b/>
          <w:bCs/>
          <w:color w:val="333333"/>
          <w:lang w:eastAsia="it-IT"/>
        </w:rPr>
        <w:t xml:space="preserve">A seguire il video relativo alla illustrazione del processo produttivo del </w:t>
      </w:r>
      <w:proofErr w:type="spellStart"/>
      <w:r w:rsidRPr="0023073B">
        <w:rPr>
          <w:rFonts w:ascii="Georgia" w:eastAsia="Times New Roman" w:hAnsi="Georgia" w:cs="Times New Roman"/>
          <w:b/>
          <w:bCs/>
          <w:color w:val="333333"/>
          <w:lang w:eastAsia="it-IT"/>
        </w:rPr>
        <w:t>Biomattone</w:t>
      </w:r>
      <w:proofErr w:type="spellEnd"/>
      <w:r w:rsidRPr="0023073B">
        <w:rPr>
          <w:rFonts w:ascii="Georgia" w:eastAsia="Times New Roman" w:hAnsi="Georgia" w:cs="Times New Roman"/>
          <w:b/>
          <w:bCs/>
          <w:color w:val="333333"/>
          <w:lang w:eastAsia="it-IT"/>
        </w:rPr>
        <w:t>®</w:t>
      </w:r>
    </w:p>
    <w:p w:rsidR="00744399" w:rsidRDefault="008C369B" w:rsidP="00744399">
      <w:pPr>
        <w:spacing w:after="0" w:line="326" w:lineRule="atLeast"/>
        <w:jc w:val="both"/>
        <w:textAlignment w:val="baseline"/>
        <w:rPr>
          <w:rFonts w:ascii="Georgia" w:eastAsia="Times New Roman" w:hAnsi="Georgia" w:cs="Times New Roman"/>
          <w:color w:val="333333"/>
          <w:lang w:eastAsia="it-IT"/>
        </w:rPr>
      </w:pPr>
      <w:hyperlink r:id="rId191" w:history="1">
        <w:r w:rsidR="000C1326" w:rsidRPr="00084396">
          <w:rPr>
            <w:rStyle w:val="Collegamentoipertestuale"/>
            <w:rFonts w:ascii="Georgia" w:eastAsia="Times New Roman" w:hAnsi="Georgia" w:cs="Times New Roman"/>
            <w:lang w:eastAsia="it-IT"/>
          </w:rPr>
          <w:t>https://www.youtube.com/watch?v=Sky-30Bu1js</w:t>
        </w:r>
      </w:hyperlink>
    </w:p>
    <w:p w:rsidR="000C1326" w:rsidRPr="00744399" w:rsidRDefault="000C1326" w:rsidP="00744399">
      <w:pPr>
        <w:spacing w:after="0" w:line="326" w:lineRule="atLeast"/>
        <w:jc w:val="both"/>
        <w:textAlignment w:val="baseline"/>
        <w:rPr>
          <w:rFonts w:ascii="Georgia" w:eastAsia="Times New Roman" w:hAnsi="Georgia" w:cs="Times New Roman"/>
          <w:color w:val="333333"/>
          <w:lang w:eastAsia="it-IT"/>
        </w:rPr>
      </w:pPr>
    </w:p>
    <w:p w:rsidR="0023073B" w:rsidRPr="00744399" w:rsidRDefault="0023073B" w:rsidP="0023073B">
      <w:pPr>
        <w:numPr>
          <w:ilvl w:val="0"/>
          <w:numId w:val="23"/>
        </w:numPr>
        <w:spacing w:after="0" w:line="326" w:lineRule="atLeast"/>
        <w:ind w:left="360"/>
        <w:jc w:val="both"/>
        <w:textAlignment w:val="baseline"/>
        <w:rPr>
          <w:rFonts w:ascii="Georgia" w:eastAsia="Times New Roman" w:hAnsi="Georgia" w:cs="Times New Roman"/>
          <w:color w:val="333333"/>
          <w:lang w:eastAsia="it-IT"/>
        </w:rPr>
      </w:pPr>
      <w:r w:rsidRPr="0023073B">
        <w:rPr>
          <w:rFonts w:ascii="Georgia" w:eastAsia="Times New Roman" w:hAnsi="Georgia" w:cs="Times New Roman"/>
          <w:b/>
          <w:bCs/>
          <w:color w:val="333333"/>
          <w:lang w:eastAsia="it-IT"/>
        </w:rPr>
        <w:t xml:space="preserve">Ed anche un video tratto dalla trasmissione di RAITRE </w:t>
      </w:r>
      <w:proofErr w:type="spellStart"/>
      <w:r w:rsidRPr="0023073B">
        <w:rPr>
          <w:rFonts w:ascii="Georgia" w:eastAsia="Times New Roman" w:hAnsi="Georgia" w:cs="Times New Roman"/>
          <w:b/>
          <w:bCs/>
          <w:color w:val="333333"/>
          <w:lang w:eastAsia="it-IT"/>
        </w:rPr>
        <w:t>Geo</w:t>
      </w:r>
      <w:proofErr w:type="spellEnd"/>
      <w:r w:rsidRPr="0023073B">
        <w:rPr>
          <w:rFonts w:ascii="Georgia" w:eastAsia="Times New Roman" w:hAnsi="Georgia" w:cs="Times New Roman"/>
          <w:b/>
          <w:bCs/>
          <w:color w:val="333333"/>
          <w:lang w:eastAsia="it-IT"/>
        </w:rPr>
        <w:t xml:space="preserve"> &amp; </w:t>
      </w:r>
      <w:proofErr w:type="spellStart"/>
      <w:r w:rsidRPr="0023073B">
        <w:rPr>
          <w:rFonts w:ascii="Georgia" w:eastAsia="Times New Roman" w:hAnsi="Georgia" w:cs="Times New Roman"/>
          <w:b/>
          <w:bCs/>
          <w:color w:val="333333"/>
          <w:lang w:eastAsia="it-IT"/>
        </w:rPr>
        <w:t>Geo</w:t>
      </w:r>
      <w:proofErr w:type="spellEnd"/>
      <w:r w:rsidRPr="0023073B">
        <w:rPr>
          <w:rFonts w:ascii="Georgia" w:eastAsia="Times New Roman" w:hAnsi="Georgia" w:cs="Times New Roman"/>
          <w:b/>
          <w:bCs/>
          <w:color w:val="333333"/>
          <w:lang w:eastAsia="it-IT"/>
        </w:rPr>
        <w:t xml:space="preserve"> che parla delle caratteristiche costruttive ed applicative del </w:t>
      </w:r>
      <w:proofErr w:type="spellStart"/>
      <w:r w:rsidRPr="0023073B">
        <w:rPr>
          <w:rFonts w:ascii="Georgia" w:eastAsia="Times New Roman" w:hAnsi="Georgia" w:cs="Times New Roman"/>
          <w:b/>
          <w:bCs/>
          <w:color w:val="333333"/>
          <w:lang w:eastAsia="it-IT"/>
        </w:rPr>
        <w:t>biomattone</w:t>
      </w:r>
      <w:proofErr w:type="spellEnd"/>
      <w:r w:rsidRPr="0023073B">
        <w:rPr>
          <w:rFonts w:ascii="Georgia" w:eastAsia="Times New Roman" w:hAnsi="Georgia" w:cs="Times New Roman"/>
          <w:b/>
          <w:bCs/>
          <w:color w:val="333333"/>
          <w:lang w:eastAsia="it-IT"/>
        </w:rPr>
        <w:t>, sia per nuovi interventi che per interventi di ristrutturazione: </w:t>
      </w:r>
    </w:p>
    <w:p w:rsidR="00744399" w:rsidRDefault="008C369B" w:rsidP="00744399">
      <w:pPr>
        <w:spacing w:after="0" w:line="326" w:lineRule="atLeast"/>
        <w:jc w:val="both"/>
        <w:textAlignment w:val="baseline"/>
        <w:rPr>
          <w:rFonts w:ascii="Georgia" w:eastAsia="Times New Roman" w:hAnsi="Georgia" w:cs="Times New Roman"/>
          <w:color w:val="333333"/>
          <w:lang w:eastAsia="it-IT"/>
        </w:rPr>
      </w:pPr>
      <w:hyperlink r:id="rId192" w:history="1">
        <w:r w:rsidR="00744399" w:rsidRPr="00084396">
          <w:rPr>
            <w:rStyle w:val="Collegamentoipertestuale"/>
            <w:rFonts w:ascii="Georgia" w:eastAsia="Times New Roman" w:hAnsi="Georgia" w:cs="Times New Roman"/>
            <w:lang w:eastAsia="it-IT"/>
          </w:rPr>
          <w:t>https://www.youtube.com/watch?v=n9iFfsUZyu8</w:t>
        </w:r>
      </w:hyperlink>
      <w:r w:rsidR="00744399">
        <w:rPr>
          <w:rFonts w:ascii="Georgia" w:eastAsia="Times New Roman" w:hAnsi="Georgia" w:cs="Times New Roman"/>
          <w:color w:val="333333"/>
          <w:lang w:eastAsia="it-IT"/>
        </w:rPr>
        <w:t xml:space="preserve"> </w:t>
      </w:r>
    </w:p>
    <w:p w:rsidR="000C1326" w:rsidRPr="0023073B" w:rsidRDefault="000C1326" w:rsidP="00744399">
      <w:pPr>
        <w:spacing w:after="0" w:line="326" w:lineRule="atLeast"/>
        <w:jc w:val="both"/>
        <w:textAlignment w:val="baseline"/>
        <w:rPr>
          <w:rFonts w:ascii="Georgia" w:eastAsia="Times New Roman" w:hAnsi="Georgia" w:cs="Times New Roman"/>
          <w:color w:val="333333"/>
          <w:lang w:eastAsia="it-IT"/>
        </w:rPr>
      </w:pPr>
    </w:p>
    <w:p w:rsidR="0023073B" w:rsidRPr="0023073B" w:rsidRDefault="008C369B" w:rsidP="0023073B">
      <w:pPr>
        <w:numPr>
          <w:ilvl w:val="0"/>
          <w:numId w:val="24"/>
        </w:numPr>
        <w:spacing w:after="0" w:line="326" w:lineRule="atLeast"/>
        <w:ind w:left="360"/>
        <w:jc w:val="both"/>
        <w:textAlignment w:val="baseline"/>
        <w:rPr>
          <w:rFonts w:ascii="Georgia" w:eastAsia="Times New Roman" w:hAnsi="Georgia" w:cs="Times New Roman"/>
          <w:color w:val="333333"/>
          <w:lang w:eastAsia="it-IT"/>
        </w:rPr>
      </w:pPr>
      <w:hyperlink r:id="rId193" w:history="1">
        <w:r w:rsidR="0023073B" w:rsidRPr="0023073B">
          <w:rPr>
            <w:rFonts w:ascii="Georgia" w:eastAsia="Times New Roman" w:hAnsi="Georgia" w:cs="Times New Roman"/>
            <w:b/>
            <w:bCs/>
            <w:color w:val="743399"/>
            <w:u w:val="single"/>
            <w:lang w:eastAsia="it-IT"/>
          </w:rPr>
          <w:t>Link sito </w:t>
        </w:r>
        <w:proofErr w:type="spellStart"/>
        <w:r w:rsidR="0023073B" w:rsidRPr="0023073B">
          <w:rPr>
            <w:rFonts w:ascii="Georgia" w:eastAsia="Times New Roman" w:hAnsi="Georgia" w:cs="Times New Roman"/>
            <w:b/>
            <w:bCs/>
            <w:color w:val="743399"/>
            <w:u w:val="single"/>
            <w:lang w:eastAsia="it-IT"/>
          </w:rPr>
          <w:t>Equilibrium</w:t>
        </w:r>
        <w:proofErr w:type="spellEnd"/>
        <w:r w:rsidR="0023073B" w:rsidRPr="0023073B">
          <w:rPr>
            <w:rFonts w:ascii="Georgia" w:eastAsia="Times New Roman" w:hAnsi="Georgia" w:cs="Times New Roman"/>
            <w:b/>
            <w:bCs/>
            <w:color w:val="743399"/>
            <w:u w:val="single"/>
            <w:lang w:eastAsia="it-IT"/>
          </w:rPr>
          <w:t> </w:t>
        </w:r>
        <w:proofErr w:type="spellStart"/>
        <w:r w:rsidR="0023073B" w:rsidRPr="0023073B">
          <w:rPr>
            <w:rFonts w:ascii="Georgia" w:eastAsia="Times New Roman" w:hAnsi="Georgia" w:cs="Times New Roman"/>
            <w:b/>
            <w:bCs/>
            <w:color w:val="743399"/>
            <w:u w:val="single"/>
            <w:lang w:eastAsia="it-IT"/>
          </w:rPr>
          <w:t>Biomattone</w:t>
        </w:r>
        <w:proofErr w:type="spellEnd"/>
      </w:hyperlink>
    </w:p>
    <w:p w:rsidR="0023073B" w:rsidRPr="0023073B" w:rsidRDefault="008C369B" w:rsidP="0023073B">
      <w:pPr>
        <w:numPr>
          <w:ilvl w:val="0"/>
          <w:numId w:val="24"/>
        </w:numPr>
        <w:spacing w:after="0" w:line="326" w:lineRule="atLeast"/>
        <w:ind w:left="360"/>
        <w:jc w:val="both"/>
        <w:textAlignment w:val="baseline"/>
        <w:rPr>
          <w:rFonts w:ascii="Georgia" w:eastAsia="Times New Roman" w:hAnsi="Georgia" w:cs="Times New Roman"/>
          <w:color w:val="333333"/>
          <w:lang w:eastAsia="it-IT"/>
        </w:rPr>
      </w:pPr>
      <w:hyperlink r:id="rId194" w:history="1">
        <w:r w:rsidR="0023073B" w:rsidRPr="0023073B">
          <w:rPr>
            <w:rFonts w:ascii="Georgia" w:eastAsia="Times New Roman" w:hAnsi="Georgia" w:cs="Times New Roman"/>
            <w:b/>
            <w:bCs/>
            <w:color w:val="743399"/>
            <w:u w:val="single"/>
            <w:lang w:eastAsia="it-IT"/>
          </w:rPr>
          <w:t xml:space="preserve">Scheda tecnica </w:t>
        </w:r>
        <w:proofErr w:type="spellStart"/>
        <w:r w:rsidR="0023073B" w:rsidRPr="0023073B">
          <w:rPr>
            <w:rFonts w:ascii="Georgia" w:eastAsia="Times New Roman" w:hAnsi="Georgia" w:cs="Times New Roman"/>
            <w:b/>
            <w:bCs/>
            <w:color w:val="743399"/>
            <w:u w:val="single"/>
            <w:lang w:eastAsia="it-IT"/>
          </w:rPr>
          <w:t>Biomattone</w:t>
        </w:r>
        <w:proofErr w:type="spellEnd"/>
      </w:hyperlink>
    </w:p>
    <w:p w:rsidR="0023073B" w:rsidRPr="0023073B" w:rsidRDefault="008C369B" w:rsidP="0023073B">
      <w:pPr>
        <w:numPr>
          <w:ilvl w:val="0"/>
          <w:numId w:val="24"/>
        </w:numPr>
        <w:spacing w:after="0" w:line="326" w:lineRule="atLeast"/>
        <w:ind w:left="360"/>
        <w:jc w:val="both"/>
        <w:textAlignment w:val="baseline"/>
        <w:rPr>
          <w:rFonts w:ascii="Georgia" w:eastAsia="Times New Roman" w:hAnsi="Georgia" w:cs="Times New Roman"/>
          <w:color w:val="333333"/>
          <w:lang w:eastAsia="it-IT"/>
        </w:rPr>
      </w:pPr>
      <w:hyperlink r:id="rId195" w:history="1">
        <w:r w:rsidR="0023073B" w:rsidRPr="0023073B">
          <w:rPr>
            <w:rFonts w:ascii="Georgia" w:eastAsia="Times New Roman" w:hAnsi="Georgia" w:cs="Times New Roman"/>
            <w:b/>
            <w:bCs/>
            <w:color w:val="743399"/>
            <w:u w:val="single"/>
            <w:lang w:eastAsia="it-IT"/>
          </w:rPr>
          <w:t xml:space="preserve">Manuale Tecnico </w:t>
        </w:r>
        <w:proofErr w:type="spellStart"/>
        <w:r w:rsidR="0023073B" w:rsidRPr="0023073B">
          <w:rPr>
            <w:rFonts w:ascii="Georgia" w:eastAsia="Times New Roman" w:hAnsi="Georgia" w:cs="Times New Roman"/>
            <w:b/>
            <w:bCs/>
            <w:color w:val="743399"/>
            <w:u w:val="single"/>
            <w:lang w:eastAsia="it-IT"/>
          </w:rPr>
          <w:t>Biomattone</w:t>
        </w:r>
        <w:proofErr w:type="spellEnd"/>
      </w:hyperlink>
    </w:p>
    <w:p w:rsidR="0023073B" w:rsidRDefault="0023073B" w:rsidP="00FF3BA2"/>
    <w:p w:rsidR="00E9214A" w:rsidRDefault="003D1F0D" w:rsidP="0095181E">
      <w:pPr>
        <w:spacing w:after="0" w:line="326" w:lineRule="atLeast"/>
        <w:jc w:val="both"/>
        <w:textAlignment w:val="baseline"/>
        <w:rPr>
          <w:rFonts w:ascii="Georgia" w:eastAsia="Times New Roman" w:hAnsi="Georgia" w:cs="Times New Roman"/>
          <w:color w:val="333333"/>
          <w:lang w:eastAsia="it-IT"/>
        </w:rPr>
      </w:pPr>
      <w:r>
        <w:rPr>
          <w:rFonts w:ascii="Georgia" w:eastAsia="Times New Roman" w:hAnsi="Georgia" w:cs="Times New Roman"/>
          <w:color w:val="333333"/>
          <w:lang w:eastAsia="it-IT"/>
        </w:rPr>
        <w:t>A seguire il video realizzato da FEDERLEGNO “</w:t>
      </w:r>
      <w:r w:rsidR="00E9214A" w:rsidRPr="0095181E">
        <w:rPr>
          <w:rFonts w:ascii="Georgia" w:eastAsia="Times New Roman" w:hAnsi="Georgia" w:cs="Times New Roman"/>
          <w:color w:val="333333"/>
          <w:lang w:eastAsia="it-IT"/>
        </w:rPr>
        <w:t>Un pezzo di legno non è solo un pezzo di legno</w:t>
      </w:r>
      <w:r>
        <w:rPr>
          <w:rFonts w:ascii="Georgia" w:eastAsia="Times New Roman" w:hAnsi="Georgia" w:cs="Times New Roman"/>
          <w:color w:val="333333"/>
          <w:lang w:eastAsia="it-IT"/>
        </w:rPr>
        <w:t>”</w:t>
      </w:r>
    </w:p>
    <w:p w:rsidR="0095181E" w:rsidRPr="0095181E" w:rsidRDefault="0095181E" w:rsidP="0095181E">
      <w:pPr>
        <w:spacing w:after="0" w:line="326" w:lineRule="atLeast"/>
        <w:jc w:val="both"/>
        <w:textAlignment w:val="baseline"/>
        <w:rPr>
          <w:rFonts w:ascii="Georgia" w:eastAsia="Times New Roman" w:hAnsi="Georgia" w:cs="Times New Roman"/>
          <w:color w:val="333333"/>
          <w:lang w:eastAsia="it-IT"/>
        </w:rPr>
      </w:pPr>
    </w:p>
    <w:p w:rsidR="00E9214A" w:rsidRPr="00DB02AF" w:rsidRDefault="008C369B" w:rsidP="00DB02AF">
      <w:pPr>
        <w:spacing w:after="0" w:line="326" w:lineRule="atLeast"/>
        <w:jc w:val="both"/>
        <w:textAlignment w:val="baseline"/>
        <w:rPr>
          <w:rStyle w:val="Collegamentoipertestuale"/>
          <w:rFonts w:ascii="Georgia" w:eastAsia="Times New Roman" w:hAnsi="Georgia" w:cs="Times New Roman"/>
          <w:lang w:eastAsia="it-IT"/>
        </w:rPr>
      </w:pPr>
      <w:hyperlink r:id="rId196" w:history="1">
        <w:r w:rsidR="0095181E" w:rsidRPr="00DB02AF">
          <w:rPr>
            <w:rStyle w:val="Collegamentoipertestuale"/>
            <w:rFonts w:ascii="Georgia" w:eastAsia="Times New Roman" w:hAnsi="Georgia" w:cs="Times New Roman"/>
            <w:lang w:eastAsia="it-IT"/>
          </w:rPr>
          <w:t>https://www.youtube.com/watch?v=Z9bJsR16NwQ</w:t>
        </w:r>
      </w:hyperlink>
    </w:p>
    <w:sectPr w:rsidR="00E9214A" w:rsidRPr="00DB02AF" w:rsidSect="00EA6B80">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331D3"/>
    <w:multiLevelType w:val="hybridMultilevel"/>
    <w:tmpl w:val="4AD890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52579F8"/>
    <w:multiLevelType w:val="multilevel"/>
    <w:tmpl w:val="02048A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CF2498"/>
    <w:multiLevelType w:val="multilevel"/>
    <w:tmpl w:val="2A8C9D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A04EE1"/>
    <w:multiLevelType w:val="hybridMultilevel"/>
    <w:tmpl w:val="C5E2108C"/>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EE1776F"/>
    <w:multiLevelType w:val="multilevel"/>
    <w:tmpl w:val="5DDC45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7723DE"/>
    <w:multiLevelType w:val="multilevel"/>
    <w:tmpl w:val="637AB4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60673E"/>
    <w:multiLevelType w:val="multilevel"/>
    <w:tmpl w:val="1D0006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5462E0"/>
    <w:multiLevelType w:val="multilevel"/>
    <w:tmpl w:val="FC4A6E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8B4056"/>
    <w:multiLevelType w:val="hybridMultilevel"/>
    <w:tmpl w:val="B9F2ED0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D561EAF"/>
    <w:multiLevelType w:val="multilevel"/>
    <w:tmpl w:val="8B4444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062E39"/>
    <w:multiLevelType w:val="multilevel"/>
    <w:tmpl w:val="E79AC4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244F76"/>
    <w:multiLevelType w:val="multilevel"/>
    <w:tmpl w:val="616E2A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562C4D"/>
    <w:multiLevelType w:val="multilevel"/>
    <w:tmpl w:val="7E10AC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E550DE"/>
    <w:multiLevelType w:val="multilevel"/>
    <w:tmpl w:val="8458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2F5067"/>
    <w:multiLevelType w:val="hybridMultilevel"/>
    <w:tmpl w:val="3B6CF95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62C328C"/>
    <w:multiLevelType w:val="multilevel"/>
    <w:tmpl w:val="C83E74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78131E"/>
    <w:multiLevelType w:val="multilevel"/>
    <w:tmpl w:val="47085D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AE174A"/>
    <w:multiLevelType w:val="multilevel"/>
    <w:tmpl w:val="319445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713CF2"/>
    <w:multiLevelType w:val="multilevel"/>
    <w:tmpl w:val="8458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0125F4"/>
    <w:multiLevelType w:val="multilevel"/>
    <w:tmpl w:val="8458B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D95255"/>
    <w:multiLevelType w:val="multilevel"/>
    <w:tmpl w:val="B0E4C0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3A63A3"/>
    <w:multiLevelType w:val="multilevel"/>
    <w:tmpl w:val="844028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833B59"/>
    <w:multiLevelType w:val="multilevel"/>
    <w:tmpl w:val="039E3D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ED40C9"/>
    <w:multiLevelType w:val="multilevel"/>
    <w:tmpl w:val="4B2EA0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4A0FB4"/>
    <w:multiLevelType w:val="multilevel"/>
    <w:tmpl w:val="327040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D34B1E"/>
    <w:multiLevelType w:val="multilevel"/>
    <w:tmpl w:val="1CBE1D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6A2A25"/>
    <w:multiLevelType w:val="multilevel"/>
    <w:tmpl w:val="8458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192FDB"/>
    <w:multiLevelType w:val="multilevel"/>
    <w:tmpl w:val="4CE07A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2E019C"/>
    <w:multiLevelType w:val="multilevel"/>
    <w:tmpl w:val="C69CCA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9"/>
  </w:num>
  <w:num w:numId="3">
    <w:abstractNumId w:val="23"/>
  </w:num>
  <w:num w:numId="4">
    <w:abstractNumId w:val="28"/>
  </w:num>
  <w:num w:numId="5">
    <w:abstractNumId w:val="9"/>
  </w:num>
  <w:num w:numId="6">
    <w:abstractNumId w:val="1"/>
  </w:num>
  <w:num w:numId="7">
    <w:abstractNumId w:val="7"/>
  </w:num>
  <w:num w:numId="8">
    <w:abstractNumId w:val="22"/>
  </w:num>
  <w:num w:numId="9">
    <w:abstractNumId w:val="25"/>
  </w:num>
  <w:num w:numId="10">
    <w:abstractNumId w:val="20"/>
  </w:num>
  <w:num w:numId="11">
    <w:abstractNumId w:val="13"/>
  </w:num>
  <w:num w:numId="12">
    <w:abstractNumId w:val="26"/>
  </w:num>
  <w:num w:numId="13">
    <w:abstractNumId w:val="15"/>
  </w:num>
  <w:num w:numId="14">
    <w:abstractNumId w:val="16"/>
  </w:num>
  <w:num w:numId="15">
    <w:abstractNumId w:val="12"/>
  </w:num>
  <w:num w:numId="16">
    <w:abstractNumId w:val="4"/>
  </w:num>
  <w:num w:numId="17">
    <w:abstractNumId w:val="10"/>
  </w:num>
  <w:num w:numId="18">
    <w:abstractNumId w:val="5"/>
  </w:num>
  <w:num w:numId="19">
    <w:abstractNumId w:val="21"/>
  </w:num>
  <w:num w:numId="20">
    <w:abstractNumId w:val="27"/>
  </w:num>
  <w:num w:numId="21">
    <w:abstractNumId w:val="24"/>
  </w:num>
  <w:num w:numId="22">
    <w:abstractNumId w:val="11"/>
  </w:num>
  <w:num w:numId="23">
    <w:abstractNumId w:val="6"/>
  </w:num>
  <w:num w:numId="24">
    <w:abstractNumId w:val="17"/>
  </w:num>
  <w:num w:numId="25">
    <w:abstractNumId w:val="2"/>
  </w:num>
  <w:num w:numId="26">
    <w:abstractNumId w:val="3"/>
  </w:num>
  <w:num w:numId="27">
    <w:abstractNumId w:val="14"/>
  </w:num>
  <w:num w:numId="28">
    <w:abstractNumId w:val="0"/>
  </w:num>
  <w:num w:numId="2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compat/>
  <w:rsids>
    <w:rsidRoot w:val="001C7D41"/>
    <w:rsid w:val="00060F95"/>
    <w:rsid w:val="00076396"/>
    <w:rsid w:val="00076828"/>
    <w:rsid w:val="00077D38"/>
    <w:rsid w:val="000860C6"/>
    <w:rsid w:val="000A65D1"/>
    <w:rsid w:val="000B05A4"/>
    <w:rsid w:val="000C1326"/>
    <w:rsid w:val="000D0EC5"/>
    <w:rsid w:val="000E6E8C"/>
    <w:rsid w:val="001030E3"/>
    <w:rsid w:val="00167791"/>
    <w:rsid w:val="00173617"/>
    <w:rsid w:val="0018488A"/>
    <w:rsid w:val="00190D8B"/>
    <w:rsid w:val="001A2003"/>
    <w:rsid w:val="001B073B"/>
    <w:rsid w:val="001C7D41"/>
    <w:rsid w:val="001D66BD"/>
    <w:rsid w:val="001E0B3F"/>
    <w:rsid w:val="0023073B"/>
    <w:rsid w:val="002349E6"/>
    <w:rsid w:val="0024488E"/>
    <w:rsid w:val="0025416B"/>
    <w:rsid w:val="00281886"/>
    <w:rsid w:val="002C5914"/>
    <w:rsid w:val="002F442F"/>
    <w:rsid w:val="00304D24"/>
    <w:rsid w:val="00305CE9"/>
    <w:rsid w:val="0030660B"/>
    <w:rsid w:val="00310335"/>
    <w:rsid w:val="003330C0"/>
    <w:rsid w:val="003529AC"/>
    <w:rsid w:val="0037376E"/>
    <w:rsid w:val="003D1F0D"/>
    <w:rsid w:val="003D4E7E"/>
    <w:rsid w:val="00410F04"/>
    <w:rsid w:val="00422572"/>
    <w:rsid w:val="0042356B"/>
    <w:rsid w:val="00431090"/>
    <w:rsid w:val="00435AB5"/>
    <w:rsid w:val="00452B6E"/>
    <w:rsid w:val="004E25EB"/>
    <w:rsid w:val="004F5769"/>
    <w:rsid w:val="004F78F8"/>
    <w:rsid w:val="00510929"/>
    <w:rsid w:val="00512FBF"/>
    <w:rsid w:val="00552B5C"/>
    <w:rsid w:val="00560768"/>
    <w:rsid w:val="005625E9"/>
    <w:rsid w:val="00564F65"/>
    <w:rsid w:val="00583A2E"/>
    <w:rsid w:val="00593268"/>
    <w:rsid w:val="005B6098"/>
    <w:rsid w:val="00601FC4"/>
    <w:rsid w:val="006300F5"/>
    <w:rsid w:val="00634557"/>
    <w:rsid w:val="00636817"/>
    <w:rsid w:val="006407A1"/>
    <w:rsid w:val="00663D3A"/>
    <w:rsid w:val="00744399"/>
    <w:rsid w:val="00764438"/>
    <w:rsid w:val="00784FDD"/>
    <w:rsid w:val="007D566C"/>
    <w:rsid w:val="00857A96"/>
    <w:rsid w:val="00866722"/>
    <w:rsid w:val="008756A8"/>
    <w:rsid w:val="00895197"/>
    <w:rsid w:val="008967D5"/>
    <w:rsid w:val="008C03CF"/>
    <w:rsid w:val="008C369B"/>
    <w:rsid w:val="008E5603"/>
    <w:rsid w:val="008F444E"/>
    <w:rsid w:val="008F4A9B"/>
    <w:rsid w:val="009475CD"/>
    <w:rsid w:val="0095181E"/>
    <w:rsid w:val="0096038B"/>
    <w:rsid w:val="009D6E11"/>
    <w:rsid w:val="009E044E"/>
    <w:rsid w:val="00A02DA2"/>
    <w:rsid w:val="00A25366"/>
    <w:rsid w:val="00A440E2"/>
    <w:rsid w:val="00A440F5"/>
    <w:rsid w:val="00A60BE0"/>
    <w:rsid w:val="00A8051E"/>
    <w:rsid w:val="00AC12A5"/>
    <w:rsid w:val="00AC2FA0"/>
    <w:rsid w:val="00AE4660"/>
    <w:rsid w:val="00AE4B0D"/>
    <w:rsid w:val="00B053B7"/>
    <w:rsid w:val="00B13D59"/>
    <w:rsid w:val="00B20B1A"/>
    <w:rsid w:val="00B42BE3"/>
    <w:rsid w:val="00B44EF9"/>
    <w:rsid w:val="00B52614"/>
    <w:rsid w:val="00B559E7"/>
    <w:rsid w:val="00B71D06"/>
    <w:rsid w:val="00B71EB3"/>
    <w:rsid w:val="00B8734A"/>
    <w:rsid w:val="00BA10B3"/>
    <w:rsid w:val="00BC7E37"/>
    <w:rsid w:val="00BE0AEB"/>
    <w:rsid w:val="00BF04D9"/>
    <w:rsid w:val="00C15392"/>
    <w:rsid w:val="00C27EF1"/>
    <w:rsid w:val="00C40D0A"/>
    <w:rsid w:val="00C52EA7"/>
    <w:rsid w:val="00CB799B"/>
    <w:rsid w:val="00CC49DC"/>
    <w:rsid w:val="00D37F66"/>
    <w:rsid w:val="00D602F9"/>
    <w:rsid w:val="00D70486"/>
    <w:rsid w:val="00D75C73"/>
    <w:rsid w:val="00D85D4B"/>
    <w:rsid w:val="00D861BD"/>
    <w:rsid w:val="00DA2063"/>
    <w:rsid w:val="00DB02AF"/>
    <w:rsid w:val="00DB7830"/>
    <w:rsid w:val="00DE34CD"/>
    <w:rsid w:val="00DE770A"/>
    <w:rsid w:val="00DF03E7"/>
    <w:rsid w:val="00DF2971"/>
    <w:rsid w:val="00DF2C18"/>
    <w:rsid w:val="00DF5BE9"/>
    <w:rsid w:val="00E1360A"/>
    <w:rsid w:val="00E13C74"/>
    <w:rsid w:val="00E410CE"/>
    <w:rsid w:val="00E44758"/>
    <w:rsid w:val="00E920FA"/>
    <w:rsid w:val="00E9214A"/>
    <w:rsid w:val="00EA6B80"/>
    <w:rsid w:val="00EA6EF3"/>
    <w:rsid w:val="00EC2FF2"/>
    <w:rsid w:val="00F31133"/>
    <w:rsid w:val="00F86FC2"/>
    <w:rsid w:val="00FA7870"/>
    <w:rsid w:val="00FB74E1"/>
    <w:rsid w:val="00FD029B"/>
    <w:rsid w:val="00FD350B"/>
    <w:rsid w:val="00FE5FFB"/>
    <w:rsid w:val="00FF0685"/>
    <w:rsid w:val="00FF3BA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A6B80"/>
  </w:style>
  <w:style w:type="paragraph" w:styleId="Titolo2">
    <w:name w:val="heading 2"/>
    <w:basedOn w:val="Normale"/>
    <w:link w:val="Titolo2Carattere"/>
    <w:uiPriority w:val="9"/>
    <w:qFormat/>
    <w:rsid w:val="00304D24"/>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C7D41"/>
    <w:pPr>
      <w:ind w:left="720"/>
      <w:contextualSpacing/>
    </w:pPr>
  </w:style>
  <w:style w:type="character" w:customStyle="1" w:styleId="Titolo2Carattere">
    <w:name w:val="Titolo 2 Carattere"/>
    <w:basedOn w:val="Carpredefinitoparagrafo"/>
    <w:link w:val="Titolo2"/>
    <w:uiPriority w:val="9"/>
    <w:rsid w:val="00304D24"/>
    <w:rPr>
      <w:rFonts w:ascii="Times New Roman" w:eastAsia="Times New Roman" w:hAnsi="Times New Roman" w:cs="Times New Roman"/>
      <w:b/>
      <w:bCs/>
      <w:sz w:val="36"/>
      <w:szCs w:val="36"/>
      <w:lang w:eastAsia="it-IT"/>
    </w:rPr>
  </w:style>
  <w:style w:type="character" w:styleId="Collegamentoipertestuale">
    <w:name w:val="Hyperlink"/>
    <w:basedOn w:val="Carpredefinitoparagrafo"/>
    <w:uiPriority w:val="99"/>
    <w:unhideWhenUsed/>
    <w:rsid w:val="00304D24"/>
    <w:rPr>
      <w:color w:val="0000FF"/>
      <w:u w:val="single"/>
    </w:rPr>
  </w:style>
  <w:style w:type="character" w:customStyle="1" w:styleId="meta-prep">
    <w:name w:val="meta-prep"/>
    <w:basedOn w:val="Carpredefinitoparagrafo"/>
    <w:rsid w:val="00304D24"/>
  </w:style>
  <w:style w:type="character" w:customStyle="1" w:styleId="apple-converted-space">
    <w:name w:val="apple-converted-space"/>
    <w:basedOn w:val="Carpredefinitoparagrafo"/>
    <w:rsid w:val="00304D24"/>
  </w:style>
  <w:style w:type="character" w:customStyle="1" w:styleId="entry-date">
    <w:name w:val="entry-date"/>
    <w:basedOn w:val="Carpredefinitoparagrafo"/>
    <w:rsid w:val="00304D24"/>
  </w:style>
  <w:style w:type="character" w:customStyle="1" w:styleId="sep">
    <w:name w:val="sep"/>
    <w:basedOn w:val="Carpredefinitoparagrafo"/>
    <w:rsid w:val="00304D24"/>
  </w:style>
  <w:style w:type="character" w:customStyle="1" w:styleId="author">
    <w:name w:val="author"/>
    <w:basedOn w:val="Carpredefinitoparagrafo"/>
    <w:rsid w:val="00304D24"/>
  </w:style>
  <w:style w:type="paragraph" w:styleId="NormaleWeb">
    <w:name w:val="Normal (Web)"/>
    <w:basedOn w:val="Normale"/>
    <w:uiPriority w:val="99"/>
    <w:semiHidden/>
    <w:unhideWhenUsed/>
    <w:rsid w:val="00304D2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04D24"/>
    <w:rPr>
      <w:b/>
      <w:bCs/>
    </w:rPr>
  </w:style>
  <w:style w:type="paragraph" w:styleId="Testofumetto">
    <w:name w:val="Balloon Text"/>
    <w:basedOn w:val="Normale"/>
    <w:link w:val="TestofumettoCarattere"/>
    <w:uiPriority w:val="99"/>
    <w:semiHidden/>
    <w:unhideWhenUsed/>
    <w:rsid w:val="00304D2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04D24"/>
    <w:rPr>
      <w:rFonts w:ascii="Tahoma" w:hAnsi="Tahoma" w:cs="Tahoma"/>
      <w:sz w:val="16"/>
      <w:szCs w:val="16"/>
    </w:rPr>
  </w:style>
  <w:style w:type="paragraph" w:customStyle="1" w:styleId="wp-caption-text">
    <w:name w:val="wp-caption-text"/>
    <w:basedOn w:val="Normale"/>
    <w:rsid w:val="00304D2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4E25EB"/>
    <w:rPr>
      <w:i/>
      <w:iCs/>
    </w:rPr>
  </w:style>
  <w:style w:type="character" w:styleId="Collegamentovisitato">
    <w:name w:val="FollowedHyperlink"/>
    <w:basedOn w:val="Carpredefinitoparagrafo"/>
    <w:uiPriority w:val="99"/>
    <w:semiHidden/>
    <w:unhideWhenUsed/>
    <w:rsid w:val="00583A2E"/>
    <w:rPr>
      <w:color w:val="800080" w:themeColor="followedHyperlink"/>
      <w:u w:val="single"/>
    </w:rPr>
  </w:style>
  <w:style w:type="paragraph" w:customStyle="1" w:styleId="Default">
    <w:name w:val="Default"/>
    <w:rsid w:val="00435AB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rsid w:val="008E5603"/>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122575807">
      <w:bodyDiv w:val="1"/>
      <w:marLeft w:val="0"/>
      <w:marRight w:val="0"/>
      <w:marTop w:val="0"/>
      <w:marBottom w:val="0"/>
      <w:divBdr>
        <w:top w:val="none" w:sz="0" w:space="0" w:color="auto"/>
        <w:left w:val="none" w:sz="0" w:space="0" w:color="auto"/>
        <w:bottom w:val="none" w:sz="0" w:space="0" w:color="auto"/>
        <w:right w:val="none" w:sz="0" w:space="0" w:color="auto"/>
      </w:divBdr>
    </w:div>
    <w:div w:id="148984533">
      <w:bodyDiv w:val="1"/>
      <w:marLeft w:val="0"/>
      <w:marRight w:val="0"/>
      <w:marTop w:val="0"/>
      <w:marBottom w:val="0"/>
      <w:divBdr>
        <w:top w:val="none" w:sz="0" w:space="0" w:color="auto"/>
        <w:left w:val="none" w:sz="0" w:space="0" w:color="auto"/>
        <w:bottom w:val="none" w:sz="0" w:space="0" w:color="auto"/>
        <w:right w:val="none" w:sz="0" w:space="0" w:color="auto"/>
      </w:divBdr>
      <w:divsChild>
        <w:div w:id="1115250364">
          <w:marLeft w:val="0"/>
          <w:marRight w:val="0"/>
          <w:marTop w:val="0"/>
          <w:marBottom w:val="0"/>
          <w:divBdr>
            <w:top w:val="none" w:sz="0" w:space="0" w:color="auto"/>
            <w:left w:val="none" w:sz="0" w:space="0" w:color="auto"/>
            <w:bottom w:val="none" w:sz="0" w:space="0" w:color="auto"/>
            <w:right w:val="none" w:sz="0" w:space="0" w:color="auto"/>
          </w:divBdr>
          <w:divsChild>
            <w:div w:id="2057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87936">
      <w:bodyDiv w:val="1"/>
      <w:marLeft w:val="0"/>
      <w:marRight w:val="0"/>
      <w:marTop w:val="0"/>
      <w:marBottom w:val="0"/>
      <w:divBdr>
        <w:top w:val="none" w:sz="0" w:space="0" w:color="auto"/>
        <w:left w:val="none" w:sz="0" w:space="0" w:color="auto"/>
        <w:bottom w:val="none" w:sz="0" w:space="0" w:color="auto"/>
        <w:right w:val="none" w:sz="0" w:space="0" w:color="auto"/>
      </w:divBdr>
      <w:divsChild>
        <w:div w:id="1554536277">
          <w:marLeft w:val="0"/>
          <w:marRight w:val="0"/>
          <w:marTop w:val="0"/>
          <w:marBottom w:val="0"/>
          <w:divBdr>
            <w:top w:val="none" w:sz="0" w:space="0" w:color="auto"/>
            <w:left w:val="none" w:sz="0" w:space="0" w:color="auto"/>
            <w:bottom w:val="none" w:sz="0" w:space="0" w:color="auto"/>
            <w:right w:val="none" w:sz="0" w:space="0" w:color="auto"/>
          </w:divBdr>
        </w:div>
        <w:div w:id="1327175095">
          <w:marLeft w:val="0"/>
          <w:marRight w:val="0"/>
          <w:marTop w:val="0"/>
          <w:marBottom w:val="0"/>
          <w:divBdr>
            <w:top w:val="none" w:sz="0" w:space="0" w:color="auto"/>
            <w:left w:val="none" w:sz="0" w:space="0" w:color="auto"/>
            <w:bottom w:val="none" w:sz="0" w:space="0" w:color="auto"/>
            <w:right w:val="none" w:sz="0" w:space="0" w:color="auto"/>
          </w:divBdr>
        </w:div>
      </w:divsChild>
    </w:div>
    <w:div w:id="473183896">
      <w:bodyDiv w:val="1"/>
      <w:marLeft w:val="0"/>
      <w:marRight w:val="0"/>
      <w:marTop w:val="0"/>
      <w:marBottom w:val="0"/>
      <w:divBdr>
        <w:top w:val="none" w:sz="0" w:space="0" w:color="auto"/>
        <w:left w:val="none" w:sz="0" w:space="0" w:color="auto"/>
        <w:bottom w:val="none" w:sz="0" w:space="0" w:color="auto"/>
        <w:right w:val="none" w:sz="0" w:space="0" w:color="auto"/>
      </w:divBdr>
    </w:div>
    <w:div w:id="571280383">
      <w:bodyDiv w:val="1"/>
      <w:marLeft w:val="0"/>
      <w:marRight w:val="0"/>
      <w:marTop w:val="0"/>
      <w:marBottom w:val="0"/>
      <w:divBdr>
        <w:top w:val="none" w:sz="0" w:space="0" w:color="auto"/>
        <w:left w:val="none" w:sz="0" w:space="0" w:color="auto"/>
        <w:bottom w:val="none" w:sz="0" w:space="0" w:color="auto"/>
        <w:right w:val="none" w:sz="0" w:space="0" w:color="auto"/>
      </w:divBdr>
      <w:divsChild>
        <w:div w:id="999771020">
          <w:marLeft w:val="0"/>
          <w:marRight w:val="0"/>
          <w:marTop w:val="0"/>
          <w:marBottom w:val="0"/>
          <w:divBdr>
            <w:top w:val="none" w:sz="0" w:space="0" w:color="auto"/>
            <w:left w:val="none" w:sz="0" w:space="0" w:color="auto"/>
            <w:bottom w:val="none" w:sz="0" w:space="0" w:color="auto"/>
            <w:right w:val="none" w:sz="0" w:space="0" w:color="auto"/>
          </w:divBdr>
        </w:div>
        <w:div w:id="1411732473">
          <w:marLeft w:val="0"/>
          <w:marRight w:val="0"/>
          <w:marTop w:val="0"/>
          <w:marBottom w:val="0"/>
          <w:divBdr>
            <w:top w:val="none" w:sz="0" w:space="0" w:color="auto"/>
            <w:left w:val="none" w:sz="0" w:space="0" w:color="auto"/>
            <w:bottom w:val="none" w:sz="0" w:space="0" w:color="auto"/>
            <w:right w:val="none" w:sz="0" w:space="0" w:color="auto"/>
          </w:divBdr>
          <w:divsChild>
            <w:div w:id="1753045631">
              <w:marLeft w:val="0"/>
              <w:marRight w:val="326"/>
              <w:marTop w:val="54"/>
              <w:marBottom w:val="272"/>
              <w:divBdr>
                <w:top w:val="none" w:sz="0" w:space="0" w:color="auto"/>
                <w:left w:val="none" w:sz="0" w:space="0" w:color="auto"/>
                <w:bottom w:val="none" w:sz="0" w:space="0" w:color="auto"/>
                <w:right w:val="none" w:sz="0" w:space="0" w:color="auto"/>
              </w:divBdr>
            </w:div>
            <w:div w:id="1492410850">
              <w:marLeft w:val="0"/>
              <w:marRight w:val="326"/>
              <w:marTop w:val="54"/>
              <w:marBottom w:val="272"/>
              <w:divBdr>
                <w:top w:val="none" w:sz="0" w:space="0" w:color="auto"/>
                <w:left w:val="none" w:sz="0" w:space="0" w:color="auto"/>
                <w:bottom w:val="none" w:sz="0" w:space="0" w:color="auto"/>
                <w:right w:val="none" w:sz="0" w:space="0" w:color="auto"/>
              </w:divBdr>
            </w:div>
            <w:div w:id="1281954176">
              <w:marLeft w:val="0"/>
              <w:marRight w:val="0"/>
              <w:marTop w:val="0"/>
              <w:marBottom w:val="272"/>
              <w:divBdr>
                <w:top w:val="none" w:sz="0" w:space="0" w:color="auto"/>
                <w:left w:val="none" w:sz="0" w:space="0" w:color="auto"/>
                <w:bottom w:val="none" w:sz="0" w:space="0" w:color="auto"/>
                <w:right w:val="none" w:sz="0" w:space="0" w:color="auto"/>
              </w:divBdr>
            </w:div>
            <w:div w:id="1926567709">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 w:id="711005918">
      <w:bodyDiv w:val="1"/>
      <w:marLeft w:val="0"/>
      <w:marRight w:val="0"/>
      <w:marTop w:val="0"/>
      <w:marBottom w:val="0"/>
      <w:divBdr>
        <w:top w:val="none" w:sz="0" w:space="0" w:color="auto"/>
        <w:left w:val="none" w:sz="0" w:space="0" w:color="auto"/>
        <w:bottom w:val="none" w:sz="0" w:space="0" w:color="auto"/>
        <w:right w:val="none" w:sz="0" w:space="0" w:color="auto"/>
      </w:divBdr>
    </w:div>
    <w:div w:id="853344800">
      <w:bodyDiv w:val="1"/>
      <w:marLeft w:val="0"/>
      <w:marRight w:val="0"/>
      <w:marTop w:val="0"/>
      <w:marBottom w:val="0"/>
      <w:divBdr>
        <w:top w:val="none" w:sz="0" w:space="0" w:color="auto"/>
        <w:left w:val="none" w:sz="0" w:space="0" w:color="auto"/>
        <w:bottom w:val="none" w:sz="0" w:space="0" w:color="auto"/>
        <w:right w:val="none" w:sz="0" w:space="0" w:color="auto"/>
      </w:divBdr>
      <w:divsChild>
        <w:div w:id="38558141">
          <w:marLeft w:val="0"/>
          <w:marRight w:val="0"/>
          <w:marTop w:val="0"/>
          <w:marBottom w:val="0"/>
          <w:divBdr>
            <w:top w:val="none" w:sz="0" w:space="0" w:color="auto"/>
            <w:left w:val="none" w:sz="0" w:space="0" w:color="auto"/>
            <w:bottom w:val="none" w:sz="0" w:space="0" w:color="auto"/>
            <w:right w:val="none" w:sz="0" w:space="0" w:color="auto"/>
          </w:divBdr>
        </w:div>
        <w:div w:id="1387988083">
          <w:marLeft w:val="0"/>
          <w:marRight w:val="0"/>
          <w:marTop w:val="0"/>
          <w:marBottom w:val="0"/>
          <w:divBdr>
            <w:top w:val="none" w:sz="0" w:space="0" w:color="auto"/>
            <w:left w:val="none" w:sz="0" w:space="0" w:color="auto"/>
            <w:bottom w:val="none" w:sz="0" w:space="0" w:color="auto"/>
            <w:right w:val="none" w:sz="0" w:space="0" w:color="auto"/>
          </w:divBdr>
        </w:div>
      </w:divsChild>
    </w:div>
    <w:div w:id="894782419">
      <w:bodyDiv w:val="1"/>
      <w:marLeft w:val="0"/>
      <w:marRight w:val="0"/>
      <w:marTop w:val="0"/>
      <w:marBottom w:val="0"/>
      <w:divBdr>
        <w:top w:val="none" w:sz="0" w:space="0" w:color="auto"/>
        <w:left w:val="none" w:sz="0" w:space="0" w:color="auto"/>
        <w:bottom w:val="none" w:sz="0" w:space="0" w:color="auto"/>
        <w:right w:val="none" w:sz="0" w:space="0" w:color="auto"/>
      </w:divBdr>
      <w:divsChild>
        <w:div w:id="1104501030">
          <w:marLeft w:val="0"/>
          <w:marRight w:val="0"/>
          <w:marTop w:val="0"/>
          <w:marBottom w:val="0"/>
          <w:divBdr>
            <w:top w:val="none" w:sz="0" w:space="0" w:color="auto"/>
            <w:left w:val="none" w:sz="0" w:space="0" w:color="auto"/>
            <w:bottom w:val="none" w:sz="0" w:space="0" w:color="auto"/>
            <w:right w:val="none" w:sz="0" w:space="0" w:color="auto"/>
          </w:divBdr>
        </w:div>
        <w:div w:id="81995623">
          <w:marLeft w:val="0"/>
          <w:marRight w:val="0"/>
          <w:marTop w:val="0"/>
          <w:marBottom w:val="0"/>
          <w:divBdr>
            <w:top w:val="none" w:sz="0" w:space="0" w:color="auto"/>
            <w:left w:val="none" w:sz="0" w:space="0" w:color="auto"/>
            <w:bottom w:val="none" w:sz="0" w:space="0" w:color="auto"/>
            <w:right w:val="none" w:sz="0" w:space="0" w:color="auto"/>
          </w:divBdr>
        </w:div>
      </w:divsChild>
    </w:div>
    <w:div w:id="903178082">
      <w:bodyDiv w:val="1"/>
      <w:marLeft w:val="0"/>
      <w:marRight w:val="0"/>
      <w:marTop w:val="0"/>
      <w:marBottom w:val="0"/>
      <w:divBdr>
        <w:top w:val="none" w:sz="0" w:space="0" w:color="auto"/>
        <w:left w:val="none" w:sz="0" w:space="0" w:color="auto"/>
        <w:bottom w:val="none" w:sz="0" w:space="0" w:color="auto"/>
        <w:right w:val="none" w:sz="0" w:space="0" w:color="auto"/>
      </w:divBdr>
    </w:div>
    <w:div w:id="1083768935">
      <w:bodyDiv w:val="1"/>
      <w:marLeft w:val="0"/>
      <w:marRight w:val="0"/>
      <w:marTop w:val="0"/>
      <w:marBottom w:val="0"/>
      <w:divBdr>
        <w:top w:val="none" w:sz="0" w:space="0" w:color="auto"/>
        <w:left w:val="none" w:sz="0" w:space="0" w:color="auto"/>
        <w:bottom w:val="none" w:sz="0" w:space="0" w:color="auto"/>
        <w:right w:val="none" w:sz="0" w:space="0" w:color="auto"/>
      </w:divBdr>
    </w:div>
    <w:div w:id="1328946082">
      <w:bodyDiv w:val="1"/>
      <w:marLeft w:val="0"/>
      <w:marRight w:val="0"/>
      <w:marTop w:val="0"/>
      <w:marBottom w:val="0"/>
      <w:divBdr>
        <w:top w:val="none" w:sz="0" w:space="0" w:color="auto"/>
        <w:left w:val="none" w:sz="0" w:space="0" w:color="auto"/>
        <w:bottom w:val="none" w:sz="0" w:space="0" w:color="auto"/>
        <w:right w:val="none" w:sz="0" w:space="0" w:color="auto"/>
      </w:divBdr>
      <w:divsChild>
        <w:div w:id="1231160183">
          <w:marLeft w:val="0"/>
          <w:marRight w:val="0"/>
          <w:marTop w:val="0"/>
          <w:marBottom w:val="0"/>
          <w:divBdr>
            <w:top w:val="none" w:sz="0" w:space="0" w:color="auto"/>
            <w:left w:val="none" w:sz="0" w:space="0" w:color="auto"/>
            <w:bottom w:val="none" w:sz="0" w:space="0" w:color="auto"/>
            <w:right w:val="none" w:sz="0" w:space="0" w:color="auto"/>
          </w:divBdr>
        </w:div>
        <w:div w:id="1748070637">
          <w:marLeft w:val="0"/>
          <w:marRight w:val="0"/>
          <w:marTop w:val="0"/>
          <w:marBottom w:val="0"/>
          <w:divBdr>
            <w:top w:val="none" w:sz="0" w:space="0" w:color="auto"/>
            <w:left w:val="none" w:sz="0" w:space="0" w:color="auto"/>
            <w:bottom w:val="none" w:sz="0" w:space="0" w:color="auto"/>
            <w:right w:val="none" w:sz="0" w:space="0" w:color="auto"/>
          </w:divBdr>
        </w:div>
      </w:divsChild>
    </w:div>
    <w:div w:id="1354767618">
      <w:bodyDiv w:val="1"/>
      <w:marLeft w:val="0"/>
      <w:marRight w:val="0"/>
      <w:marTop w:val="0"/>
      <w:marBottom w:val="0"/>
      <w:divBdr>
        <w:top w:val="none" w:sz="0" w:space="0" w:color="auto"/>
        <w:left w:val="none" w:sz="0" w:space="0" w:color="auto"/>
        <w:bottom w:val="none" w:sz="0" w:space="0" w:color="auto"/>
        <w:right w:val="none" w:sz="0" w:space="0" w:color="auto"/>
      </w:divBdr>
      <w:divsChild>
        <w:div w:id="1861435030">
          <w:marLeft w:val="0"/>
          <w:marRight w:val="0"/>
          <w:marTop w:val="0"/>
          <w:marBottom w:val="0"/>
          <w:divBdr>
            <w:top w:val="none" w:sz="0" w:space="0" w:color="auto"/>
            <w:left w:val="none" w:sz="0" w:space="0" w:color="auto"/>
            <w:bottom w:val="none" w:sz="0" w:space="0" w:color="auto"/>
            <w:right w:val="none" w:sz="0" w:space="0" w:color="auto"/>
          </w:divBdr>
        </w:div>
        <w:div w:id="371929407">
          <w:marLeft w:val="0"/>
          <w:marRight w:val="0"/>
          <w:marTop w:val="0"/>
          <w:marBottom w:val="0"/>
          <w:divBdr>
            <w:top w:val="none" w:sz="0" w:space="0" w:color="auto"/>
            <w:left w:val="none" w:sz="0" w:space="0" w:color="auto"/>
            <w:bottom w:val="none" w:sz="0" w:space="0" w:color="auto"/>
            <w:right w:val="none" w:sz="0" w:space="0" w:color="auto"/>
          </w:divBdr>
        </w:div>
      </w:divsChild>
    </w:div>
    <w:div w:id="1643464369">
      <w:bodyDiv w:val="1"/>
      <w:marLeft w:val="0"/>
      <w:marRight w:val="0"/>
      <w:marTop w:val="0"/>
      <w:marBottom w:val="0"/>
      <w:divBdr>
        <w:top w:val="none" w:sz="0" w:space="0" w:color="auto"/>
        <w:left w:val="none" w:sz="0" w:space="0" w:color="auto"/>
        <w:bottom w:val="none" w:sz="0" w:space="0" w:color="auto"/>
        <w:right w:val="none" w:sz="0" w:space="0" w:color="auto"/>
      </w:divBdr>
    </w:div>
    <w:div w:id="1685127261">
      <w:bodyDiv w:val="1"/>
      <w:marLeft w:val="0"/>
      <w:marRight w:val="0"/>
      <w:marTop w:val="0"/>
      <w:marBottom w:val="0"/>
      <w:divBdr>
        <w:top w:val="none" w:sz="0" w:space="0" w:color="auto"/>
        <w:left w:val="none" w:sz="0" w:space="0" w:color="auto"/>
        <w:bottom w:val="none" w:sz="0" w:space="0" w:color="auto"/>
        <w:right w:val="none" w:sz="0" w:space="0" w:color="auto"/>
      </w:divBdr>
    </w:div>
    <w:div w:id="1742213989">
      <w:bodyDiv w:val="1"/>
      <w:marLeft w:val="0"/>
      <w:marRight w:val="0"/>
      <w:marTop w:val="0"/>
      <w:marBottom w:val="0"/>
      <w:divBdr>
        <w:top w:val="none" w:sz="0" w:space="0" w:color="auto"/>
        <w:left w:val="none" w:sz="0" w:space="0" w:color="auto"/>
        <w:bottom w:val="none" w:sz="0" w:space="0" w:color="auto"/>
        <w:right w:val="none" w:sz="0" w:space="0" w:color="auto"/>
      </w:divBdr>
      <w:divsChild>
        <w:div w:id="1768235641">
          <w:marLeft w:val="0"/>
          <w:marRight w:val="0"/>
          <w:marTop w:val="0"/>
          <w:marBottom w:val="0"/>
          <w:divBdr>
            <w:top w:val="none" w:sz="0" w:space="0" w:color="auto"/>
            <w:left w:val="none" w:sz="0" w:space="0" w:color="auto"/>
            <w:bottom w:val="none" w:sz="0" w:space="0" w:color="auto"/>
            <w:right w:val="none" w:sz="0" w:space="0" w:color="auto"/>
          </w:divBdr>
        </w:div>
        <w:div w:id="2086759577">
          <w:marLeft w:val="0"/>
          <w:marRight w:val="0"/>
          <w:marTop w:val="0"/>
          <w:marBottom w:val="0"/>
          <w:divBdr>
            <w:top w:val="none" w:sz="0" w:space="0" w:color="auto"/>
            <w:left w:val="none" w:sz="0" w:space="0" w:color="auto"/>
            <w:bottom w:val="none" w:sz="0" w:space="0" w:color="auto"/>
            <w:right w:val="none" w:sz="0" w:space="0" w:color="auto"/>
          </w:divBdr>
        </w:div>
        <w:div w:id="1479344154">
          <w:marLeft w:val="0"/>
          <w:marRight w:val="0"/>
          <w:marTop w:val="0"/>
          <w:marBottom w:val="0"/>
          <w:divBdr>
            <w:top w:val="none" w:sz="0" w:space="0" w:color="auto"/>
            <w:left w:val="none" w:sz="0" w:space="0" w:color="auto"/>
            <w:bottom w:val="none" w:sz="0" w:space="0" w:color="auto"/>
            <w:right w:val="none" w:sz="0" w:space="0" w:color="auto"/>
          </w:divBdr>
        </w:div>
      </w:divsChild>
    </w:div>
    <w:div w:id="1802841460">
      <w:bodyDiv w:val="1"/>
      <w:marLeft w:val="0"/>
      <w:marRight w:val="0"/>
      <w:marTop w:val="0"/>
      <w:marBottom w:val="0"/>
      <w:divBdr>
        <w:top w:val="none" w:sz="0" w:space="0" w:color="auto"/>
        <w:left w:val="none" w:sz="0" w:space="0" w:color="auto"/>
        <w:bottom w:val="none" w:sz="0" w:space="0" w:color="auto"/>
        <w:right w:val="none" w:sz="0" w:space="0" w:color="auto"/>
      </w:divBdr>
    </w:div>
    <w:div w:id="1811630932">
      <w:bodyDiv w:val="1"/>
      <w:marLeft w:val="0"/>
      <w:marRight w:val="0"/>
      <w:marTop w:val="0"/>
      <w:marBottom w:val="0"/>
      <w:divBdr>
        <w:top w:val="none" w:sz="0" w:space="0" w:color="auto"/>
        <w:left w:val="none" w:sz="0" w:space="0" w:color="auto"/>
        <w:bottom w:val="none" w:sz="0" w:space="0" w:color="auto"/>
        <w:right w:val="none" w:sz="0" w:space="0" w:color="auto"/>
      </w:divBdr>
      <w:divsChild>
        <w:div w:id="1792238229">
          <w:marLeft w:val="0"/>
          <w:marRight w:val="0"/>
          <w:marTop w:val="0"/>
          <w:marBottom w:val="0"/>
          <w:divBdr>
            <w:top w:val="none" w:sz="0" w:space="0" w:color="auto"/>
            <w:left w:val="none" w:sz="0" w:space="0" w:color="auto"/>
            <w:bottom w:val="none" w:sz="0" w:space="0" w:color="auto"/>
            <w:right w:val="none" w:sz="0" w:space="0" w:color="auto"/>
          </w:divBdr>
        </w:div>
        <w:div w:id="1817649414">
          <w:marLeft w:val="0"/>
          <w:marRight w:val="0"/>
          <w:marTop w:val="0"/>
          <w:marBottom w:val="0"/>
          <w:divBdr>
            <w:top w:val="none" w:sz="0" w:space="0" w:color="auto"/>
            <w:left w:val="none" w:sz="0" w:space="0" w:color="auto"/>
            <w:bottom w:val="none" w:sz="0" w:space="0" w:color="auto"/>
            <w:right w:val="none" w:sz="0" w:space="0" w:color="auto"/>
          </w:divBdr>
        </w:div>
      </w:divsChild>
    </w:div>
    <w:div w:id="1817262267">
      <w:bodyDiv w:val="1"/>
      <w:marLeft w:val="0"/>
      <w:marRight w:val="0"/>
      <w:marTop w:val="0"/>
      <w:marBottom w:val="0"/>
      <w:divBdr>
        <w:top w:val="none" w:sz="0" w:space="0" w:color="auto"/>
        <w:left w:val="none" w:sz="0" w:space="0" w:color="auto"/>
        <w:bottom w:val="none" w:sz="0" w:space="0" w:color="auto"/>
        <w:right w:val="none" w:sz="0" w:space="0" w:color="auto"/>
      </w:divBdr>
      <w:divsChild>
        <w:div w:id="1016618303">
          <w:marLeft w:val="0"/>
          <w:marRight w:val="0"/>
          <w:marTop w:val="0"/>
          <w:marBottom w:val="0"/>
          <w:divBdr>
            <w:top w:val="none" w:sz="0" w:space="0" w:color="auto"/>
            <w:left w:val="none" w:sz="0" w:space="0" w:color="auto"/>
            <w:bottom w:val="none" w:sz="0" w:space="0" w:color="auto"/>
            <w:right w:val="none" w:sz="0" w:space="0" w:color="auto"/>
          </w:divBdr>
        </w:div>
        <w:div w:id="718549936">
          <w:marLeft w:val="0"/>
          <w:marRight w:val="0"/>
          <w:marTop w:val="0"/>
          <w:marBottom w:val="0"/>
          <w:divBdr>
            <w:top w:val="none" w:sz="0" w:space="0" w:color="auto"/>
            <w:left w:val="none" w:sz="0" w:space="0" w:color="auto"/>
            <w:bottom w:val="none" w:sz="0" w:space="0" w:color="auto"/>
            <w:right w:val="none" w:sz="0" w:space="0" w:color="auto"/>
          </w:divBdr>
        </w:div>
      </w:divsChild>
    </w:div>
    <w:div w:id="2072387605">
      <w:bodyDiv w:val="1"/>
      <w:marLeft w:val="0"/>
      <w:marRight w:val="0"/>
      <w:marTop w:val="0"/>
      <w:marBottom w:val="0"/>
      <w:divBdr>
        <w:top w:val="none" w:sz="0" w:space="0" w:color="auto"/>
        <w:left w:val="none" w:sz="0" w:space="0" w:color="auto"/>
        <w:bottom w:val="none" w:sz="0" w:space="0" w:color="auto"/>
        <w:right w:val="none" w:sz="0" w:space="0" w:color="auto"/>
      </w:divBdr>
      <w:divsChild>
        <w:div w:id="2118789694">
          <w:marLeft w:val="0"/>
          <w:marRight w:val="0"/>
          <w:marTop w:val="0"/>
          <w:marBottom w:val="204"/>
          <w:divBdr>
            <w:top w:val="single" w:sz="6" w:space="0" w:color="DDDDDD"/>
            <w:left w:val="none" w:sz="0" w:space="0" w:color="auto"/>
            <w:bottom w:val="none" w:sz="0" w:space="0" w:color="auto"/>
            <w:right w:val="none" w:sz="0" w:space="0" w:color="auto"/>
          </w:divBdr>
          <w:divsChild>
            <w:div w:id="1276326635">
              <w:marLeft w:val="0"/>
              <w:marRight w:val="0"/>
              <w:marTop w:val="0"/>
              <w:marBottom w:val="0"/>
              <w:divBdr>
                <w:top w:val="none" w:sz="0" w:space="0" w:color="auto"/>
                <w:left w:val="none" w:sz="0" w:space="0" w:color="auto"/>
                <w:bottom w:val="none" w:sz="0" w:space="0" w:color="auto"/>
                <w:right w:val="none" w:sz="0" w:space="0" w:color="auto"/>
              </w:divBdr>
            </w:div>
            <w:div w:id="1740907739">
              <w:marLeft w:val="0"/>
              <w:marRight w:val="0"/>
              <w:marTop w:val="0"/>
              <w:marBottom w:val="0"/>
              <w:divBdr>
                <w:top w:val="none" w:sz="0" w:space="0" w:color="auto"/>
                <w:left w:val="none" w:sz="0" w:space="0" w:color="auto"/>
                <w:bottom w:val="none" w:sz="0" w:space="0" w:color="auto"/>
                <w:right w:val="none" w:sz="0" w:space="0" w:color="auto"/>
              </w:divBdr>
            </w:div>
          </w:divsChild>
        </w:div>
        <w:div w:id="320082498">
          <w:marLeft w:val="0"/>
          <w:marRight w:val="0"/>
          <w:marTop w:val="0"/>
          <w:marBottom w:val="0"/>
          <w:divBdr>
            <w:top w:val="none" w:sz="0" w:space="0" w:color="auto"/>
            <w:left w:val="none" w:sz="0" w:space="0" w:color="auto"/>
            <w:bottom w:val="none" w:sz="0" w:space="0" w:color="auto"/>
            <w:right w:val="none" w:sz="0" w:space="0" w:color="auto"/>
          </w:divBdr>
        </w:div>
      </w:divsChild>
    </w:div>
    <w:div w:id="2079933380">
      <w:bodyDiv w:val="1"/>
      <w:marLeft w:val="0"/>
      <w:marRight w:val="0"/>
      <w:marTop w:val="0"/>
      <w:marBottom w:val="0"/>
      <w:divBdr>
        <w:top w:val="none" w:sz="0" w:space="0" w:color="auto"/>
        <w:left w:val="none" w:sz="0" w:space="0" w:color="auto"/>
        <w:bottom w:val="none" w:sz="0" w:space="0" w:color="auto"/>
        <w:right w:val="none" w:sz="0" w:space="0" w:color="auto"/>
      </w:divBdr>
    </w:div>
    <w:div w:id="2123070068">
      <w:bodyDiv w:val="1"/>
      <w:marLeft w:val="0"/>
      <w:marRight w:val="0"/>
      <w:marTop w:val="0"/>
      <w:marBottom w:val="0"/>
      <w:divBdr>
        <w:top w:val="none" w:sz="0" w:space="0" w:color="auto"/>
        <w:left w:val="none" w:sz="0" w:space="0" w:color="auto"/>
        <w:bottom w:val="none" w:sz="0" w:space="0" w:color="auto"/>
        <w:right w:val="none" w:sz="0" w:space="0" w:color="auto"/>
      </w:divBdr>
    </w:div>
    <w:div w:id="2132704641">
      <w:bodyDiv w:val="1"/>
      <w:marLeft w:val="0"/>
      <w:marRight w:val="0"/>
      <w:marTop w:val="0"/>
      <w:marBottom w:val="0"/>
      <w:divBdr>
        <w:top w:val="none" w:sz="0" w:space="0" w:color="auto"/>
        <w:left w:val="none" w:sz="0" w:space="0" w:color="auto"/>
        <w:bottom w:val="none" w:sz="0" w:space="0" w:color="auto"/>
        <w:right w:val="none" w:sz="0" w:space="0" w:color="auto"/>
      </w:divBdr>
      <w:divsChild>
        <w:div w:id="56981623">
          <w:marLeft w:val="0"/>
          <w:marRight w:val="0"/>
          <w:marTop w:val="0"/>
          <w:marBottom w:val="0"/>
          <w:divBdr>
            <w:top w:val="none" w:sz="0" w:space="0" w:color="auto"/>
            <w:left w:val="none" w:sz="0" w:space="0" w:color="auto"/>
            <w:bottom w:val="none" w:sz="0" w:space="0" w:color="auto"/>
            <w:right w:val="none" w:sz="0" w:space="0" w:color="auto"/>
          </w:divBdr>
        </w:div>
        <w:div w:id="15758145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8.jpeg"/><Relationship Id="rId21" Type="http://schemas.openxmlformats.org/officeDocument/2006/relationships/image" Target="media/image6.emf"/><Relationship Id="rId42" Type="http://schemas.openxmlformats.org/officeDocument/2006/relationships/hyperlink" Target="http://figliodellafantasia.files.wordpress.com/2014/05/gif_decomar.jpg" TargetMode="External"/><Relationship Id="rId47" Type="http://schemas.openxmlformats.org/officeDocument/2006/relationships/image" Target="media/image17.jpeg"/><Relationship Id="rId63" Type="http://schemas.openxmlformats.org/officeDocument/2006/relationships/image" Target="media/image27.jpeg"/><Relationship Id="rId68" Type="http://schemas.openxmlformats.org/officeDocument/2006/relationships/image" Target="media/image30.jpeg"/><Relationship Id="rId84" Type="http://schemas.openxmlformats.org/officeDocument/2006/relationships/image" Target="media/image36.jpeg"/><Relationship Id="rId89" Type="http://schemas.openxmlformats.org/officeDocument/2006/relationships/hyperlink" Target="http://www.gigageotermia.org/" TargetMode="External"/><Relationship Id="rId112" Type="http://schemas.openxmlformats.org/officeDocument/2006/relationships/image" Target="media/image44.jpeg"/><Relationship Id="rId133" Type="http://schemas.openxmlformats.org/officeDocument/2006/relationships/hyperlink" Target="http://ecoforest.es/italiano/productos/geotermia/valor-anadido-geotermia.php?cur=432" TargetMode="External"/><Relationship Id="rId138" Type="http://schemas.openxmlformats.org/officeDocument/2006/relationships/hyperlink" Target="http://www.ompeco.com/italian/?page_id=7" TargetMode="External"/><Relationship Id="rId154" Type="http://schemas.openxmlformats.org/officeDocument/2006/relationships/image" Target="media/image59.jpeg"/><Relationship Id="rId159" Type="http://schemas.openxmlformats.org/officeDocument/2006/relationships/hyperlink" Target="http://cielobuio.org/" TargetMode="External"/><Relationship Id="rId175" Type="http://schemas.openxmlformats.org/officeDocument/2006/relationships/hyperlink" Target="http://figliodellafantasia.wordpress.com/2014/02/17/efficienza-energetica-in-ambito-immobiliare-non-e-ancora-percepita-in-tutto-il-suo-valore/" TargetMode="External"/><Relationship Id="rId170" Type="http://schemas.openxmlformats.org/officeDocument/2006/relationships/hyperlink" Target="http://www.gruppolegnobloc.it/" TargetMode="External"/><Relationship Id="rId191" Type="http://schemas.openxmlformats.org/officeDocument/2006/relationships/hyperlink" Target="https://www.youtube.com/watch?v=Sky-30Bu1js" TargetMode="External"/><Relationship Id="rId196" Type="http://schemas.openxmlformats.org/officeDocument/2006/relationships/hyperlink" Target="https://www.youtube.com/watch?v=Z9bJsR16NwQ" TargetMode="External"/><Relationship Id="rId16" Type="http://schemas.openxmlformats.org/officeDocument/2006/relationships/hyperlink" Target="https://figliodellafantasia.files.wordpress.com/2014/08/gnassi.png" TargetMode="External"/><Relationship Id="rId107" Type="http://schemas.openxmlformats.org/officeDocument/2006/relationships/image" Target="media/image42.gif"/><Relationship Id="rId11" Type="http://schemas.openxmlformats.org/officeDocument/2006/relationships/image" Target="media/image2.jpeg"/><Relationship Id="rId32" Type="http://schemas.openxmlformats.org/officeDocument/2006/relationships/hyperlink" Target="http://figliodellafantasia.wordpress.com/2014/05/28/dragaggi-2-0-ed-anche-le-spiagge-diventano-sostenibili-con-una-tecnologia-ancora-una-volta-made-in-italy/" TargetMode="External"/><Relationship Id="rId37" Type="http://schemas.openxmlformats.org/officeDocument/2006/relationships/image" Target="media/image12.emf"/><Relationship Id="rId53" Type="http://schemas.openxmlformats.org/officeDocument/2006/relationships/image" Target="media/image22.png"/><Relationship Id="rId58" Type="http://schemas.openxmlformats.org/officeDocument/2006/relationships/hyperlink" Target="https://www.youtube.com/watch?v=bA_JM24FzoA" TargetMode="External"/><Relationship Id="rId74" Type="http://schemas.openxmlformats.org/officeDocument/2006/relationships/hyperlink" Target="http://figliodellafantasia.wordpress.com/2013/06/25/auto-elettrica-car-sharing-il-logorio-della-vita-moderna-e-lamaro-cynar-un-pioniere-e-una-storia-da-raccontare/" TargetMode="External"/><Relationship Id="rId79" Type="http://schemas.openxmlformats.org/officeDocument/2006/relationships/hyperlink" Target="https://figliodellafantasia.files.wordpress.com/2014/08/gianni_gori.jpg" TargetMode="External"/><Relationship Id="rId102" Type="http://schemas.openxmlformats.org/officeDocument/2006/relationships/image" Target="media/image40.jpeg"/><Relationship Id="rId123" Type="http://schemas.openxmlformats.org/officeDocument/2006/relationships/hyperlink" Target="http://figliodellafantasia.files.wordpress.com/2014/03/green-machine-e1346427859292.jpg" TargetMode="External"/><Relationship Id="rId128" Type="http://schemas.openxmlformats.org/officeDocument/2006/relationships/image" Target="media/image51.gif"/><Relationship Id="rId144" Type="http://schemas.openxmlformats.org/officeDocument/2006/relationships/image" Target="media/image54.jpeg"/><Relationship Id="rId149" Type="http://schemas.openxmlformats.org/officeDocument/2006/relationships/image" Target="media/image57.jpeg"/><Relationship Id="rId5" Type="http://schemas.openxmlformats.org/officeDocument/2006/relationships/webSettings" Target="webSettings.xml"/><Relationship Id="rId90" Type="http://schemas.openxmlformats.org/officeDocument/2006/relationships/hyperlink" Target="https://figliodellafantasia.files.wordpress.com/2014/08/turboden-geothermal-plant_kirchstockach_munich_germany.jpg" TargetMode="External"/><Relationship Id="rId95" Type="http://schemas.openxmlformats.org/officeDocument/2006/relationships/hyperlink" Target="http://figliodellafantasia.wordpress.com/2014/06/27/presentazione-ufficiale-in-italia-per-la-green-machine-come-connettore-importante-nei-nuovi-modelli-energetici-distribuiti/" TargetMode="External"/><Relationship Id="rId160" Type="http://schemas.openxmlformats.org/officeDocument/2006/relationships/hyperlink" Target="http://www.inquinamentoluminoso.it/istil/indexit.html" TargetMode="External"/><Relationship Id="rId165" Type="http://schemas.openxmlformats.org/officeDocument/2006/relationships/image" Target="media/image64.emf"/><Relationship Id="rId181" Type="http://schemas.openxmlformats.org/officeDocument/2006/relationships/image" Target="media/image70.jpeg"/><Relationship Id="rId186" Type="http://schemas.openxmlformats.org/officeDocument/2006/relationships/hyperlink" Target="http://figliodellafantasia.wordpress.com/2013/08/20/bioarchitettura-e-costruire-e-ristrutturare-sostenibile-ecco-il-biomattone-fatto-di-antichi-e-versatili-materiali/" TargetMode="External"/><Relationship Id="rId22" Type="http://schemas.openxmlformats.org/officeDocument/2006/relationships/hyperlink" Target="https://figliodellafantasia.files.wordpress.com/2014/08/gturbo1.jpg" TargetMode="External"/><Relationship Id="rId27" Type="http://schemas.openxmlformats.org/officeDocument/2006/relationships/hyperlink" Target="http://figliodellafantasia.files.wordpress.com/2013/05/furlohs30-040512-001zoom.jpg" TargetMode="External"/><Relationship Id="rId43" Type="http://schemas.openxmlformats.org/officeDocument/2006/relationships/image" Target="media/image15.jpeg"/><Relationship Id="rId48" Type="http://schemas.openxmlformats.org/officeDocument/2006/relationships/image" Target="media/image18.jpeg"/><Relationship Id="rId64" Type="http://schemas.openxmlformats.org/officeDocument/2006/relationships/hyperlink" Target="https://www.youtube.com/watch?v=9CP3pvsdYn4" TargetMode="External"/><Relationship Id="rId69" Type="http://schemas.openxmlformats.org/officeDocument/2006/relationships/hyperlink" Target="http://www.sondriofestival.it/" TargetMode="External"/><Relationship Id="rId113" Type="http://schemas.openxmlformats.org/officeDocument/2006/relationships/hyperlink" Target="https://figliodellafantasia.files.wordpress.com/2014/08/profilo_termico.jpg" TargetMode="External"/><Relationship Id="rId118" Type="http://schemas.openxmlformats.org/officeDocument/2006/relationships/hyperlink" Target="https://figliodellafantasia.files.wordpress.com/2014/08/brochure_ecoforest.pdf" TargetMode="External"/><Relationship Id="rId134" Type="http://schemas.openxmlformats.org/officeDocument/2006/relationships/hyperlink" Target="http://figliodellafantasia.files.wordpress.com/2014/03/dgbrochure_italian.pdf" TargetMode="External"/><Relationship Id="rId139" Type="http://schemas.openxmlformats.org/officeDocument/2006/relationships/image" Target="media/image53.emf"/><Relationship Id="rId80" Type="http://schemas.openxmlformats.org/officeDocument/2006/relationships/image" Target="media/image35.jpeg"/><Relationship Id="rId85" Type="http://schemas.openxmlformats.org/officeDocument/2006/relationships/hyperlink" Target="http://www.turboden.eu/it/applications/applications-geothermal.php" TargetMode="External"/><Relationship Id="rId150" Type="http://schemas.openxmlformats.org/officeDocument/2006/relationships/hyperlink" Target="http://figliodellafantasia.wordpress.com/2013/10/22/efficienza-energetica-nellilluminazione-non-solo-led/" TargetMode="External"/><Relationship Id="rId155" Type="http://schemas.openxmlformats.org/officeDocument/2006/relationships/hyperlink" Target="https://figliodellafantasia.files.wordpress.com/2014/06/pot_inst_sup_urbanizzata_cielibui.jpg" TargetMode="External"/><Relationship Id="rId171" Type="http://schemas.openxmlformats.org/officeDocument/2006/relationships/hyperlink" Target="https://figliodellafantasia.files.wordpress.com/2014/08/passivhaus.jpg" TargetMode="External"/><Relationship Id="rId176" Type="http://schemas.openxmlformats.org/officeDocument/2006/relationships/hyperlink" Target="https://figliodellafantasia.files.wordpress.com/2014/08/classi.jpg" TargetMode="External"/><Relationship Id="rId192" Type="http://schemas.openxmlformats.org/officeDocument/2006/relationships/hyperlink" Target="https://www.youtube.com/watch?v=n9iFfsUZyu8" TargetMode="External"/><Relationship Id="rId197" Type="http://schemas.openxmlformats.org/officeDocument/2006/relationships/fontTable" Target="fontTable.xml"/><Relationship Id="rId12" Type="http://schemas.openxmlformats.org/officeDocument/2006/relationships/hyperlink" Target="http://figliodellafantasia.wordpress.com/2014/08/21/depurazione-delle-acque-in-italia-una-autentica-bufala-per-i-cittadini-pagatori-in-epoca-di-spanding-review/" TargetMode="External"/><Relationship Id="rId17" Type="http://schemas.openxmlformats.org/officeDocument/2006/relationships/image" Target="media/image4.png"/><Relationship Id="rId33" Type="http://schemas.openxmlformats.org/officeDocument/2006/relationships/hyperlink" Target="http://figliodellafantasia.files.wordpress.com/2014/05/dragaggio_convenzionale1.jpg" TargetMode="External"/><Relationship Id="rId38" Type="http://schemas.openxmlformats.org/officeDocument/2006/relationships/hyperlink" Target="http://figliodellafantasia.files.wordpress.com/2014/05/decomar3.gif" TargetMode="External"/><Relationship Id="rId59" Type="http://schemas.openxmlformats.org/officeDocument/2006/relationships/hyperlink" Target="http://figliodellafantasia.wordpress.com/2012/07/24/rinnovabili-e-nuovi-sistemi-di-accumulo-connubio-vincente/" TargetMode="External"/><Relationship Id="rId103" Type="http://schemas.openxmlformats.org/officeDocument/2006/relationships/hyperlink" Target="https://figliodellafantasia.files.wordpress.com/2014/08/tipologia.jpg" TargetMode="External"/><Relationship Id="rId108" Type="http://schemas.openxmlformats.org/officeDocument/2006/relationships/hyperlink" Target="https://figliodellafantasia.files.wordpress.com/2014/08/sonda.jpg" TargetMode="External"/><Relationship Id="rId124" Type="http://schemas.openxmlformats.org/officeDocument/2006/relationships/image" Target="media/image49.jpeg"/><Relationship Id="rId129" Type="http://schemas.openxmlformats.org/officeDocument/2006/relationships/hyperlink" Target="http://figliodellafantasia.files.wordpress.com/2014/03/espansore.jpg" TargetMode="External"/><Relationship Id="rId54"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hyperlink" Target="http://figliodellafantasia.wordpress.com/2014/08/28/geotermia-2-0-da-dove-partire-in-italia-se-non-dalla-toscana/" TargetMode="External"/><Relationship Id="rId91" Type="http://schemas.openxmlformats.org/officeDocument/2006/relationships/image" Target="media/image37.jpeg"/><Relationship Id="rId96" Type="http://schemas.openxmlformats.org/officeDocument/2006/relationships/hyperlink" Target="https://figliodellafantasia.files.wordpress.com/2014/08/electratherm-green-machine-oradea_romania.jpg" TargetMode="External"/><Relationship Id="rId140" Type="http://schemas.openxmlformats.org/officeDocument/2006/relationships/hyperlink" Target="http://www.ompeco.com/italian/wp-content/themes/hostme/downloads/Converter_H75_en.pdf" TargetMode="External"/><Relationship Id="rId145" Type="http://schemas.openxmlformats.org/officeDocument/2006/relationships/image" Target="media/image55.jpeg"/><Relationship Id="rId161" Type="http://schemas.openxmlformats.org/officeDocument/2006/relationships/hyperlink" Target="http://figliodellafantasia.wordpress.com/2012/12/05/al-via-lumiere-le-linee-guida-per-lilluminazione-pubblica/" TargetMode="External"/><Relationship Id="rId166" Type="http://schemas.openxmlformats.org/officeDocument/2006/relationships/hyperlink" Target="https://www.youtube.com/watch?v=baKJfQ-9FZw" TargetMode="External"/><Relationship Id="rId182" Type="http://schemas.openxmlformats.org/officeDocument/2006/relationships/hyperlink" Target="http://figliodellafantasia.wordpress.com/2013/08/20/bioarchitettura-e-costruire-e-ristrutturare-sostenibile-ecco-il-biomattone-fatto-di-antichi-e-versatili-materiali/" TargetMode="External"/><Relationship Id="rId187" Type="http://schemas.openxmlformats.org/officeDocument/2006/relationships/hyperlink" Target="http://www.federlegnoarredo.it/" TargetMode="External"/><Relationship Id="rId1" Type="http://schemas.openxmlformats.org/officeDocument/2006/relationships/customXml" Target="../customXml/item1.xml"/><Relationship Id="rId6" Type="http://schemas.openxmlformats.org/officeDocument/2006/relationships/hyperlink" Target="http://figliodellafantasia.wordpress.com/2013/04/04/leconomia-lossessione-della-crescita-illimitata-e-il-piano-b/" TargetMode="External"/><Relationship Id="rId23" Type="http://schemas.openxmlformats.org/officeDocument/2006/relationships/image" Target="media/image7.jpeg"/><Relationship Id="rId28" Type="http://schemas.openxmlformats.org/officeDocument/2006/relationships/image" Target="media/image9.jpeg"/><Relationship Id="rId49" Type="http://schemas.openxmlformats.org/officeDocument/2006/relationships/image" Target="media/image19.jpeg"/><Relationship Id="rId114" Type="http://schemas.openxmlformats.org/officeDocument/2006/relationships/image" Target="media/image45.jpeg"/><Relationship Id="rId119" Type="http://schemas.openxmlformats.org/officeDocument/2006/relationships/hyperlink" Target="https://figliodellafantasia.files.wordpress.com/2014/08/geotermia-pieghevole-ok.pdf" TargetMode="External"/><Relationship Id="rId44" Type="http://schemas.openxmlformats.org/officeDocument/2006/relationships/hyperlink" Target="http://www.decomar.it/" TargetMode="External"/><Relationship Id="rId60" Type="http://schemas.openxmlformats.org/officeDocument/2006/relationships/hyperlink" Target="http://figliodellafantasia.files.wordpress.com/2013/01/tecnologie-di-accumulo-energia-elettrica.jpg" TargetMode="External"/><Relationship Id="rId65" Type="http://schemas.openxmlformats.org/officeDocument/2006/relationships/hyperlink" Target="https://www.youtube.com/watch?v=zcFSzMptmqs" TargetMode="External"/><Relationship Id="rId81" Type="http://schemas.openxmlformats.org/officeDocument/2006/relationships/hyperlink" Target="http://exergy-orc.com/" TargetMode="External"/><Relationship Id="rId86" Type="http://schemas.openxmlformats.org/officeDocument/2006/relationships/hyperlink" Target="http://www.turboden.eu/it/home/index.php" TargetMode="External"/><Relationship Id="rId130" Type="http://schemas.openxmlformats.org/officeDocument/2006/relationships/image" Target="media/image52.jpeg"/><Relationship Id="rId135" Type="http://schemas.openxmlformats.org/officeDocument/2006/relationships/hyperlink" Target="https://www.youtube.com/watch?v=Gsob6o6WP1g" TargetMode="External"/><Relationship Id="rId151" Type="http://schemas.openxmlformats.org/officeDocument/2006/relationships/hyperlink" Target="https://figliodellafantasia.files.wordpress.com/2014/06/cottarelli.jpg" TargetMode="External"/><Relationship Id="rId156" Type="http://schemas.openxmlformats.org/officeDocument/2006/relationships/image" Target="media/image60.jpeg"/><Relationship Id="rId177" Type="http://schemas.openxmlformats.org/officeDocument/2006/relationships/image" Target="media/image69.jpeg"/><Relationship Id="rId198" Type="http://schemas.openxmlformats.org/officeDocument/2006/relationships/theme" Target="theme/theme1.xml"/><Relationship Id="rId172" Type="http://schemas.openxmlformats.org/officeDocument/2006/relationships/image" Target="media/image68.jpeg"/><Relationship Id="rId193" Type="http://schemas.openxmlformats.org/officeDocument/2006/relationships/hyperlink" Target="http://www.equilibrium-bioedilizia.it/it/prodotto/biomattone" TargetMode="External"/><Relationship Id="rId13" Type="http://schemas.openxmlformats.org/officeDocument/2006/relationships/hyperlink" Target="https://figliodellafantasia.files.wordpress.com/2014/08/depurazione_acque.jpg" TargetMode="External"/><Relationship Id="rId18" Type="http://schemas.openxmlformats.org/officeDocument/2006/relationships/hyperlink" Target="https://figliodellafantasia.files.wordpress.com/2014/08/depuratori-corriere.jpg" TargetMode="External"/><Relationship Id="rId39" Type="http://schemas.openxmlformats.org/officeDocument/2006/relationships/image" Target="media/image13.gif"/><Relationship Id="rId109" Type="http://schemas.openxmlformats.org/officeDocument/2006/relationships/image" Target="media/image43.jpeg"/><Relationship Id="rId34" Type="http://schemas.openxmlformats.org/officeDocument/2006/relationships/image" Target="media/image10.jpeg"/><Relationship Id="rId50" Type="http://schemas.openxmlformats.org/officeDocument/2006/relationships/image" Target="media/image20.jpeg"/><Relationship Id="rId55" Type="http://schemas.openxmlformats.org/officeDocument/2006/relationships/image" Target="media/image24.jpeg"/><Relationship Id="rId76" Type="http://schemas.openxmlformats.org/officeDocument/2006/relationships/hyperlink" Target="https://figliodellafantasia.files.wordpress.com/2014/08/conteginori.jpg" TargetMode="External"/><Relationship Id="rId97" Type="http://schemas.openxmlformats.org/officeDocument/2006/relationships/image" Target="media/image39.jpeg"/><Relationship Id="rId104" Type="http://schemas.openxmlformats.org/officeDocument/2006/relationships/image" Target="media/image41.jpeg"/><Relationship Id="rId120" Type="http://schemas.openxmlformats.org/officeDocument/2006/relationships/hyperlink" Target="https://www.youtube.com/watch?v=MITSPxkDkhg" TargetMode="External"/><Relationship Id="rId125" Type="http://schemas.openxmlformats.org/officeDocument/2006/relationships/hyperlink" Target="http://figliodellafantasia.files.wordpress.com/2014/03/schema-di-flusso.jpg" TargetMode="External"/><Relationship Id="rId141" Type="http://schemas.openxmlformats.org/officeDocument/2006/relationships/hyperlink" Target="http://www.unep.org/ietc/Portals/136/News/Publication%20of%20Healthcare%20Waste%20compendium%20of%20technologies/Compendium_Technologies_for_Treatment_Destruction_of_Healthcare_Waste_2012.pdf" TargetMode="External"/><Relationship Id="rId146" Type="http://schemas.openxmlformats.org/officeDocument/2006/relationships/image" Target="media/image56.jpeg"/><Relationship Id="rId167" Type="http://schemas.openxmlformats.org/officeDocument/2006/relationships/image" Target="media/image65.jpeg"/><Relationship Id="rId188" Type="http://schemas.openxmlformats.org/officeDocument/2006/relationships/hyperlink" Target="http://figliodellafantasia.wordpress.com/2013/06/05/bioarchitettura-e-la-terra-cruda-per-il-suolo-lunare-di-nader-khalili-architetto-degli-ultimi-scende-sulla-terra/" TargetMode="External"/><Relationship Id="rId7" Type="http://schemas.openxmlformats.org/officeDocument/2006/relationships/hyperlink" Target="http://www.sideaitalia.com/" TargetMode="External"/><Relationship Id="rId71" Type="http://schemas.openxmlformats.org/officeDocument/2006/relationships/image" Target="media/image32.jpeg"/><Relationship Id="rId92" Type="http://schemas.openxmlformats.org/officeDocument/2006/relationships/hyperlink" Target="https://figliodellafantasia.files.wordpress.com/2014/08/andamneto_tecnologie_geo.jpg" TargetMode="External"/><Relationship Id="rId162" Type="http://schemas.openxmlformats.org/officeDocument/2006/relationships/hyperlink" Target="http://figliodellafantasia.wordpress.com/2013/02/15/illuminazione-efficiente-il-ruolo-dei-comuni-in-un-documento-dellanci/" TargetMode="External"/><Relationship Id="rId183" Type="http://schemas.openxmlformats.org/officeDocument/2006/relationships/hyperlink" Target="http://figliodellafantasia.wordpress.com/2013/11/26/costruire-il-futuro-il-nuovo-rapporto-fillea-cgillegambiente-per-lefficienza-energetica-in-edilizia-con-600mila-nuovi-posti-di-lavoro/" TargetMode="External"/><Relationship Id="rId2" Type="http://schemas.openxmlformats.org/officeDocument/2006/relationships/numbering" Target="numbering.xml"/><Relationship Id="rId29" Type="http://schemas.openxmlformats.org/officeDocument/2006/relationships/hyperlink" Target="http://www.paesaggiculturali.it/DATABASE/trasformazione%20paesaggi/Gola%20del%20Furlo.pdf" TargetMode="External"/><Relationship Id="rId24" Type="http://schemas.openxmlformats.org/officeDocument/2006/relationships/image" Target="media/image8.emf"/><Relationship Id="rId40" Type="http://schemas.openxmlformats.org/officeDocument/2006/relationships/hyperlink" Target="http://figliodellafantasia.files.wordpress.com/2014/05/follonica_sud.jpg" TargetMode="External"/><Relationship Id="rId45" Type="http://schemas.openxmlformats.org/officeDocument/2006/relationships/hyperlink" Target="http://www.decomar.it/" TargetMode="External"/><Relationship Id="rId66" Type="http://schemas.openxmlformats.org/officeDocument/2006/relationships/image" Target="media/image28.emf"/><Relationship Id="rId87" Type="http://schemas.openxmlformats.org/officeDocument/2006/relationships/hyperlink" Target="http://www.graziellagreen.it/it/home-page.html" TargetMode="External"/><Relationship Id="rId110" Type="http://schemas.openxmlformats.org/officeDocument/2006/relationships/hyperlink" Target="http://ecoforest.es/italiano/" TargetMode="External"/><Relationship Id="rId115" Type="http://schemas.openxmlformats.org/officeDocument/2006/relationships/image" Target="media/image46.jpeg"/><Relationship Id="rId131" Type="http://schemas.openxmlformats.org/officeDocument/2006/relationships/hyperlink" Target="http://www.gigageotermia.org/" TargetMode="External"/><Relationship Id="rId136" Type="http://schemas.openxmlformats.org/officeDocument/2006/relationships/hyperlink" Target="https://www.youtube.com/watch?v=eIDitPjxgis" TargetMode="External"/><Relationship Id="rId157" Type="http://schemas.openxmlformats.org/officeDocument/2006/relationships/hyperlink" Target="https://figliodellafantasia.files.wordpress.com/2014/06/punti-luce_km2_urbanizzato.jpg" TargetMode="External"/><Relationship Id="rId178" Type="http://schemas.openxmlformats.org/officeDocument/2006/relationships/hyperlink" Target="http://www.passiv.de/" TargetMode="External"/><Relationship Id="rId61" Type="http://schemas.openxmlformats.org/officeDocument/2006/relationships/image" Target="media/image26.jpeg"/><Relationship Id="rId82" Type="http://schemas.openxmlformats.org/officeDocument/2006/relationships/hyperlink" Target="http://exergy-orc.com/" TargetMode="External"/><Relationship Id="rId152" Type="http://schemas.openxmlformats.org/officeDocument/2006/relationships/image" Target="media/image58.jpeg"/><Relationship Id="rId173" Type="http://schemas.openxmlformats.org/officeDocument/2006/relationships/hyperlink" Target="http://figliodellafantasia.wordpress.com/2013/02/11/consumo-del-suolo-il-cancro-che-divora-il-bel-paese/" TargetMode="External"/><Relationship Id="rId194" Type="http://schemas.openxmlformats.org/officeDocument/2006/relationships/hyperlink" Target="http://www.equilibrium-bioedilizia.it/sites/default/files/allegati/scheda%20tecnica%20Biomattone%20CC.pdf" TargetMode="External"/><Relationship Id="rId19" Type="http://schemas.openxmlformats.org/officeDocument/2006/relationships/image" Target="media/image5.jpeg"/><Relationship Id="rId14" Type="http://schemas.openxmlformats.org/officeDocument/2006/relationships/image" Target="media/image3.jpeg"/><Relationship Id="rId30" Type="http://schemas.openxmlformats.org/officeDocument/2006/relationships/hyperlink" Target="https://www.youtube.com/watch?v=rZ25FyRKVSs" TargetMode="External"/><Relationship Id="rId35" Type="http://schemas.openxmlformats.org/officeDocument/2006/relationships/hyperlink" Target="http://www.isprambiente.gov.it/files/pubblicazioni/statoambiente/tematiche2011/05_%20Mare_e_ambiente_costiero_2011.pdf" TargetMode="External"/><Relationship Id="rId56" Type="http://schemas.openxmlformats.org/officeDocument/2006/relationships/image" Target="media/image25.jpeg"/><Relationship Id="rId77" Type="http://schemas.openxmlformats.org/officeDocument/2006/relationships/image" Target="media/image34.jpeg"/><Relationship Id="rId100" Type="http://schemas.openxmlformats.org/officeDocument/2006/relationships/hyperlink" Target="http://figliodellafantasia.wordpress.com/2014/08/03/geotermia-a-bassa-entalpia-un-impulso-decisivo-verso-labitazione-off-grid-e-il-modello-energetico-distribuito/" TargetMode="External"/><Relationship Id="rId105" Type="http://schemas.openxmlformats.org/officeDocument/2006/relationships/hyperlink" Target="http://www.geotermiasrl.it/" TargetMode="External"/><Relationship Id="rId126" Type="http://schemas.openxmlformats.org/officeDocument/2006/relationships/image" Target="media/image50.jpeg"/><Relationship Id="rId147" Type="http://schemas.openxmlformats.org/officeDocument/2006/relationships/hyperlink" Target="https://www.youtube.com/watch?v=R_msK9Bq5xs" TargetMode="External"/><Relationship Id="rId168" Type="http://schemas.openxmlformats.org/officeDocument/2006/relationships/image" Target="media/image66.jpeg"/><Relationship Id="rId8" Type="http://schemas.openxmlformats.org/officeDocument/2006/relationships/hyperlink" Target="http://www.sideaitalia.com/page.php?cat_id=9&amp;id=17" TargetMode="External"/><Relationship Id="rId51" Type="http://schemas.openxmlformats.org/officeDocument/2006/relationships/image" Target="media/image21.jpeg"/><Relationship Id="rId72" Type="http://schemas.openxmlformats.org/officeDocument/2006/relationships/hyperlink" Target="http://www.ecquologia.com/cms/index.php?option=com_content&amp;view=article&amp;id=1954:ehighway-il-filocarro-elettrico-dimostrativo-della-california&amp;catid=9:veicoli-elettrici-o-ibridi" TargetMode="External"/><Relationship Id="rId93" Type="http://schemas.openxmlformats.org/officeDocument/2006/relationships/image" Target="media/image38.jpeg"/><Relationship Id="rId98" Type="http://schemas.openxmlformats.org/officeDocument/2006/relationships/hyperlink" Target="http://www.livestream.com/alcatrazindiretta/video?clipId=pla_ab5c18b6-0dae-4513-9f49-01e757c7507f&amp;utm_source=lslibrary&amp;utm_medium=ui-thumb" TargetMode="External"/><Relationship Id="rId121" Type="http://schemas.openxmlformats.org/officeDocument/2006/relationships/hyperlink" Target="https://www.youtube.com/watch?v=FioI4cZJKmE" TargetMode="External"/><Relationship Id="rId142" Type="http://schemas.openxmlformats.org/officeDocument/2006/relationships/hyperlink" Target="https://www.youtube.com/watch?v=aSBW1Owhm1I" TargetMode="External"/><Relationship Id="rId163" Type="http://schemas.openxmlformats.org/officeDocument/2006/relationships/image" Target="media/image62.emf"/><Relationship Id="rId184" Type="http://schemas.openxmlformats.org/officeDocument/2006/relationships/hyperlink" Target="https://www.youtube.com/watch?v=hSJXM1LvPlg" TargetMode="External"/><Relationship Id="rId189" Type="http://schemas.openxmlformats.org/officeDocument/2006/relationships/hyperlink" Target="http://figliodellafantasia.files.wordpress.com/2013/08/biomattone-1.jpg" TargetMode="External"/><Relationship Id="rId3" Type="http://schemas.openxmlformats.org/officeDocument/2006/relationships/styles" Target="styles.xml"/><Relationship Id="rId25" Type="http://schemas.openxmlformats.org/officeDocument/2006/relationships/hyperlink" Target="http://figliodellafantasia.wordpress.com/2013/05/27/la-grande-problematica-ambientale-dellidroelettrico-speriamo-di-sfangarla/" TargetMode="External"/><Relationship Id="rId46" Type="http://schemas.openxmlformats.org/officeDocument/2006/relationships/image" Target="media/image16.jpeg"/><Relationship Id="rId67" Type="http://schemas.openxmlformats.org/officeDocument/2006/relationships/image" Target="media/image29.jpeg"/><Relationship Id="rId116" Type="http://schemas.openxmlformats.org/officeDocument/2006/relationships/image" Target="media/image47.jpeg"/><Relationship Id="rId137" Type="http://schemas.openxmlformats.org/officeDocument/2006/relationships/hyperlink" Target="https://www.youtube.com/watch?v=J8qcHWFxTDE" TargetMode="External"/><Relationship Id="rId158" Type="http://schemas.openxmlformats.org/officeDocument/2006/relationships/image" Target="media/image61.jpeg"/><Relationship Id="rId20" Type="http://schemas.openxmlformats.org/officeDocument/2006/relationships/hyperlink" Target="http://www.atobacchiglione.it/normativa/comitato-di-vigilanza/relazione-stato-servizi-2003-14-07-2004.pdf" TargetMode="External"/><Relationship Id="rId41" Type="http://schemas.openxmlformats.org/officeDocument/2006/relationships/image" Target="media/image14.jpeg"/><Relationship Id="rId62" Type="http://schemas.openxmlformats.org/officeDocument/2006/relationships/hyperlink" Target="http://figliodellafantasia.files.wordpress.com/2013/03/pompaggi_idro_italia.jpg" TargetMode="External"/><Relationship Id="rId83" Type="http://schemas.openxmlformats.org/officeDocument/2006/relationships/hyperlink" Target="https://figliodellafantasia.files.wordpress.com/2014/08/impianto-exergy.jpg" TargetMode="External"/><Relationship Id="rId88" Type="http://schemas.openxmlformats.org/officeDocument/2006/relationships/hyperlink" Target="http://www.magmaenergyitalia.it/" TargetMode="External"/><Relationship Id="rId111" Type="http://schemas.openxmlformats.org/officeDocument/2006/relationships/hyperlink" Target="http://figliodellafantasia.files.wordpress.com/2014/08/dettaglio_ecoforest.jpg" TargetMode="External"/><Relationship Id="rId132" Type="http://schemas.openxmlformats.org/officeDocument/2006/relationships/hyperlink" Target="http://www.gigageotermia.org/" TargetMode="External"/><Relationship Id="rId153" Type="http://schemas.openxmlformats.org/officeDocument/2006/relationships/hyperlink" Target="https://figliodellafantasia.files.wordpress.com/2014/06/potenza_media_punti-luce.jpg" TargetMode="External"/><Relationship Id="rId174" Type="http://schemas.openxmlformats.org/officeDocument/2006/relationships/hyperlink" Target="http://figliodellafantasia.wordpress.com/2014/03/05/tutti-in-classe-a-da-legambiente-un-auspicio-per-ledilizia-italiana/" TargetMode="External"/><Relationship Id="rId179" Type="http://schemas.openxmlformats.org/officeDocument/2006/relationships/hyperlink" Target="http://www.passive-on.org/it/planning_package.php" TargetMode="External"/><Relationship Id="rId195" Type="http://schemas.openxmlformats.org/officeDocument/2006/relationships/hyperlink" Target="http://www.equilibrium-bioedilizia.it/sites/default/files/allegati/Manuale%20biomattone%20web%202.pdf" TargetMode="External"/><Relationship Id="rId190" Type="http://schemas.openxmlformats.org/officeDocument/2006/relationships/image" Target="media/image71.jpeg"/><Relationship Id="rId15" Type="http://schemas.openxmlformats.org/officeDocument/2006/relationships/hyperlink" Target="http://figliodellafantasia.wordpress.com/2014/07/15/dissesto-idrogeologico-da-governo-4-miliardi-contro-frane-e-alluvioni/" TargetMode="External"/><Relationship Id="rId36" Type="http://schemas.openxmlformats.org/officeDocument/2006/relationships/image" Target="media/image11.emf"/><Relationship Id="rId57" Type="http://schemas.openxmlformats.org/officeDocument/2006/relationships/hyperlink" Target="http://www.ecquologia.com/cms/index.php?option=com_content&amp;view=article&amp;id=945:eventi-16-ottobre-a-carrara-qnuove-tecnologie-per-lo-sfangamento-sostenibile-dei-portiq-&amp;catid=27:iniziative" TargetMode="External"/><Relationship Id="rId106" Type="http://schemas.openxmlformats.org/officeDocument/2006/relationships/hyperlink" Target="https://figliodellafantasia.files.wordpress.com/2014/08/geotermia_sonde1.gif" TargetMode="External"/><Relationship Id="rId127" Type="http://schemas.openxmlformats.org/officeDocument/2006/relationships/hyperlink" Target="http://figliodellafantasia.files.wordpress.com/2014/03/electratherm-green-machine01-large.gif" TargetMode="External"/><Relationship Id="rId10" Type="http://schemas.openxmlformats.org/officeDocument/2006/relationships/image" Target="media/image1.jpeg"/><Relationship Id="rId31" Type="http://schemas.openxmlformats.org/officeDocument/2006/relationships/hyperlink" Target="http://www.decomar.it/" TargetMode="External"/><Relationship Id="rId52" Type="http://schemas.openxmlformats.org/officeDocument/2006/relationships/hyperlink" Target="https://www.youtube.com/watch?v=SNc07V613MU" TargetMode="External"/><Relationship Id="rId73" Type="http://schemas.openxmlformats.org/officeDocument/2006/relationships/image" Target="media/image33.jpeg"/><Relationship Id="rId78" Type="http://schemas.openxmlformats.org/officeDocument/2006/relationships/hyperlink" Target="http://figliodellafantasia.wordpress.com/2012/12/12/407/" TargetMode="External"/><Relationship Id="rId94" Type="http://schemas.openxmlformats.org/officeDocument/2006/relationships/hyperlink" Target="http://figliodellafantasia.wordpress.com/2014/03/06/generazione-distribuita-efficienza-energetica-e-recuperi-termici-arriva-la-green-machine/" TargetMode="External"/><Relationship Id="rId99" Type="http://schemas.openxmlformats.org/officeDocument/2006/relationships/hyperlink" Target="https://www.youtube.com/watch?v=2-FK1JJs2tQ" TargetMode="External"/><Relationship Id="rId101" Type="http://schemas.openxmlformats.org/officeDocument/2006/relationships/hyperlink" Target="https://figliodellafantasia.files.wordpress.com/2014/08/schema_generale.jpg" TargetMode="External"/><Relationship Id="rId122" Type="http://schemas.openxmlformats.org/officeDocument/2006/relationships/hyperlink" Target="http://figliodellafantasia.wordpress.com/2014/03/06/generazione-distribuita-efficienza-energetica-e-recuperi-termici-arriva-la-green-machine/" TargetMode="External"/><Relationship Id="rId143" Type="http://schemas.openxmlformats.org/officeDocument/2006/relationships/hyperlink" Target="https://www.youtube.com/watch?v=WtbcG7hBF_o" TargetMode="External"/><Relationship Id="rId148" Type="http://schemas.openxmlformats.org/officeDocument/2006/relationships/hyperlink" Target="https://figliodellafantasia.files.wordpress.com/2014/06/italia_satellite.jpg" TargetMode="External"/><Relationship Id="rId164" Type="http://schemas.openxmlformats.org/officeDocument/2006/relationships/image" Target="media/image63.emf"/><Relationship Id="rId169" Type="http://schemas.openxmlformats.org/officeDocument/2006/relationships/image" Target="media/image67.jpeg"/><Relationship Id="rId185" Type="http://schemas.openxmlformats.org/officeDocument/2006/relationships/hyperlink" Target="https://www.youtube.com/watch?v=PH9ywOJs974" TargetMode="External"/><Relationship Id="rId4" Type="http://schemas.openxmlformats.org/officeDocument/2006/relationships/settings" Target="settings.xml"/><Relationship Id="rId9" Type="http://schemas.openxmlformats.org/officeDocument/2006/relationships/hyperlink" Target="http://www.ciaccimagazine.org/?p=14574&amp;utm_source=rss&amp;utm_medium=rss&amp;utm_campaign=censis-in-italia-record-per-il-consumo-di-acqua-in-bottiglia" TargetMode="External"/><Relationship Id="rId180" Type="http://schemas.openxmlformats.org/officeDocument/2006/relationships/hyperlink" Target="https://figliodellafantasia.files.wordpress.com/2014/08/blower-door-depressurization-test.jpg" TargetMode="External"/><Relationship Id="rId26" Type="http://schemas.openxmlformats.org/officeDocument/2006/relationships/hyperlink" Target="http://www.zoomedia.it/arno/mestier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02DAA5-E024-44C6-8CF7-E927F4AC8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TotalTime>
  <Pages>73</Pages>
  <Words>22947</Words>
  <Characters>130801</Characters>
  <Application>Microsoft Office Word</Application>
  <DocSecurity>0</DocSecurity>
  <Lines>1090</Lines>
  <Paragraphs>306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153442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secci</dc:creator>
  <cp:lastModifiedBy>secci</cp:lastModifiedBy>
  <cp:revision>3</cp:revision>
  <dcterms:created xsi:type="dcterms:W3CDTF">2014-09-13T12:00:00Z</dcterms:created>
  <dcterms:modified xsi:type="dcterms:W3CDTF">2014-09-15T07:10:00Z</dcterms:modified>
</cp:coreProperties>
</file>